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A480" w14:textId="77777777" w:rsidR="00F537EC" w:rsidRPr="00EB6E8E" w:rsidRDefault="00F537EC" w:rsidP="00F537EC">
      <w:pPr>
        <w:jc w:val="center"/>
        <w:rPr>
          <w:szCs w:val="28"/>
          <w:lang w:val="uk-UA"/>
        </w:rPr>
      </w:pPr>
      <w:bookmarkStart w:id="0" w:name="_Hlk118209664"/>
      <w:r w:rsidRPr="00EB6E8E">
        <w:rPr>
          <w:b/>
          <w:szCs w:val="28"/>
          <w:lang w:val="uk-UA"/>
        </w:rPr>
        <w:t>Вінницький національний медичний університет ім. М.І. Пирогова</w:t>
      </w:r>
      <w:r w:rsidRPr="00EB6E8E">
        <w:rPr>
          <w:szCs w:val="28"/>
          <w:lang w:val="uk-UA"/>
        </w:rPr>
        <w:t xml:space="preserve"> </w:t>
      </w:r>
    </w:p>
    <w:p w14:paraId="21009034" w14:textId="77777777" w:rsidR="00F537EC" w:rsidRPr="00EB6E8E" w:rsidRDefault="00F537EC" w:rsidP="00F537EC">
      <w:pPr>
        <w:jc w:val="center"/>
        <w:rPr>
          <w:b/>
          <w:szCs w:val="28"/>
          <w:u w:val="single"/>
          <w:lang w:val="uk-UA"/>
        </w:rPr>
      </w:pPr>
      <w:r w:rsidRPr="00EB6E8E">
        <w:rPr>
          <w:b/>
          <w:bCs/>
          <w:szCs w:val="28"/>
          <w:lang w:val="uk-UA"/>
        </w:rPr>
        <w:t>Кафедра</w:t>
      </w:r>
      <w:r w:rsidRPr="00EB6E8E">
        <w:rPr>
          <w:szCs w:val="28"/>
          <w:lang w:val="uk-UA"/>
        </w:rPr>
        <w:t xml:space="preserve"> </w:t>
      </w:r>
      <w:r w:rsidRPr="00EB6E8E">
        <w:rPr>
          <w:b/>
          <w:bCs/>
          <w:szCs w:val="28"/>
          <w:lang w:val="uk-UA"/>
        </w:rPr>
        <w:t>пропедевтики внутрішньої медицини</w:t>
      </w:r>
      <w:r w:rsidRPr="00EB6E8E">
        <w:rPr>
          <w:b/>
          <w:szCs w:val="28"/>
          <w:u w:val="single"/>
          <w:lang w:val="uk-UA"/>
        </w:rPr>
        <w:t xml:space="preserve"> </w:t>
      </w:r>
    </w:p>
    <w:p w14:paraId="2DA8DC3B" w14:textId="77777777" w:rsidR="00F537EC" w:rsidRDefault="00F537EC" w:rsidP="00F537EC">
      <w:pPr>
        <w:jc w:val="center"/>
        <w:rPr>
          <w:szCs w:val="28"/>
          <w:u w:val="single"/>
          <w:lang w:val="uk-UA"/>
        </w:rPr>
      </w:pPr>
    </w:p>
    <w:p w14:paraId="421585E5" w14:textId="77777777" w:rsidR="00F537EC" w:rsidRPr="00EB6E8E" w:rsidRDefault="00F537EC" w:rsidP="00F537EC">
      <w:pPr>
        <w:jc w:val="center"/>
        <w:rPr>
          <w:szCs w:val="28"/>
          <w:u w:val="single"/>
          <w:lang w:val="uk-UA"/>
        </w:rPr>
      </w:pPr>
    </w:p>
    <w:p w14:paraId="4EBE8073" w14:textId="77777777" w:rsidR="00F537EC" w:rsidRPr="00EB6E8E" w:rsidRDefault="00F537EC" w:rsidP="00F537EC">
      <w:pPr>
        <w:rPr>
          <w:szCs w:val="28"/>
          <w:lang w:val="uk-UA"/>
        </w:rPr>
      </w:pPr>
    </w:p>
    <w:tbl>
      <w:tblPr>
        <w:tblW w:w="10598" w:type="dxa"/>
        <w:tblLook w:val="04A0" w:firstRow="1" w:lastRow="0" w:firstColumn="1" w:lastColumn="0" w:noHBand="0" w:noVBand="1"/>
      </w:tblPr>
      <w:tblGrid>
        <w:gridCol w:w="10814"/>
        <w:gridCol w:w="222"/>
      </w:tblGrid>
      <w:tr w:rsidR="00F537EC" w:rsidRPr="00EB6E8E" w14:paraId="5321920B" w14:textId="77777777" w:rsidTr="00F45B82">
        <w:tc>
          <w:tcPr>
            <w:tcW w:w="5070" w:type="dxa"/>
            <w:shd w:val="clear" w:color="auto" w:fill="auto"/>
          </w:tcPr>
          <w:tbl>
            <w:tblPr>
              <w:tblW w:w="10598" w:type="dxa"/>
              <w:tblLook w:val="04A0" w:firstRow="1" w:lastRow="0" w:firstColumn="1" w:lastColumn="0" w:noHBand="0" w:noVBand="1"/>
            </w:tblPr>
            <w:tblGrid>
              <w:gridCol w:w="5070"/>
              <w:gridCol w:w="5528"/>
            </w:tblGrid>
            <w:tr w:rsidR="00F537EC" w:rsidRPr="00EB6E8E" w14:paraId="5E15457B" w14:textId="77777777" w:rsidTr="00F45B82">
              <w:tc>
                <w:tcPr>
                  <w:tcW w:w="5070" w:type="dxa"/>
                  <w:shd w:val="clear" w:color="auto" w:fill="auto"/>
                </w:tcPr>
                <w:p w14:paraId="7D52A8F2" w14:textId="77777777" w:rsidR="00F537EC" w:rsidRPr="00EB6E8E" w:rsidRDefault="00F537EC" w:rsidP="00F45B82">
                  <w:pPr>
                    <w:rPr>
                      <w:b/>
                      <w:szCs w:val="28"/>
                      <w:lang w:val="uk-UA"/>
                    </w:rPr>
                  </w:pPr>
                  <w:r w:rsidRPr="00EB6E8E">
                    <w:rPr>
                      <w:b/>
                      <w:szCs w:val="28"/>
                      <w:lang w:val="uk-UA"/>
                    </w:rPr>
                    <w:t>«ЗАТВЕРДЖУЮ»</w:t>
                  </w:r>
                </w:p>
                <w:p w14:paraId="67283EB4" w14:textId="1AF2D5D5" w:rsidR="00F537EC" w:rsidRDefault="00F537EC" w:rsidP="00F45B82">
                  <w:pPr>
                    <w:spacing w:before="120"/>
                    <w:rPr>
                      <w:szCs w:val="28"/>
                      <w:lang w:val="uk-UA"/>
                    </w:rPr>
                  </w:pPr>
                  <w:r>
                    <w:rPr>
                      <w:noProof/>
                    </w:rPr>
                    <w:drawing>
                      <wp:anchor distT="0" distB="0" distL="114300" distR="114300" simplePos="0" relativeHeight="251663360" behindDoc="0" locked="0" layoutInCell="1" allowOverlap="1" wp14:anchorId="2ACECC65" wp14:editId="62592DF8">
                        <wp:simplePos x="0" y="0"/>
                        <wp:positionH relativeFrom="column">
                          <wp:posOffset>1119505</wp:posOffset>
                        </wp:positionH>
                        <wp:positionV relativeFrom="paragraph">
                          <wp:posOffset>511810</wp:posOffset>
                        </wp:positionV>
                        <wp:extent cx="1213338" cy="45720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3338"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E8E">
                    <w:rPr>
                      <w:szCs w:val="28"/>
                      <w:lang w:val="uk-UA"/>
                    </w:rPr>
                    <w:t>Проректор</w:t>
                  </w:r>
                  <w:r w:rsidRPr="009E4487">
                    <w:rPr>
                      <w:szCs w:val="28"/>
                    </w:rPr>
                    <w:t xml:space="preserve"> </w:t>
                  </w:r>
                  <w:r>
                    <w:rPr>
                      <w:szCs w:val="28"/>
                      <w:lang w:val="uk-UA"/>
                    </w:rPr>
                    <w:t>закладу вищої освіти</w:t>
                  </w:r>
                  <w:r w:rsidRPr="00EB6E8E">
                    <w:rPr>
                      <w:szCs w:val="28"/>
                      <w:lang w:val="uk-UA"/>
                    </w:rPr>
                    <w:t xml:space="preserve"> з науково-педагогічної  </w:t>
                  </w:r>
                  <w:r>
                    <w:rPr>
                      <w:szCs w:val="28"/>
                      <w:lang w:val="uk-UA"/>
                    </w:rPr>
                    <w:t xml:space="preserve">та </w:t>
                  </w:r>
                  <w:r w:rsidRPr="00EB6E8E">
                    <w:rPr>
                      <w:szCs w:val="28"/>
                      <w:lang w:val="uk-UA"/>
                    </w:rPr>
                    <w:t>навчальної роботи</w:t>
                  </w:r>
                </w:p>
                <w:p w14:paraId="0DFA63B9" w14:textId="53278050" w:rsidR="00F537EC" w:rsidRDefault="00F537EC" w:rsidP="00F45B82">
                  <w:pPr>
                    <w:spacing w:before="120"/>
                    <w:rPr>
                      <w:szCs w:val="28"/>
                      <w:lang w:val="uk-UA"/>
                    </w:rPr>
                  </w:pPr>
                  <w:r w:rsidRPr="00EB6E8E">
                    <w:rPr>
                      <w:szCs w:val="28"/>
                      <w:lang w:val="uk-UA"/>
                    </w:rPr>
                    <w:t xml:space="preserve">проф. </w:t>
                  </w:r>
                  <w:r>
                    <w:rPr>
                      <w:szCs w:val="28"/>
                      <w:lang w:val="uk-UA"/>
                    </w:rPr>
                    <w:t>ЗВО</w:t>
                  </w:r>
                  <w:r w:rsidRPr="00EB6E8E">
                    <w:rPr>
                      <w:szCs w:val="28"/>
                      <w:lang w:val="uk-UA"/>
                    </w:rPr>
                    <w:t xml:space="preserve"> </w:t>
                  </w:r>
                  <w:r>
                    <w:rPr>
                      <w:szCs w:val="28"/>
                      <w:lang w:val="uk-UA"/>
                    </w:rPr>
                    <w:t>__________________</w:t>
                  </w:r>
                </w:p>
                <w:p w14:paraId="59D06C00" w14:textId="77777777" w:rsidR="00F537EC" w:rsidRPr="00EB6E8E" w:rsidRDefault="00F537EC" w:rsidP="00F45B82">
                  <w:pPr>
                    <w:spacing w:before="120"/>
                    <w:rPr>
                      <w:szCs w:val="28"/>
                      <w:lang w:val="uk-UA"/>
                    </w:rPr>
                  </w:pPr>
                  <w:r>
                    <w:rPr>
                      <w:szCs w:val="28"/>
                      <w:lang w:val="uk-UA"/>
                    </w:rPr>
                    <w:t xml:space="preserve">Оксана </w:t>
                  </w:r>
                  <w:r w:rsidRPr="00EB6E8E">
                    <w:rPr>
                      <w:szCs w:val="28"/>
                      <w:lang w:val="uk-UA"/>
                    </w:rPr>
                    <w:t xml:space="preserve"> </w:t>
                  </w:r>
                  <w:r>
                    <w:rPr>
                      <w:szCs w:val="28"/>
                      <w:lang w:val="uk-UA"/>
                    </w:rPr>
                    <w:t>СЕРЕБРЕННІКОВА</w:t>
                  </w:r>
                  <w:r w:rsidRPr="00EB6E8E">
                    <w:rPr>
                      <w:szCs w:val="28"/>
                      <w:lang w:val="uk-UA"/>
                    </w:rPr>
                    <w:t xml:space="preserve">                                         </w:t>
                  </w:r>
                </w:p>
                <w:p w14:paraId="2BCC13E4" w14:textId="7749CF25" w:rsidR="00F537EC" w:rsidRPr="00EB6E8E" w:rsidRDefault="00F537EC" w:rsidP="00F45B82">
                  <w:pPr>
                    <w:spacing w:before="240"/>
                    <w:rPr>
                      <w:szCs w:val="28"/>
                      <w:lang w:val="uk-UA"/>
                    </w:rPr>
                  </w:pPr>
                  <w:r w:rsidRPr="00EB6E8E">
                    <w:rPr>
                      <w:szCs w:val="28"/>
                      <w:lang w:val="uk-UA"/>
                    </w:rPr>
                    <w:t>«</w:t>
                  </w:r>
                  <w:r>
                    <w:rPr>
                      <w:szCs w:val="28"/>
                      <w:lang w:val="uk-UA"/>
                    </w:rPr>
                    <w:t xml:space="preserve"> </w:t>
                  </w:r>
                  <w:r w:rsidRPr="003266BC">
                    <w:rPr>
                      <w:szCs w:val="28"/>
                      <w:u w:val="single"/>
                      <w:lang w:val="uk-UA"/>
                    </w:rPr>
                    <w:t>3</w:t>
                  </w:r>
                  <w:r w:rsidR="00364DA8">
                    <w:rPr>
                      <w:szCs w:val="28"/>
                      <w:u w:val="single"/>
                      <w:lang w:val="uk-UA"/>
                    </w:rPr>
                    <w:t>1</w:t>
                  </w:r>
                  <w:r w:rsidRPr="003266BC">
                    <w:rPr>
                      <w:szCs w:val="28"/>
                      <w:u w:val="single"/>
                      <w:lang w:val="uk-UA"/>
                    </w:rPr>
                    <w:t xml:space="preserve"> </w:t>
                  </w:r>
                  <w:r w:rsidRPr="00EB6E8E">
                    <w:rPr>
                      <w:szCs w:val="28"/>
                      <w:lang w:val="uk-UA"/>
                    </w:rPr>
                    <w:t>»</w:t>
                  </w:r>
                  <w:r>
                    <w:rPr>
                      <w:szCs w:val="28"/>
                      <w:lang w:val="uk-UA"/>
                    </w:rPr>
                    <w:t xml:space="preserve">   серпня</w:t>
                  </w:r>
                  <w:r w:rsidRPr="00A84948">
                    <w:rPr>
                      <w:szCs w:val="28"/>
                      <w:lang w:val="uk-UA"/>
                    </w:rPr>
                    <w:t xml:space="preserve"> </w:t>
                  </w:r>
                  <w:r>
                    <w:rPr>
                      <w:szCs w:val="28"/>
                      <w:lang w:val="uk-UA"/>
                    </w:rPr>
                    <w:t xml:space="preserve">   </w:t>
                  </w:r>
                  <w:r w:rsidRPr="00EB6E8E">
                    <w:rPr>
                      <w:szCs w:val="28"/>
                      <w:lang w:val="uk-UA"/>
                    </w:rPr>
                    <w:t xml:space="preserve"> 202</w:t>
                  </w:r>
                  <w:r>
                    <w:rPr>
                      <w:szCs w:val="28"/>
                      <w:lang w:val="uk-UA"/>
                    </w:rPr>
                    <w:t>2</w:t>
                  </w:r>
                  <w:r w:rsidRPr="00EB6E8E">
                    <w:rPr>
                      <w:szCs w:val="28"/>
                      <w:lang w:val="uk-UA"/>
                    </w:rPr>
                    <w:t xml:space="preserve"> р.</w:t>
                  </w:r>
                </w:p>
              </w:tc>
              <w:tc>
                <w:tcPr>
                  <w:tcW w:w="5528" w:type="dxa"/>
                  <w:shd w:val="clear" w:color="auto" w:fill="auto"/>
                </w:tcPr>
                <w:p w14:paraId="4F23EE24" w14:textId="77777777" w:rsidR="00F537EC" w:rsidRPr="00EB6E8E" w:rsidRDefault="00F537EC" w:rsidP="00F45B82">
                  <w:pPr>
                    <w:rPr>
                      <w:b/>
                      <w:szCs w:val="28"/>
                      <w:lang w:val="uk-UA"/>
                    </w:rPr>
                  </w:pPr>
                  <w:r>
                    <w:rPr>
                      <w:b/>
                      <w:szCs w:val="28"/>
                      <w:lang w:val="uk-UA"/>
                    </w:rPr>
                    <w:t xml:space="preserve">       </w:t>
                  </w:r>
                  <w:r w:rsidRPr="00EB6E8E">
                    <w:rPr>
                      <w:b/>
                      <w:szCs w:val="28"/>
                      <w:lang w:val="uk-UA"/>
                    </w:rPr>
                    <w:t>«</w:t>
                  </w:r>
                  <w:r>
                    <w:rPr>
                      <w:b/>
                      <w:szCs w:val="28"/>
                      <w:lang w:val="uk-UA"/>
                    </w:rPr>
                    <w:t>ПОГО</w:t>
                  </w:r>
                  <w:r w:rsidRPr="00EB6E8E">
                    <w:rPr>
                      <w:b/>
                      <w:szCs w:val="28"/>
                      <w:lang w:val="uk-UA"/>
                    </w:rPr>
                    <w:t>ДЖУЮ»</w:t>
                  </w:r>
                </w:p>
                <w:p w14:paraId="3073AC87" w14:textId="45878F2E" w:rsidR="00F537EC" w:rsidRPr="00EB6E8E" w:rsidRDefault="00F537EC" w:rsidP="00F45B82">
                  <w:pPr>
                    <w:spacing w:before="120"/>
                    <w:ind w:left="459"/>
                    <w:rPr>
                      <w:szCs w:val="28"/>
                      <w:lang w:val="uk-UA"/>
                    </w:rPr>
                  </w:pPr>
                  <w:bookmarkStart w:id="1" w:name="_Hlk118128102"/>
                  <w:r>
                    <w:rPr>
                      <w:noProof/>
                    </w:rPr>
                    <w:drawing>
                      <wp:anchor distT="0" distB="0" distL="114300" distR="114300" simplePos="0" relativeHeight="251664384" behindDoc="0" locked="0" layoutInCell="1" allowOverlap="1" wp14:anchorId="5A83F743" wp14:editId="227022D6">
                        <wp:simplePos x="0" y="0"/>
                        <wp:positionH relativeFrom="column">
                          <wp:posOffset>1252855</wp:posOffset>
                        </wp:positionH>
                        <wp:positionV relativeFrom="paragraph">
                          <wp:posOffset>305435</wp:posOffset>
                        </wp:positionV>
                        <wp:extent cx="1775460" cy="83072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5460" cy="83072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8"/>
                      <w:lang w:val="uk-UA"/>
                    </w:rPr>
                    <w:t>Виконувач обов’язків з</w:t>
                  </w:r>
                  <w:r w:rsidRPr="00EB6E8E">
                    <w:rPr>
                      <w:szCs w:val="28"/>
                      <w:lang w:val="uk-UA"/>
                    </w:rPr>
                    <w:t>авідувач</w:t>
                  </w:r>
                  <w:r>
                    <w:rPr>
                      <w:szCs w:val="28"/>
                      <w:lang w:val="uk-UA"/>
                    </w:rPr>
                    <w:t>а</w:t>
                  </w:r>
                  <w:r w:rsidRPr="00EB6E8E">
                    <w:rPr>
                      <w:szCs w:val="28"/>
                      <w:lang w:val="uk-UA"/>
                    </w:rPr>
                    <w:t xml:space="preserve"> кафедри</w:t>
                  </w:r>
                  <w:r>
                    <w:rPr>
                      <w:szCs w:val="28"/>
                      <w:lang w:val="uk-UA"/>
                    </w:rPr>
                    <w:t xml:space="preserve"> пропедевтики</w:t>
                  </w:r>
                  <w:r w:rsidRPr="00EB6E8E">
                    <w:rPr>
                      <w:szCs w:val="28"/>
                      <w:lang w:val="uk-UA"/>
                    </w:rPr>
                    <w:t xml:space="preserve"> внутрішньої медицини </w:t>
                  </w:r>
                </w:p>
                <w:bookmarkEnd w:id="1"/>
                <w:p w14:paraId="60AE7B87" w14:textId="3DE2C4D3" w:rsidR="00F537EC" w:rsidRDefault="00F537EC" w:rsidP="00F45B82">
                  <w:pPr>
                    <w:spacing w:before="240"/>
                    <w:ind w:left="459"/>
                    <w:rPr>
                      <w:szCs w:val="28"/>
                      <w:lang w:val="uk-UA"/>
                    </w:rPr>
                  </w:pPr>
                  <w:r>
                    <w:rPr>
                      <w:szCs w:val="28"/>
                      <w:lang w:val="uk-UA"/>
                    </w:rPr>
                    <w:t>доц</w:t>
                  </w:r>
                  <w:r w:rsidRPr="00EB6E8E">
                    <w:rPr>
                      <w:szCs w:val="28"/>
                      <w:lang w:val="uk-UA"/>
                    </w:rPr>
                    <w:t>.</w:t>
                  </w:r>
                  <w:r>
                    <w:rPr>
                      <w:szCs w:val="28"/>
                      <w:lang w:val="uk-UA"/>
                    </w:rPr>
                    <w:t xml:space="preserve"> ЗВО______________________</w:t>
                  </w:r>
                  <w:r w:rsidRPr="00EB6E8E">
                    <w:rPr>
                      <w:szCs w:val="28"/>
                      <w:lang w:val="uk-UA"/>
                    </w:rPr>
                    <w:t xml:space="preserve">  </w:t>
                  </w:r>
                  <w:r>
                    <w:rPr>
                      <w:szCs w:val="28"/>
                      <w:lang w:val="uk-UA"/>
                    </w:rPr>
                    <w:t>Галина</w:t>
                  </w:r>
                  <w:r w:rsidRPr="00EB6E8E">
                    <w:rPr>
                      <w:szCs w:val="28"/>
                      <w:lang w:val="uk-UA"/>
                    </w:rPr>
                    <w:t xml:space="preserve"> </w:t>
                  </w:r>
                  <w:r>
                    <w:rPr>
                      <w:szCs w:val="28"/>
                      <w:lang w:val="uk-UA"/>
                    </w:rPr>
                    <w:t xml:space="preserve">ТОМАШКЕВИЧ </w:t>
                  </w:r>
                </w:p>
                <w:p w14:paraId="20C5C4A2" w14:textId="47C0C37B" w:rsidR="00F537EC" w:rsidRPr="00EB6E8E" w:rsidRDefault="00F537EC" w:rsidP="00F45B82">
                  <w:pPr>
                    <w:spacing w:before="240"/>
                    <w:ind w:left="459"/>
                    <w:rPr>
                      <w:szCs w:val="28"/>
                      <w:lang w:val="uk-UA"/>
                    </w:rPr>
                  </w:pPr>
                  <w:r w:rsidRPr="00EB6E8E">
                    <w:rPr>
                      <w:szCs w:val="28"/>
                      <w:lang w:val="uk-UA"/>
                    </w:rPr>
                    <w:t>«</w:t>
                  </w:r>
                  <w:r>
                    <w:rPr>
                      <w:szCs w:val="28"/>
                      <w:lang w:val="uk-UA"/>
                    </w:rPr>
                    <w:t xml:space="preserve"> </w:t>
                  </w:r>
                  <w:r w:rsidRPr="003266BC">
                    <w:rPr>
                      <w:szCs w:val="28"/>
                      <w:u w:val="single"/>
                      <w:lang w:val="uk-UA"/>
                    </w:rPr>
                    <w:t>3</w:t>
                  </w:r>
                  <w:r w:rsidR="00364DA8">
                    <w:rPr>
                      <w:szCs w:val="28"/>
                      <w:u w:val="single"/>
                      <w:lang w:val="uk-UA"/>
                    </w:rPr>
                    <w:t>1</w:t>
                  </w:r>
                  <w:r>
                    <w:rPr>
                      <w:szCs w:val="28"/>
                      <w:lang w:val="uk-UA"/>
                    </w:rPr>
                    <w:t xml:space="preserve"> </w:t>
                  </w:r>
                  <w:r w:rsidRPr="00EB6E8E">
                    <w:rPr>
                      <w:szCs w:val="28"/>
                      <w:lang w:val="uk-UA"/>
                    </w:rPr>
                    <w:t>»</w:t>
                  </w:r>
                  <w:r>
                    <w:rPr>
                      <w:szCs w:val="28"/>
                      <w:lang w:val="uk-UA"/>
                    </w:rPr>
                    <w:t xml:space="preserve">  серпня</w:t>
                  </w:r>
                  <w:r w:rsidRPr="00A84948">
                    <w:rPr>
                      <w:szCs w:val="28"/>
                      <w:lang w:val="uk-UA"/>
                    </w:rPr>
                    <w:t xml:space="preserve"> </w:t>
                  </w:r>
                  <w:r>
                    <w:rPr>
                      <w:szCs w:val="28"/>
                      <w:lang w:val="uk-UA"/>
                    </w:rPr>
                    <w:t xml:space="preserve">   </w:t>
                  </w:r>
                  <w:r w:rsidRPr="00EB6E8E">
                    <w:rPr>
                      <w:szCs w:val="28"/>
                      <w:lang w:val="uk-UA"/>
                    </w:rPr>
                    <w:t>202</w:t>
                  </w:r>
                  <w:r>
                    <w:rPr>
                      <w:szCs w:val="28"/>
                      <w:lang w:val="uk-UA"/>
                    </w:rPr>
                    <w:t>2</w:t>
                  </w:r>
                  <w:r w:rsidRPr="00EB6E8E">
                    <w:rPr>
                      <w:szCs w:val="28"/>
                      <w:lang w:val="uk-UA"/>
                    </w:rPr>
                    <w:t xml:space="preserve"> р.</w:t>
                  </w:r>
                </w:p>
              </w:tc>
            </w:tr>
          </w:tbl>
          <w:p w14:paraId="71175639" w14:textId="77777777" w:rsidR="00F537EC" w:rsidRPr="00EB6E8E" w:rsidRDefault="00F537EC" w:rsidP="00F45B82">
            <w:pPr>
              <w:spacing w:before="240"/>
              <w:jc w:val="right"/>
              <w:rPr>
                <w:szCs w:val="28"/>
                <w:lang w:val="uk-UA"/>
              </w:rPr>
            </w:pPr>
          </w:p>
        </w:tc>
        <w:tc>
          <w:tcPr>
            <w:tcW w:w="5528" w:type="dxa"/>
            <w:shd w:val="clear" w:color="auto" w:fill="auto"/>
          </w:tcPr>
          <w:p w14:paraId="2753C10B" w14:textId="77777777" w:rsidR="00F537EC" w:rsidRPr="00EB6E8E" w:rsidRDefault="00F537EC" w:rsidP="00F45B82">
            <w:pPr>
              <w:spacing w:before="240"/>
              <w:jc w:val="right"/>
              <w:rPr>
                <w:szCs w:val="28"/>
                <w:lang w:val="uk-UA"/>
              </w:rPr>
            </w:pPr>
          </w:p>
        </w:tc>
      </w:tr>
    </w:tbl>
    <w:p w14:paraId="49ECA209" w14:textId="77777777" w:rsidR="00F537EC" w:rsidRPr="00EB6E8E" w:rsidRDefault="00F537EC" w:rsidP="00F537EC">
      <w:pPr>
        <w:rPr>
          <w:szCs w:val="28"/>
          <w:lang w:val="uk-UA"/>
        </w:rPr>
      </w:pPr>
    </w:p>
    <w:p w14:paraId="16111EA5" w14:textId="77777777" w:rsidR="00F537EC" w:rsidRPr="00EB6E8E" w:rsidRDefault="00F537EC" w:rsidP="00F537EC">
      <w:pPr>
        <w:pStyle w:val="2"/>
        <w:shd w:val="clear" w:color="auto" w:fill="FFFFFF"/>
        <w:jc w:val="center"/>
        <w:rPr>
          <w:rFonts w:ascii="Times New Roman" w:hAnsi="Times New Roman"/>
          <w:i w:val="0"/>
          <w:iCs w:val="0"/>
          <w:lang w:val="uk-UA"/>
        </w:rPr>
      </w:pPr>
    </w:p>
    <w:p w14:paraId="29D15E95" w14:textId="77777777" w:rsidR="00F537EC" w:rsidRPr="00EB6E8E" w:rsidRDefault="00F537EC" w:rsidP="00F537EC">
      <w:pPr>
        <w:rPr>
          <w:szCs w:val="28"/>
          <w:lang w:val="uk-UA"/>
        </w:rPr>
      </w:pPr>
    </w:p>
    <w:p w14:paraId="60264E46" w14:textId="77777777" w:rsidR="00F537EC" w:rsidRPr="00EB6E8E" w:rsidRDefault="00F537EC" w:rsidP="00F537EC">
      <w:pPr>
        <w:pStyle w:val="2"/>
        <w:shd w:val="clear" w:color="auto" w:fill="FFFFFF"/>
        <w:jc w:val="center"/>
        <w:rPr>
          <w:rFonts w:ascii="Times New Roman" w:hAnsi="Times New Roman"/>
          <w:i w:val="0"/>
          <w:iCs w:val="0"/>
          <w:lang w:val="uk-UA"/>
        </w:rPr>
      </w:pPr>
      <w:r w:rsidRPr="00EB6E8E">
        <w:rPr>
          <w:rFonts w:ascii="Times New Roman" w:hAnsi="Times New Roman"/>
          <w:i w:val="0"/>
          <w:iCs w:val="0"/>
          <w:lang w:val="uk-UA"/>
        </w:rPr>
        <w:t>СИЛАБУС НАВЧАЛЬНОЇ ДИСЦИПЛІНИ</w:t>
      </w:r>
    </w:p>
    <w:p w14:paraId="6F9468AD" w14:textId="2A5373AC" w:rsidR="00F537EC" w:rsidRPr="00EB6E8E" w:rsidRDefault="00F537EC" w:rsidP="00F537EC">
      <w:pPr>
        <w:pStyle w:val="2"/>
        <w:shd w:val="clear" w:color="auto" w:fill="FFFFFF"/>
        <w:jc w:val="center"/>
        <w:rPr>
          <w:rFonts w:ascii="Times New Roman" w:hAnsi="Times New Roman"/>
          <w:i w:val="0"/>
          <w:iCs w:val="0"/>
          <w:lang w:val="uk-UA"/>
        </w:rPr>
      </w:pPr>
      <w:r>
        <w:rPr>
          <w:rFonts w:ascii="Times New Roman" w:hAnsi="Times New Roman"/>
          <w:i w:val="0"/>
          <w:iCs w:val="0"/>
          <w:lang w:val="uk-UA"/>
        </w:rPr>
        <w:t>СЕСТРИНСЬКА ПРАКТИКА</w:t>
      </w:r>
    </w:p>
    <w:p w14:paraId="3895AC98" w14:textId="77777777" w:rsidR="00F537EC" w:rsidRPr="00EB6E8E" w:rsidRDefault="00F537EC" w:rsidP="00F537EC">
      <w:pPr>
        <w:jc w:val="center"/>
        <w:rPr>
          <w:b/>
          <w:szCs w:val="28"/>
          <w:lang w:val="uk-UA"/>
        </w:rPr>
      </w:pPr>
    </w:p>
    <w:p w14:paraId="0346D00A" w14:textId="77777777" w:rsidR="00F537EC" w:rsidRPr="00EB6E8E" w:rsidRDefault="00F537EC" w:rsidP="00F537EC">
      <w:pPr>
        <w:rPr>
          <w:szCs w:val="28"/>
          <w:lang w:val="uk-UA"/>
        </w:rPr>
      </w:pPr>
    </w:p>
    <w:p w14:paraId="4EA7B41F" w14:textId="77777777" w:rsidR="00F537EC" w:rsidRPr="00146CD0" w:rsidRDefault="00F537EC" w:rsidP="00F537EC">
      <w:pPr>
        <w:jc w:val="both"/>
        <w:rPr>
          <w:szCs w:val="28"/>
          <w:lang w:val="uk-U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660"/>
      </w:tblGrid>
      <w:tr w:rsidR="00F537EC" w:rsidRPr="00146CD0" w14:paraId="7FC9BAE3" w14:textId="77777777" w:rsidTr="00F45B82">
        <w:tc>
          <w:tcPr>
            <w:tcW w:w="3907" w:type="dxa"/>
            <w:shd w:val="clear" w:color="auto" w:fill="auto"/>
          </w:tcPr>
          <w:p w14:paraId="12B5F4B7" w14:textId="77777777" w:rsidR="00F537EC" w:rsidRPr="00146CD0" w:rsidRDefault="00F537EC" w:rsidP="00F45B82">
            <w:pPr>
              <w:jc w:val="both"/>
              <w:rPr>
                <w:szCs w:val="28"/>
                <w:lang w:val="uk-UA"/>
              </w:rPr>
            </w:pPr>
            <w:r w:rsidRPr="00146CD0">
              <w:rPr>
                <w:szCs w:val="28"/>
                <w:lang w:val="uk-UA"/>
              </w:rPr>
              <w:t>Спеціальність</w:t>
            </w:r>
          </w:p>
        </w:tc>
        <w:tc>
          <w:tcPr>
            <w:tcW w:w="5722" w:type="dxa"/>
            <w:shd w:val="clear" w:color="auto" w:fill="auto"/>
          </w:tcPr>
          <w:p w14:paraId="6979C6BA" w14:textId="77777777" w:rsidR="00F537EC" w:rsidRPr="00146CD0" w:rsidRDefault="00F537EC" w:rsidP="00F45B82">
            <w:pPr>
              <w:jc w:val="both"/>
              <w:rPr>
                <w:szCs w:val="28"/>
                <w:lang w:val="uk-UA"/>
              </w:rPr>
            </w:pPr>
            <w:r w:rsidRPr="00146CD0">
              <w:rPr>
                <w:szCs w:val="28"/>
                <w:lang w:val="uk-UA"/>
              </w:rPr>
              <w:t>222 Медицина</w:t>
            </w:r>
          </w:p>
        </w:tc>
      </w:tr>
      <w:tr w:rsidR="00F537EC" w:rsidRPr="00146CD0" w14:paraId="20F9BD30" w14:textId="77777777" w:rsidTr="00F45B82">
        <w:tc>
          <w:tcPr>
            <w:tcW w:w="3907" w:type="dxa"/>
            <w:shd w:val="clear" w:color="auto" w:fill="auto"/>
          </w:tcPr>
          <w:p w14:paraId="79139730" w14:textId="77777777" w:rsidR="00F537EC" w:rsidRPr="00146CD0" w:rsidRDefault="00F537EC" w:rsidP="00F45B82">
            <w:pPr>
              <w:jc w:val="both"/>
              <w:rPr>
                <w:szCs w:val="28"/>
                <w:lang w:val="uk-UA"/>
              </w:rPr>
            </w:pPr>
            <w:r w:rsidRPr="00146CD0">
              <w:rPr>
                <w:szCs w:val="28"/>
                <w:lang w:val="uk-UA"/>
              </w:rPr>
              <w:t>Освітній рівень</w:t>
            </w:r>
          </w:p>
        </w:tc>
        <w:tc>
          <w:tcPr>
            <w:tcW w:w="5722" w:type="dxa"/>
            <w:shd w:val="clear" w:color="auto" w:fill="auto"/>
          </w:tcPr>
          <w:p w14:paraId="7F9C0F09" w14:textId="77777777" w:rsidR="00F537EC" w:rsidRPr="00146CD0" w:rsidRDefault="00F537EC" w:rsidP="00F45B82">
            <w:pPr>
              <w:jc w:val="both"/>
              <w:rPr>
                <w:szCs w:val="28"/>
                <w:lang w:val="uk-UA"/>
              </w:rPr>
            </w:pPr>
            <w:r w:rsidRPr="00146CD0">
              <w:rPr>
                <w:szCs w:val="28"/>
                <w:lang w:val="uk-UA"/>
              </w:rPr>
              <w:t>Магістр</w:t>
            </w:r>
          </w:p>
        </w:tc>
      </w:tr>
      <w:tr w:rsidR="00F537EC" w:rsidRPr="00146CD0" w14:paraId="23FE427E" w14:textId="77777777" w:rsidTr="00F45B82">
        <w:tc>
          <w:tcPr>
            <w:tcW w:w="3907" w:type="dxa"/>
            <w:shd w:val="clear" w:color="auto" w:fill="auto"/>
          </w:tcPr>
          <w:p w14:paraId="27DBAA17" w14:textId="77777777" w:rsidR="00F537EC" w:rsidRPr="00146CD0" w:rsidRDefault="00F537EC" w:rsidP="00F45B82">
            <w:pPr>
              <w:jc w:val="both"/>
              <w:rPr>
                <w:szCs w:val="28"/>
                <w:lang w:val="uk-UA"/>
              </w:rPr>
            </w:pPr>
            <w:r w:rsidRPr="00146CD0">
              <w:rPr>
                <w:szCs w:val="28"/>
                <w:lang w:val="uk-UA"/>
              </w:rPr>
              <w:t>Освітня програма</w:t>
            </w:r>
          </w:p>
        </w:tc>
        <w:tc>
          <w:tcPr>
            <w:tcW w:w="5722" w:type="dxa"/>
            <w:shd w:val="clear" w:color="auto" w:fill="auto"/>
          </w:tcPr>
          <w:p w14:paraId="3118EB0E" w14:textId="341DC0FA" w:rsidR="00F537EC" w:rsidRPr="00146CD0" w:rsidRDefault="00F537EC" w:rsidP="00F45B82">
            <w:pPr>
              <w:jc w:val="both"/>
              <w:rPr>
                <w:szCs w:val="28"/>
                <w:lang w:val="uk-UA"/>
              </w:rPr>
            </w:pPr>
            <w:r w:rsidRPr="00146CD0">
              <w:rPr>
                <w:szCs w:val="28"/>
                <w:lang w:val="uk-UA"/>
              </w:rPr>
              <w:t>ОПП «Медицина», 202</w:t>
            </w:r>
            <w:r w:rsidR="0026721B">
              <w:rPr>
                <w:szCs w:val="28"/>
                <w:lang w:val="uk-UA"/>
              </w:rPr>
              <w:t>2</w:t>
            </w:r>
          </w:p>
        </w:tc>
      </w:tr>
      <w:tr w:rsidR="00F537EC" w:rsidRPr="00146CD0" w14:paraId="35147389" w14:textId="77777777" w:rsidTr="00F45B82">
        <w:tc>
          <w:tcPr>
            <w:tcW w:w="3907" w:type="dxa"/>
            <w:shd w:val="clear" w:color="auto" w:fill="auto"/>
          </w:tcPr>
          <w:p w14:paraId="6C499D69" w14:textId="77777777" w:rsidR="00F537EC" w:rsidRPr="00146CD0" w:rsidRDefault="00F537EC" w:rsidP="00F45B82">
            <w:pPr>
              <w:jc w:val="both"/>
              <w:rPr>
                <w:szCs w:val="28"/>
                <w:lang w:val="uk-UA"/>
              </w:rPr>
            </w:pPr>
            <w:r w:rsidRPr="00146CD0">
              <w:rPr>
                <w:szCs w:val="28"/>
                <w:lang w:val="uk-UA"/>
              </w:rPr>
              <w:t>Навчальний рік</w:t>
            </w:r>
          </w:p>
        </w:tc>
        <w:tc>
          <w:tcPr>
            <w:tcW w:w="5722" w:type="dxa"/>
            <w:shd w:val="clear" w:color="auto" w:fill="auto"/>
          </w:tcPr>
          <w:p w14:paraId="5F28A37A" w14:textId="0BE49830" w:rsidR="00F537EC" w:rsidRPr="0026721B" w:rsidRDefault="00F537EC" w:rsidP="00F45B82">
            <w:pPr>
              <w:jc w:val="both"/>
              <w:rPr>
                <w:szCs w:val="28"/>
                <w:lang w:val="uk-UA"/>
              </w:rPr>
            </w:pPr>
            <w:r w:rsidRPr="00146CD0">
              <w:rPr>
                <w:szCs w:val="28"/>
                <w:lang w:val="uk-UA"/>
              </w:rPr>
              <w:t>202</w:t>
            </w:r>
            <w:r>
              <w:rPr>
                <w:szCs w:val="28"/>
                <w:lang w:val="uk-UA"/>
              </w:rPr>
              <w:t>2</w:t>
            </w:r>
            <w:r w:rsidRPr="00146CD0">
              <w:rPr>
                <w:szCs w:val="28"/>
                <w:lang w:val="uk-UA"/>
              </w:rPr>
              <w:t>-202</w:t>
            </w:r>
            <w:r>
              <w:rPr>
                <w:szCs w:val="28"/>
                <w:lang w:val="uk-UA"/>
              </w:rPr>
              <w:t>3</w:t>
            </w:r>
          </w:p>
        </w:tc>
      </w:tr>
      <w:tr w:rsidR="00F537EC" w:rsidRPr="00146CD0" w14:paraId="36F448DA" w14:textId="77777777" w:rsidTr="00F45B82">
        <w:trPr>
          <w:trHeight w:val="119"/>
        </w:trPr>
        <w:tc>
          <w:tcPr>
            <w:tcW w:w="3907" w:type="dxa"/>
            <w:shd w:val="clear" w:color="auto" w:fill="auto"/>
          </w:tcPr>
          <w:p w14:paraId="6CA11E0B" w14:textId="77777777" w:rsidR="00F537EC" w:rsidRPr="00146CD0" w:rsidRDefault="00F537EC" w:rsidP="00F45B82">
            <w:pPr>
              <w:jc w:val="both"/>
              <w:rPr>
                <w:szCs w:val="28"/>
                <w:lang w:val="uk-UA"/>
              </w:rPr>
            </w:pPr>
            <w:r w:rsidRPr="00146CD0">
              <w:rPr>
                <w:szCs w:val="28"/>
                <w:lang w:val="uk-UA"/>
              </w:rPr>
              <w:t>Кафедра</w:t>
            </w:r>
          </w:p>
        </w:tc>
        <w:tc>
          <w:tcPr>
            <w:tcW w:w="5722" w:type="dxa"/>
            <w:shd w:val="clear" w:color="auto" w:fill="auto"/>
          </w:tcPr>
          <w:p w14:paraId="7C0A6C93" w14:textId="77777777" w:rsidR="00F537EC" w:rsidRPr="00146CD0" w:rsidRDefault="00F537EC" w:rsidP="00F45B82">
            <w:pPr>
              <w:jc w:val="both"/>
              <w:rPr>
                <w:szCs w:val="28"/>
                <w:lang w:val="uk-UA"/>
              </w:rPr>
            </w:pPr>
            <w:r w:rsidRPr="00146CD0">
              <w:rPr>
                <w:szCs w:val="28"/>
                <w:lang w:val="uk-UA"/>
              </w:rPr>
              <w:t>Пропедевтики внутрішньої  медицини</w:t>
            </w:r>
          </w:p>
        </w:tc>
      </w:tr>
      <w:tr w:rsidR="00F537EC" w:rsidRPr="00146CD0" w14:paraId="40186231" w14:textId="77777777" w:rsidTr="00F45B82">
        <w:tc>
          <w:tcPr>
            <w:tcW w:w="3907" w:type="dxa"/>
            <w:shd w:val="clear" w:color="auto" w:fill="auto"/>
          </w:tcPr>
          <w:p w14:paraId="549B9A00" w14:textId="77777777" w:rsidR="00F537EC" w:rsidRPr="00146CD0" w:rsidRDefault="00F537EC" w:rsidP="00F45B82">
            <w:pPr>
              <w:jc w:val="both"/>
              <w:rPr>
                <w:szCs w:val="28"/>
                <w:lang w:val="uk-UA"/>
              </w:rPr>
            </w:pPr>
            <w:r w:rsidRPr="00146CD0">
              <w:rPr>
                <w:szCs w:val="28"/>
                <w:lang w:val="uk-UA"/>
              </w:rPr>
              <w:t xml:space="preserve">Контактна інформація </w:t>
            </w:r>
          </w:p>
        </w:tc>
        <w:tc>
          <w:tcPr>
            <w:tcW w:w="5722" w:type="dxa"/>
            <w:shd w:val="clear" w:color="auto" w:fill="auto"/>
          </w:tcPr>
          <w:p w14:paraId="706FE4CA" w14:textId="77777777" w:rsidR="00F537EC" w:rsidRPr="00146CD0" w:rsidRDefault="00000000" w:rsidP="00F45B82">
            <w:pPr>
              <w:rPr>
                <w:szCs w:val="28"/>
                <w:lang w:val="uk-UA"/>
              </w:rPr>
            </w:pPr>
            <w:hyperlink r:id="rId7" w:history="1">
              <w:r w:rsidR="00F537EC" w:rsidRPr="00146CD0">
                <w:rPr>
                  <w:rStyle w:val="a9"/>
                  <w:rFonts w:eastAsiaTheme="majorEastAsia"/>
                  <w:szCs w:val="28"/>
                  <w:lang w:val="uk-UA"/>
                </w:rPr>
                <w:t>prop.intmed@vnmu.edu.ua</w:t>
              </w:r>
            </w:hyperlink>
          </w:p>
          <w:p w14:paraId="0FA8FDB7" w14:textId="77777777" w:rsidR="00F537EC" w:rsidRPr="00146CD0" w:rsidRDefault="00F537EC" w:rsidP="00F45B82">
            <w:pPr>
              <w:jc w:val="both"/>
              <w:rPr>
                <w:i/>
                <w:iCs/>
                <w:szCs w:val="28"/>
                <w:lang w:val="uk-UA"/>
              </w:rPr>
            </w:pPr>
            <w:r w:rsidRPr="00146CD0">
              <w:rPr>
                <w:i/>
                <w:iCs/>
                <w:szCs w:val="28"/>
                <w:lang w:val="uk-UA"/>
              </w:rPr>
              <w:t>вул. Хмельницьке шос</w:t>
            </w:r>
            <w:r>
              <w:rPr>
                <w:i/>
                <w:iCs/>
                <w:szCs w:val="28"/>
                <w:lang w:val="uk-UA"/>
              </w:rPr>
              <w:t>е</w:t>
            </w:r>
            <w:r w:rsidRPr="00146CD0">
              <w:rPr>
                <w:i/>
                <w:iCs/>
                <w:szCs w:val="28"/>
                <w:lang w:val="uk-UA"/>
              </w:rPr>
              <w:t>, 96, м. Вінниця, 21029</w:t>
            </w:r>
          </w:p>
          <w:p w14:paraId="611A1159" w14:textId="77777777" w:rsidR="00F537EC" w:rsidRPr="00146CD0" w:rsidRDefault="00F537EC" w:rsidP="00F45B82">
            <w:pPr>
              <w:jc w:val="both"/>
              <w:rPr>
                <w:i/>
                <w:iCs/>
                <w:szCs w:val="28"/>
                <w:lang w:val="uk-UA"/>
              </w:rPr>
            </w:pPr>
            <w:r w:rsidRPr="00146CD0">
              <w:rPr>
                <w:i/>
                <w:iCs/>
                <w:szCs w:val="28"/>
                <w:lang w:val="uk-UA"/>
              </w:rPr>
              <w:t>тел. +38 067 257 58 54</w:t>
            </w:r>
          </w:p>
        </w:tc>
      </w:tr>
      <w:tr w:rsidR="00F537EC" w:rsidRPr="008C4D72" w14:paraId="57AE6B0C" w14:textId="77777777" w:rsidTr="00F45B82">
        <w:tc>
          <w:tcPr>
            <w:tcW w:w="3907" w:type="dxa"/>
            <w:shd w:val="clear" w:color="auto" w:fill="auto"/>
          </w:tcPr>
          <w:p w14:paraId="027BC9FF" w14:textId="14E5EC44" w:rsidR="00F537EC" w:rsidRPr="00146CD0" w:rsidRDefault="00F537EC" w:rsidP="00F45B82">
            <w:pPr>
              <w:jc w:val="both"/>
              <w:rPr>
                <w:szCs w:val="28"/>
                <w:lang w:val="uk-UA"/>
              </w:rPr>
            </w:pPr>
            <w:r w:rsidRPr="00146CD0">
              <w:rPr>
                <w:szCs w:val="28"/>
                <w:lang w:val="uk-UA"/>
              </w:rPr>
              <w:t>Укладач</w:t>
            </w:r>
            <w:r w:rsidR="00866B88">
              <w:rPr>
                <w:szCs w:val="28"/>
                <w:lang w:val="uk-UA"/>
              </w:rPr>
              <w:t>і</w:t>
            </w:r>
            <w:r w:rsidRPr="00146CD0">
              <w:rPr>
                <w:szCs w:val="28"/>
                <w:lang w:val="uk-UA"/>
              </w:rPr>
              <w:t xml:space="preserve"> силабусу</w:t>
            </w:r>
          </w:p>
        </w:tc>
        <w:tc>
          <w:tcPr>
            <w:tcW w:w="5722" w:type="dxa"/>
            <w:shd w:val="clear" w:color="auto" w:fill="auto"/>
          </w:tcPr>
          <w:p w14:paraId="3BF2E289" w14:textId="664CBB6D" w:rsidR="00F537EC" w:rsidRDefault="00F537EC" w:rsidP="00F45B82">
            <w:pPr>
              <w:jc w:val="both"/>
              <w:rPr>
                <w:szCs w:val="28"/>
                <w:lang w:val="uk-UA"/>
              </w:rPr>
            </w:pPr>
            <w:r w:rsidRPr="00146CD0">
              <w:rPr>
                <w:szCs w:val="28"/>
                <w:lang w:val="uk-UA"/>
              </w:rPr>
              <w:t>Томашкевич Галина Іванівна, доцент кафедри</w:t>
            </w:r>
            <w:r w:rsidR="005D6EB0">
              <w:rPr>
                <w:szCs w:val="28"/>
                <w:lang w:val="uk-UA"/>
              </w:rPr>
              <w:t xml:space="preserve"> пропедевтики внутрішньої медицини</w:t>
            </w:r>
            <w:r w:rsidRPr="00146CD0">
              <w:rPr>
                <w:szCs w:val="28"/>
                <w:lang w:val="uk-UA"/>
              </w:rPr>
              <w:t>, к.мед.н.</w:t>
            </w:r>
          </w:p>
          <w:p w14:paraId="72775125" w14:textId="0F641E40" w:rsidR="005D6EB0" w:rsidRDefault="005D6EB0" w:rsidP="005D6EB0">
            <w:pPr>
              <w:jc w:val="both"/>
              <w:rPr>
                <w:szCs w:val="28"/>
                <w:lang w:val="uk-UA"/>
              </w:rPr>
            </w:pPr>
            <w:r>
              <w:rPr>
                <w:szCs w:val="28"/>
                <w:lang w:val="uk-UA"/>
              </w:rPr>
              <w:t>Ошовський Іван Никифорович,</w:t>
            </w:r>
            <w:r w:rsidRPr="00146CD0">
              <w:rPr>
                <w:szCs w:val="28"/>
                <w:lang w:val="uk-UA"/>
              </w:rPr>
              <w:t xml:space="preserve"> доцент кафедри</w:t>
            </w:r>
            <w:r>
              <w:rPr>
                <w:szCs w:val="28"/>
                <w:lang w:val="uk-UA"/>
              </w:rPr>
              <w:t xml:space="preserve"> загальної хірургії</w:t>
            </w:r>
            <w:r w:rsidRPr="00146CD0">
              <w:rPr>
                <w:szCs w:val="28"/>
                <w:lang w:val="uk-UA"/>
              </w:rPr>
              <w:t>, к.мед.н.</w:t>
            </w:r>
          </w:p>
          <w:p w14:paraId="6200E718" w14:textId="3776B67D" w:rsidR="0026721B" w:rsidRPr="008C4D72" w:rsidRDefault="008C4D72" w:rsidP="00F45B82">
            <w:pPr>
              <w:jc w:val="both"/>
              <w:rPr>
                <w:szCs w:val="28"/>
                <w:lang w:val="uk-UA"/>
              </w:rPr>
            </w:pPr>
            <w:r>
              <w:rPr>
                <w:szCs w:val="28"/>
                <w:lang w:val="uk-UA"/>
              </w:rPr>
              <w:t>Лайко Лілія Іванівна,</w:t>
            </w:r>
            <w:r w:rsidRPr="00146CD0">
              <w:rPr>
                <w:szCs w:val="28"/>
                <w:lang w:val="uk-UA"/>
              </w:rPr>
              <w:t xml:space="preserve"> доцент кафедри</w:t>
            </w:r>
            <w:r>
              <w:rPr>
                <w:szCs w:val="28"/>
                <w:lang w:val="uk-UA"/>
              </w:rPr>
              <w:t xml:space="preserve"> </w:t>
            </w:r>
            <w:r w:rsidRPr="008C4D72">
              <w:rPr>
                <w:szCs w:val="28"/>
                <w:lang w:val="uk-UA"/>
              </w:rPr>
              <w:t>пропедевтики дитячих захворювань та догляду за хворими дітьми</w:t>
            </w:r>
            <w:r w:rsidRPr="00146CD0">
              <w:rPr>
                <w:szCs w:val="28"/>
                <w:lang w:val="uk-UA"/>
              </w:rPr>
              <w:t>, к.мед.н.</w:t>
            </w:r>
          </w:p>
        </w:tc>
      </w:tr>
    </w:tbl>
    <w:p w14:paraId="594D8858" w14:textId="77777777" w:rsidR="00F537EC" w:rsidRPr="00146CD0" w:rsidRDefault="00F537EC" w:rsidP="00F537EC">
      <w:pPr>
        <w:jc w:val="both"/>
        <w:rPr>
          <w:szCs w:val="28"/>
          <w:lang w:val="uk-UA"/>
        </w:rPr>
      </w:pPr>
    </w:p>
    <w:p w14:paraId="0E7481C5" w14:textId="77777777" w:rsidR="00F537EC" w:rsidRPr="00146CD0" w:rsidRDefault="00F537EC" w:rsidP="00F537EC">
      <w:pPr>
        <w:jc w:val="both"/>
        <w:rPr>
          <w:szCs w:val="28"/>
          <w:lang w:val="uk-UA"/>
        </w:rPr>
      </w:pPr>
    </w:p>
    <w:p w14:paraId="26A32854" w14:textId="77777777" w:rsidR="00F537EC" w:rsidRPr="00EB6E8E" w:rsidRDefault="00F537EC" w:rsidP="00F537EC">
      <w:pPr>
        <w:jc w:val="both"/>
        <w:rPr>
          <w:szCs w:val="28"/>
          <w:lang w:val="uk-UA"/>
        </w:rPr>
      </w:pPr>
    </w:p>
    <w:p w14:paraId="5C4ED61C" w14:textId="77777777" w:rsidR="00F537EC" w:rsidRPr="00EB6E8E" w:rsidRDefault="00F537EC" w:rsidP="00F537EC">
      <w:pPr>
        <w:jc w:val="both"/>
        <w:rPr>
          <w:szCs w:val="28"/>
          <w:lang w:val="uk-UA"/>
        </w:rPr>
      </w:pPr>
    </w:p>
    <w:p w14:paraId="5778E7D5" w14:textId="77777777" w:rsidR="00F537EC" w:rsidRPr="00EB6E8E" w:rsidRDefault="00F537EC" w:rsidP="00F537EC">
      <w:pPr>
        <w:jc w:val="both"/>
        <w:rPr>
          <w:szCs w:val="28"/>
          <w:lang w:val="uk-UA"/>
        </w:rPr>
      </w:pPr>
    </w:p>
    <w:p w14:paraId="558270C6" w14:textId="6EE17DCD" w:rsidR="003A3CBC" w:rsidRPr="008C4D72" w:rsidRDefault="003A3CBC">
      <w:pPr>
        <w:spacing w:after="160" w:line="259" w:lineRule="auto"/>
        <w:rPr>
          <w:sz w:val="24"/>
          <w:lang w:val="uk-UA"/>
        </w:rPr>
      </w:pPr>
      <w:r w:rsidRPr="008C4D72">
        <w:rPr>
          <w:sz w:val="24"/>
          <w:lang w:val="uk-UA"/>
        </w:rPr>
        <w:br w:type="page"/>
      </w:r>
    </w:p>
    <w:bookmarkEnd w:id="0"/>
    <w:p w14:paraId="5BA4262B" w14:textId="3CACFCC5" w:rsidR="00787F67" w:rsidRPr="000B011B" w:rsidRDefault="00787F67" w:rsidP="00787F67">
      <w:pPr>
        <w:pStyle w:val="a6"/>
        <w:numPr>
          <w:ilvl w:val="0"/>
          <w:numId w:val="1"/>
        </w:numPr>
        <w:spacing w:after="160" w:line="259" w:lineRule="auto"/>
        <w:rPr>
          <w:b/>
          <w:bCs/>
          <w:sz w:val="24"/>
        </w:rPr>
      </w:pPr>
      <w:r w:rsidRPr="000B011B">
        <w:rPr>
          <w:b/>
          <w:bCs/>
          <w:sz w:val="24"/>
          <w:lang w:val="uk-UA"/>
        </w:rPr>
        <w:lastRenderedPageBreak/>
        <w:t>Статус та структура</w:t>
      </w:r>
      <w:r w:rsidRPr="000B011B">
        <w:rPr>
          <w:b/>
          <w:bCs/>
          <w:sz w:val="24"/>
        </w:rPr>
        <w:t xml:space="preserve"> </w:t>
      </w:r>
      <w:r w:rsidRPr="000B011B">
        <w:rPr>
          <w:b/>
          <w:bCs/>
          <w:sz w:val="24"/>
          <w:lang w:val="uk-UA"/>
        </w:rPr>
        <w:t>дисципліни</w:t>
      </w:r>
    </w:p>
    <w:tbl>
      <w:tblPr>
        <w:tblStyle w:val="a5"/>
        <w:tblW w:w="0" w:type="auto"/>
        <w:tblLook w:val="04A0" w:firstRow="1" w:lastRow="0" w:firstColumn="1" w:lastColumn="0" w:noHBand="0" w:noVBand="1"/>
      </w:tblPr>
      <w:tblGrid>
        <w:gridCol w:w="3907"/>
        <w:gridCol w:w="5722"/>
      </w:tblGrid>
      <w:tr w:rsidR="006A26D3" w:rsidRPr="000B011B" w14:paraId="52B6B1A6" w14:textId="77777777" w:rsidTr="00D112C5">
        <w:tc>
          <w:tcPr>
            <w:tcW w:w="3907" w:type="dxa"/>
          </w:tcPr>
          <w:p w14:paraId="78C879D8" w14:textId="77777777" w:rsidR="006A26D3" w:rsidRPr="000B011B" w:rsidRDefault="006A26D3" w:rsidP="00D112C5">
            <w:pPr>
              <w:jc w:val="both"/>
              <w:rPr>
                <w:sz w:val="24"/>
                <w:lang w:val="uk-UA"/>
              </w:rPr>
            </w:pPr>
            <w:r w:rsidRPr="000B011B">
              <w:rPr>
                <w:sz w:val="24"/>
                <w:lang w:val="uk-UA"/>
              </w:rPr>
              <w:t>Статус дисципліни</w:t>
            </w:r>
          </w:p>
        </w:tc>
        <w:tc>
          <w:tcPr>
            <w:tcW w:w="5722" w:type="dxa"/>
          </w:tcPr>
          <w:p w14:paraId="3DF748F5" w14:textId="703182BA" w:rsidR="006A26D3" w:rsidRPr="000B011B" w:rsidRDefault="006A26D3" w:rsidP="00D112C5">
            <w:pPr>
              <w:jc w:val="both"/>
              <w:rPr>
                <w:sz w:val="24"/>
                <w:lang w:val="uk-UA"/>
              </w:rPr>
            </w:pPr>
            <w:r w:rsidRPr="000B011B">
              <w:rPr>
                <w:sz w:val="24"/>
                <w:lang w:val="uk-UA"/>
              </w:rPr>
              <w:t>Обов’язкова</w:t>
            </w:r>
          </w:p>
        </w:tc>
      </w:tr>
      <w:tr w:rsidR="006A26D3" w:rsidRPr="000B011B" w14:paraId="7191845A" w14:textId="77777777" w:rsidTr="00D112C5">
        <w:tc>
          <w:tcPr>
            <w:tcW w:w="3907" w:type="dxa"/>
          </w:tcPr>
          <w:p w14:paraId="45CA148E" w14:textId="75B1F72B" w:rsidR="006A26D3" w:rsidRPr="000B011B" w:rsidRDefault="006A26D3" w:rsidP="00D112C5">
            <w:pPr>
              <w:jc w:val="both"/>
              <w:rPr>
                <w:sz w:val="24"/>
                <w:lang w:val="uk-UA"/>
              </w:rPr>
            </w:pPr>
            <w:r w:rsidRPr="000B011B">
              <w:rPr>
                <w:sz w:val="24"/>
                <w:lang w:val="uk-UA"/>
              </w:rPr>
              <w:t>Код дисципліни в ОПП та місце дисципліни в ОПП</w:t>
            </w:r>
          </w:p>
        </w:tc>
        <w:tc>
          <w:tcPr>
            <w:tcW w:w="5722" w:type="dxa"/>
          </w:tcPr>
          <w:p w14:paraId="748370F6" w14:textId="49448538" w:rsidR="006A26D3" w:rsidRPr="0098369D" w:rsidRDefault="006A26D3" w:rsidP="0098369D">
            <w:pPr>
              <w:jc w:val="both"/>
              <w:rPr>
                <w:sz w:val="24"/>
                <w:lang w:val="uk-UA"/>
              </w:rPr>
            </w:pPr>
            <w:r w:rsidRPr="0098369D">
              <w:rPr>
                <w:sz w:val="24"/>
                <w:lang w:val="uk-UA"/>
              </w:rPr>
              <w:t xml:space="preserve">ОК </w:t>
            </w:r>
            <w:r w:rsidR="0098369D" w:rsidRPr="0098369D">
              <w:rPr>
                <w:sz w:val="24"/>
                <w:lang w:val="uk-UA"/>
              </w:rPr>
              <w:t>54</w:t>
            </w:r>
            <w:r w:rsidRPr="0098369D">
              <w:rPr>
                <w:sz w:val="24"/>
                <w:lang w:val="uk-UA"/>
              </w:rPr>
              <w:t xml:space="preserve">, складова циклу дисциплін </w:t>
            </w:r>
            <w:r w:rsidR="0098369D" w:rsidRPr="0098369D">
              <w:rPr>
                <w:sz w:val="24"/>
                <w:lang w:val="uk-UA"/>
              </w:rPr>
              <w:t>Виробнича практика</w:t>
            </w:r>
          </w:p>
        </w:tc>
      </w:tr>
      <w:tr w:rsidR="006A26D3" w:rsidRPr="000B011B" w14:paraId="364D6675" w14:textId="77777777" w:rsidTr="00D112C5">
        <w:tc>
          <w:tcPr>
            <w:tcW w:w="3907" w:type="dxa"/>
          </w:tcPr>
          <w:p w14:paraId="768F5B9D" w14:textId="77777777" w:rsidR="006A26D3" w:rsidRPr="000B011B" w:rsidRDefault="006A26D3" w:rsidP="00D112C5">
            <w:pPr>
              <w:jc w:val="both"/>
              <w:rPr>
                <w:sz w:val="24"/>
                <w:lang w:val="uk-UA"/>
              </w:rPr>
            </w:pPr>
            <w:r w:rsidRPr="000B011B">
              <w:rPr>
                <w:sz w:val="24"/>
                <w:lang w:val="uk-UA"/>
              </w:rPr>
              <w:t>Курс/семестр</w:t>
            </w:r>
          </w:p>
        </w:tc>
        <w:tc>
          <w:tcPr>
            <w:tcW w:w="5722" w:type="dxa"/>
          </w:tcPr>
          <w:p w14:paraId="74BA9E07" w14:textId="5B874F53" w:rsidR="006A26D3" w:rsidRPr="000B011B" w:rsidRDefault="00D83B0F" w:rsidP="00415B68">
            <w:pPr>
              <w:jc w:val="both"/>
              <w:rPr>
                <w:sz w:val="24"/>
                <w:lang w:val="uk-UA"/>
              </w:rPr>
            </w:pPr>
            <w:r>
              <w:rPr>
                <w:sz w:val="24"/>
                <w:lang w:val="uk-UA"/>
              </w:rPr>
              <w:t xml:space="preserve">3 курс </w:t>
            </w:r>
          </w:p>
        </w:tc>
      </w:tr>
      <w:tr w:rsidR="006A26D3" w:rsidRPr="000B011B" w14:paraId="4025B9F8" w14:textId="77777777" w:rsidTr="00D112C5">
        <w:tc>
          <w:tcPr>
            <w:tcW w:w="3907" w:type="dxa"/>
          </w:tcPr>
          <w:p w14:paraId="52607058" w14:textId="77777777" w:rsidR="006A26D3" w:rsidRPr="000B011B" w:rsidRDefault="006A26D3" w:rsidP="00D112C5">
            <w:pPr>
              <w:jc w:val="both"/>
              <w:rPr>
                <w:sz w:val="24"/>
                <w:lang w:val="uk-UA"/>
              </w:rPr>
            </w:pPr>
            <w:r w:rsidRPr="000B011B">
              <w:rPr>
                <w:sz w:val="24"/>
                <w:lang w:val="uk-UA"/>
              </w:rPr>
              <w:t>Обсяг дисципліни (загальна кількість годин/ кількість кредитів ЄКТС)</w:t>
            </w:r>
          </w:p>
        </w:tc>
        <w:tc>
          <w:tcPr>
            <w:tcW w:w="5722" w:type="dxa"/>
          </w:tcPr>
          <w:p w14:paraId="58C2B1A4" w14:textId="69CC7D99" w:rsidR="006A26D3" w:rsidRPr="000B011B" w:rsidRDefault="00D83B0F" w:rsidP="00D83B0F">
            <w:pPr>
              <w:jc w:val="both"/>
              <w:rPr>
                <w:sz w:val="24"/>
                <w:lang w:val="uk-UA"/>
              </w:rPr>
            </w:pPr>
            <w:r>
              <w:rPr>
                <w:sz w:val="24"/>
                <w:lang w:val="uk-UA"/>
              </w:rPr>
              <w:t>90</w:t>
            </w:r>
            <w:r w:rsidR="006A26D3" w:rsidRPr="000B011B">
              <w:rPr>
                <w:sz w:val="24"/>
                <w:lang w:val="uk-UA"/>
              </w:rPr>
              <w:t xml:space="preserve"> годин /</w:t>
            </w:r>
            <w:r>
              <w:rPr>
                <w:sz w:val="24"/>
                <w:lang w:val="uk-UA"/>
              </w:rPr>
              <w:t>3</w:t>
            </w:r>
            <w:r w:rsidR="006A26D3" w:rsidRPr="000B011B">
              <w:rPr>
                <w:sz w:val="24"/>
                <w:lang w:val="uk-UA"/>
              </w:rPr>
              <w:t xml:space="preserve"> кредит</w:t>
            </w:r>
            <w:r>
              <w:rPr>
                <w:sz w:val="24"/>
                <w:lang w:val="uk-UA"/>
              </w:rPr>
              <w:t>и</w:t>
            </w:r>
            <w:r w:rsidR="006A26D3" w:rsidRPr="000B011B">
              <w:rPr>
                <w:sz w:val="24"/>
                <w:lang w:val="uk-UA"/>
              </w:rPr>
              <w:t xml:space="preserve"> ЄКТС</w:t>
            </w:r>
          </w:p>
        </w:tc>
      </w:tr>
      <w:tr w:rsidR="006A26D3" w:rsidRPr="000B011B" w14:paraId="25F704EC" w14:textId="77777777" w:rsidTr="00D112C5">
        <w:tc>
          <w:tcPr>
            <w:tcW w:w="3907" w:type="dxa"/>
          </w:tcPr>
          <w:p w14:paraId="025C2D53" w14:textId="77777777" w:rsidR="006A26D3" w:rsidRPr="000B011B" w:rsidRDefault="006A26D3" w:rsidP="00D112C5">
            <w:pPr>
              <w:jc w:val="both"/>
              <w:rPr>
                <w:sz w:val="24"/>
                <w:lang w:val="uk-UA"/>
              </w:rPr>
            </w:pPr>
            <w:r w:rsidRPr="000B011B">
              <w:rPr>
                <w:sz w:val="24"/>
                <w:lang w:val="uk-UA"/>
              </w:rPr>
              <w:t>Структура дисципліни</w:t>
            </w:r>
          </w:p>
        </w:tc>
        <w:tc>
          <w:tcPr>
            <w:tcW w:w="5722" w:type="dxa"/>
          </w:tcPr>
          <w:p w14:paraId="26F4967A" w14:textId="2C206804" w:rsidR="006A26D3" w:rsidRPr="000B011B" w:rsidRDefault="006A26D3" w:rsidP="00D112C5">
            <w:pPr>
              <w:jc w:val="both"/>
              <w:rPr>
                <w:sz w:val="24"/>
                <w:lang w:val="uk-UA"/>
              </w:rPr>
            </w:pPr>
            <w:r w:rsidRPr="000B011B">
              <w:rPr>
                <w:sz w:val="24"/>
                <w:lang w:val="uk-UA"/>
              </w:rPr>
              <w:t xml:space="preserve">Практичні заняття </w:t>
            </w:r>
            <w:r w:rsidR="003B6CEC" w:rsidRPr="000B011B">
              <w:rPr>
                <w:sz w:val="24"/>
                <w:lang w:val="uk-UA"/>
              </w:rPr>
              <w:t xml:space="preserve">- </w:t>
            </w:r>
            <w:r w:rsidR="00D83B0F">
              <w:rPr>
                <w:sz w:val="24"/>
                <w:lang w:val="uk-UA"/>
              </w:rPr>
              <w:t>60</w:t>
            </w:r>
            <w:r w:rsidR="003B6CEC" w:rsidRPr="000B011B">
              <w:rPr>
                <w:sz w:val="24"/>
                <w:lang w:val="uk-UA"/>
              </w:rPr>
              <w:t xml:space="preserve"> </w:t>
            </w:r>
            <w:r w:rsidRPr="000B011B">
              <w:rPr>
                <w:sz w:val="24"/>
                <w:lang w:val="uk-UA"/>
              </w:rPr>
              <w:t>год</w:t>
            </w:r>
          </w:p>
          <w:p w14:paraId="2EB29F1E" w14:textId="6C3A9F33" w:rsidR="006A26D3" w:rsidRPr="000B011B" w:rsidRDefault="006A26D3" w:rsidP="003B6CEC">
            <w:pPr>
              <w:jc w:val="both"/>
              <w:rPr>
                <w:sz w:val="24"/>
                <w:lang w:val="uk-UA"/>
              </w:rPr>
            </w:pPr>
            <w:r w:rsidRPr="000B011B">
              <w:rPr>
                <w:sz w:val="24"/>
                <w:lang w:val="uk-UA"/>
              </w:rPr>
              <w:t xml:space="preserve">Самостійна робота </w:t>
            </w:r>
            <w:r w:rsidR="00D83B0F">
              <w:rPr>
                <w:sz w:val="24"/>
                <w:lang w:val="uk-UA"/>
              </w:rPr>
              <w:t>-30</w:t>
            </w:r>
            <w:r w:rsidR="003B6CEC" w:rsidRPr="000B011B">
              <w:rPr>
                <w:sz w:val="24"/>
                <w:lang w:val="uk-UA"/>
              </w:rPr>
              <w:t xml:space="preserve"> </w:t>
            </w:r>
            <w:r w:rsidRPr="000B011B">
              <w:rPr>
                <w:sz w:val="24"/>
                <w:lang w:val="uk-UA"/>
              </w:rPr>
              <w:t xml:space="preserve">год </w:t>
            </w:r>
          </w:p>
          <w:p w14:paraId="103D97D8" w14:textId="03FC970C" w:rsidR="003B6CEC" w:rsidRPr="000B011B" w:rsidRDefault="00D83B0F" w:rsidP="00FB73B6">
            <w:pPr>
              <w:jc w:val="both"/>
              <w:rPr>
                <w:sz w:val="24"/>
                <w:lang w:val="uk-UA"/>
              </w:rPr>
            </w:pPr>
            <w:r>
              <w:rPr>
                <w:sz w:val="24"/>
                <w:lang w:val="uk-UA"/>
              </w:rPr>
              <w:t>В цілому: аудиторні заняття – 66</w:t>
            </w:r>
            <w:r w:rsidR="003B6CEC" w:rsidRPr="000B011B">
              <w:rPr>
                <w:sz w:val="24"/>
                <w:lang w:val="uk-UA"/>
              </w:rPr>
              <w:t>,</w:t>
            </w:r>
            <w:r w:rsidR="00FB73B6">
              <w:rPr>
                <w:sz w:val="24"/>
                <w:lang w:val="uk-UA"/>
              </w:rPr>
              <w:t>67</w:t>
            </w:r>
            <w:r w:rsidR="003B6CEC" w:rsidRPr="000B011B">
              <w:rPr>
                <w:sz w:val="24"/>
                <w:lang w:val="uk-UA"/>
              </w:rPr>
              <w:t>%, само</w:t>
            </w:r>
            <w:r w:rsidR="00FB73B6">
              <w:rPr>
                <w:sz w:val="24"/>
                <w:lang w:val="uk-UA"/>
              </w:rPr>
              <w:t>стійна поза аудиторна робота – 3</w:t>
            </w:r>
            <w:r>
              <w:rPr>
                <w:sz w:val="24"/>
                <w:lang w:val="uk-UA"/>
              </w:rPr>
              <w:t>3</w:t>
            </w:r>
            <w:r w:rsidR="003B6CEC" w:rsidRPr="000B011B">
              <w:rPr>
                <w:sz w:val="24"/>
                <w:lang w:val="uk-UA"/>
              </w:rPr>
              <w:t>,</w:t>
            </w:r>
            <w:r>
              <w:rPr>
                <w:sz w:val="24"/>
                <w:lang w:val="uk-UA"/>
              </w:rPr>
              <w:t>3</w:t>
            </w:r>
            <w:r w:rsidR="003B6CEC" w:rsidRPr="000B011B">
              <w:rPr>
                <w:sz w:val="24"/>
                <w:lang w:val="uk-UA"/>
              </w:rPr>
              <w:t>%</w:t>
            </w:r>
          </w:p>
        </w:tc>
      </w:tr>
      <w:tr w:rsidR="00787F67" w:rsidRPr="000B011B" w14:paraId="1E677A4D" w14:textId="77777777" w:rsidTr="00D112C5">
        <w:tc>
          <w:tcPr>
            <w:tcW w:w="3907" w:type="dxa"/>
          </w:tcPr>
          <w:p w14:paraId="58ACDA54" w14:textId="2BAC96D2" w:rsidR="00787F67" w:rsidRPr="000B011B" w:rsidRDefault="00A4021B" w:rsidP="00D112C5">
            <w:pPr>
              <w:jc w:val="both"/>
              <w:rPr>
                <w:sz w:val="24"/>
                <w:lang w:val="uk-UA"/>
              </w:rPr>
            </w:pPr>
            <w:r>
              <w:rPr>
                <w:sz w:val="24"/>
                <w:lang w:val="uk-UA"/>
              </w:rPr>
              <w:t>Кількість</w:t>
            </w:r>
            <w:r w:rsidR="00C812E0">
              <w:rPr>
                <w:sz w:val="24"/>
                <w:lang w:val="uk-UA"/>
              </w:rPr>
              <w:t xml:space="preserve"> змістових </w:t>
            </w:r>
            <w:r>
              <w:rPr>
                <w:sz w:val="24"/>
                <w:lang w:val="uk-UA"/>
              </w:rPr>
              <w:t xml:space="preserve"> </w:t>
            </w:r>
            <w:r w:rsidR="00787F67" w:rsidRPr="000B011B">
              <w:rPr>
                <w:sz w:val="24"/>
                <w:lang w:val="uk-UA"/>
              </w:rPr>
              <w:t>модулів</w:t>
            </w:r>
            <w:r w:rsidR="00C812E0">
              <w:rPr>
                <w:sz w:val="24"/>
                <w:lang w:val="uk-UA"/>
              </w:rPr>
              <w:t>/ модулів</w:t>
            </w:r>
          </w:p>
        </w:tc>
        <w:tc>
          <w:tcPr>
            <w:tcW w:w="5722" w:type="dxa"/>
          </w:tcPr>
          <w:p w14:paraId="7A40AE31" w14:textId="1722C3FE" w:rsidR="00787F67" w:rsidRPr="000B011B" w:rsidRDefault="00C812E0" w:rsidP="00D112C5">
            <w:pPr>
              <w:jc w:val="both"/>
              <w:rPr>
                <w:sz w:val="24"/>
                <w:lang w:val="uk-UA"/>
              </w:rPr>
            </w:pPr>
            <w:r>
              <w:rPr>
                <w:sz w:val="24"/>
                <w:lang w:val="uk-UA"/>
              </w:rPr>
              <w:t>3/</w:t>
            </w:r>
            <w:r w:rsidR="00D83B0F">
              <w:rPr>
                <w:sz w:val="24"/>
                <w:lang w:val="uk-UA"/>
              </w:rPr>
              <w:t>1</w:t>
            </w:r>
          </w:p>
        </w:tc>
      </w:tr>
      <w:tr w:rsidR="006A26D3" w:rsidRPr="000B011B" w14:paraId="3FF72D36" w14:textId="77777777" w:rsidTr="00D112C5">
        <w:tc>
          <w:tcPr>
            <w:tcW w:w="3907" w:type="dxa"/>
          </w:tcPr>
          <w:p w14:paraId="1084A834" w14:textId="77777777" w:rsidR="006A26D3" w:rsidRPr="000B011B" w:rsidRDefault="006A26D3" w:rsidP="00D112C5">
            <w:pPr>
              <w:jc w:val="both"/>
              <w:rPr>
                <w:sz w:val="24"/>
                <w:lang w:val="uk-UA"/>
              </w:rPr>
            </w:pPr>
            <w:r w:rsidRPr="000B011B">
              <w:rPr>
                <w:sz w:val="24"/>
                <w:lang w:val="uk-UA"/>
              </w:rPr>
              <w:t>Мова викладання</w:t>
            </w:r>
          </w:p>
        </w:tc>
        <w:tc>
          <w:tcPr>
            <w:tcW w:w="5722" w:type="dxa"/>
          </w:tcPr>
          <w:p w14:paraId="4C359DE5" w14:textId="77777777" w:rsidR="006A26D3" w:rsidRPr="000B011B" w:rsidRDefault="006A26D3" w:rsidP="00D112C5">
            <w:pPr>
              <w:jc w:val="both"/>
              <w:rPr>
                <w:sz w:val="24"/>
                <w:lang w:val="uk-UA"/>
              </w:rPr>
            </w:pPr>
            <w:r w:rsidRPr="000B011B">
              <w:rPr>
                <w:sz w:val="24"/>
                <w:lang w:val="uk-UA"/>
              </w:rPr>
              <w:t>українська</w:t>
            </w:r>
          </w:p>
        </w:tc>
      </w:tr>
      <w:tr w:rsidR="00D43EC3" w:rsidRPr="000B011B" w14:paraId="3A776D3D" w14:textId="77777777" w:rsidTr="00D112C5">
        <w:tc>
          <w:tcPr>
            <w:tcW w:w="3907" w:type="dxa"/>
          </w:tcPr>
          <w:p w14:paraId="59B516EE" w14:textId="52302E06" w:rsidR="00D43EC3" w:rsidRPr="000B011B" w:rsidRDefault="00D43EC3" w:rsidP="00D112C5">
            <w:pPr>
              <w:jc w:val="both"/>
              <w:rPr>
                <w:sz w:val="24"/>
                <w:lang w:val="uk-UA"/>
              </w:rPr>
            </w:pPr>
            <w:r w:rsidRPr="000B011B">
              <w:rPr>
                <w:sz w:val="24"/>
                <w:lang w:val="uk-UA"/>
              </w:rPr>
              <w:t>Форма навчання</w:t>
            </w:r>
          </w:p>
        </w:tc>
        <w:tc>
          <w:tcPr>
            <w:tcW w:w="5722" w:type="dxa"/>
          </w:tcPr>
          <w:p w14:paraId="133D872C" w14:textId="24D8287E" w:rsidR="00D43EC3" w:rsidRPr="000B011B" w:rsidRDefault="00D43EC3" w:rsidP="00D112C5">
            <w:pPr>
              <w:jc w:val="both"/>
              <w:rPr>
                <w:sz w:val="24"/>
                <w:lang w:val="uk-UA"/>
              </w:rPr>
            </w:pPr>
            <w:r w:rsidRPr="000B011B">
              <w:rPr>
                <w:sz w:val="24"/>
                <w:lang w:val="uk-UA"/>
              </w:rPr>
              <w:t>Очна</w:t>
            </w:r>
            <w:r w:rsidR="008462B0" w:rsidRPr="000B011B">
              <w:rPr>
                <w:sz w:val="24"/>
                <w:lang w:val="uk-UA"/>
              </w:rPr>
              <w:t xml:space="preserve"> (при впровадженні карантинних заходів</w:t>
            </w:r>
            <w:r w:rsidR="00CD2D7A">
              <w:rPr>
                <w:sz w:val="24"/>
                <w:lang w:val="uk-UA"/>
              </w:rPr>
              <w:t>-</w:t>
            </w:r>
            <w:r w:rsidR="008462B0" w:rsidRPr="000B011B">
              <w:rPr>
                <w:sz w:val="24"/>
                <w:lang w:val="uk-UA"/>
              </w:rPr>
              <w:t xml:space="preserve"> дистанційна очна)</w:t>
            </w:r>
          </w:p>
        </w:tc>
      </w:tr>
    </w:tbl>
    <w:p w14:paraId="47D7E94C" w14:textId="77777777" w:rsidR="00787F67" w:rsidRPr="000B011B" w:rsidRDefault="00787F67" w:rsidP="00787F67">
      <w:pPr>
        <w:spacing w:after="160" w:line="259" w:lineRule="auto"/>
        <w:jc w:val="both"/>
        <w:rPr>
          <w:sz w:val="24"/>
        </w:rPr>
      </w:pPr>
    </w:p>
    <w:p w14:paraId="003C86B8" w14:textId="211A33BD" w:rsidR="00787F67" w:rsidRPr="000B011B" w:rsidRDefault="00787F67" w:rsidP="00787F67">
      <w:pPr>
        <w:pStyle w:val="a6"/>
        <w:numPr>
          <w:ilvl w:val="0"/>
          <w:numId w:val="1"/>
        </w:numPr>
        <w:spacing w:after="160" w:line="259" w:lineRule="auto"/>
        <w:rPr>
          <w:b/>
          <w:bCs/>
          <w:sz w:val="24"/>
        </w:rPr>
      </w:pPr>
      <w:r w:rsidRPr="000B011B">
        <w:rPr>
          <w:b/>
          <w:bCs/>
          <w:sz w:val="24"/>
        </w:rPr>
        <w:t>Опис дисципліни</w:t>
      </w:r>
    </w:p>
    <w:p w14:paraId="5D9B86C7" w14:textId="724C3139" w:rsidR="005564AD" w:rsidRDefault="00DF6027" w:rsidP="005564AD">
      <w:pPr>
        <w:spacing w:after="160" w:line="259" w:lineRule="auto"/>
        <w:jc w:val="both"/>
        <w:rPr>
          <w:sz w:val="24"/>
          <w:lang w:val="uk-UA"/>
        </w:rPr>
      </w:pPr>
      <w:r w:rsidRPr="000B011B">
        <w:rPr>
          <w:b/>
          <w:bCs/>
          <w:sz w:val="24"/>
          <w:lang w:val="uk-UA"/>
        </w:rPr>
        <w:t xml:space="preserve">Коротка анотація курсу, актуальність. </w:t>
      </w:r>
      <w:r w:rsidRPr="000B011B">
        <w:rPr>
          <w:sz w:val="24"/>
          <w:lang w:val="uk-UA" w:eastAsia="en-US"/>
        </w:rPr>
        <w:t xml:space="preserve">Предметним напрямком дисципліни є </w:t>
      </w:r>
      <w:r w:rsidR="005564AD">
        <w:rPr>
          <w:sz w:val="24"/>
          <w:lang w:val="uk-UA" w:eastAsia="en-US"/>
        </w:rPr>
        <w:t>сестринська справа</w:t>
      </w:r>
      <w:r w:rsidRPr="000B011B">
        <w:rPr>
          <w:sz w:val="24"/>
          <w:lang w:val="uk-UA" w:eastAsia="en-US"/>
        </w:rPr>
        <w:t xml:space="preserve">. Курс орієнтований на отримання фундаментальних знань </w:t>
      </w:r>
      <w:r w:rsidR="005564AD">
        <w:rPr>
          <w:sz w:val="24"/>
          <w:lang w:val="uk-UA" w:eastAsia="en-US"/>
        </w:rPr>
        <w:t xml:space="preserve">та </w:t>
      </w:r>
      <w:r w:rsidR="005564AD" w:rsidRPr="004B4893">
        <w:rPr>
          <w:sz w:val="24"/>
          <w:lang w:val="uk-UA"/>
        </w:rPr>
        <w:t>навич</w:t>
      </w:r>
      <w:r w:rsidR="005564AD">
        <w:rPr>
          <w:sz w:val="24"/>
          <w:lang w:val="uk-UA"/>
        </w:rPr>
        <w:t>о</w:t>
      </w:r>
      <w:r w:rsidR="005564AD" w:rsidRPr="004B4893">
        <w:rPr>
          <w:sz w:val="24"/>
          <w:lang w:val="uk-UA"/>
        </w:rPr>
        <w:t xml:space="preserve">к для вирішення типових задач діяльності </w:t>
      </w:r>
      <w:r w:rsidR="005564AD" w:rsidRPr="004B4893">
        <w:rPr>
          <w:color w:val="000000"/>
          <w:sz w:val="24"/>
          <w:lang w:val="uk-UA"/>
        </w:rPr>
        <w:t>медичної сестри</w:t>
      </w:r>
      <w:r w:rsidR="005564AD" w:rsidRPr="004B4893">
        <w:rPr>
          <w:sz w:val="24"/>
          <w:lang w:val="uk-UA"/>
        </w:rPr>
        <w:t xml:space="preserve"> в галузі охорони здоров'я на відповідній посаді, </w:t>
      </w:r>
      <w:r w:rsidR="005564AD">
        <w:rPr>
          <w:sz w:val="24"/>
          <w:lang w:val="uk-UA"/>
        </w:rPr>
        <w:t xml:space="preserve">засвоєння методів оцінки основних життєвих показників, оцінки загального стану пацієнта, розпізнавання невідкладних станів та принципи надання долікарської допомоги, підготовки та проведення основних сестринських маніпуляцій. </w:t>
      </w:r>
    </w:p>
    <w:p w14:paraId="5B2BB913" w14:textId="77777777" w:rsidR="005564AD" w:rsidRDefault="00DF6027" w:rsidP="005564AD">
      <w:pPr>
        <w:spacing w:line="259" w:lineRule="auto"/>
        <w:jc w:val="both"/>
        <w:rPr>
          <w:sz w:val="24"/>
          <w:lang w:val="uk-UA"/>
        </w:rPr>
      </w:pPr>
      <w:r w:rsidRPr="005564AD">
        <w:rPr>
          <w:b/>
          <w:bCs/>
          <w:sz w:val="24"/>
          <w:lang w:val="uk-UA"/>
        </w:rPr>
        <w:t>Передреквізити</w:t>
      </w:r>
      <w:r w:rsidRPr="000B011B">
        <w:rPr>
          <w:b/>
          <w:bCs/>
          <w:sz w:val="24"/>
          <w:lang w:val="uk-UA"/>
        </w:rPr>
        <w:t xml:space="preserve">. </w:t>
      </w:r>
      <w:r w:rsidRPr="000B011B">
        <w:rPr>
          <w:sz w:val="24"/>
          <w:lang w:val="uk-UA"/>
        </w:rPr>
        <w:t>Для успішного засвоєння дисципліни студенту необхідні знання, отримані в процесі вивчення наступних дисциплін загальної підготовки:</w:t>
      </w:r>
    </w:p>
    <w:p w14:paraId="5F6ACF83" w14:textId="6EF8D5B7" w:rsidR="00DF6027" w:rsidRPr="000B011B" w:rsidRDefault="002E0652" w:rsidP="005564AD">
      <w:pPr>
        <w:spacing w:line="259" w:lineRule="auto"/>
        <w:jc w:val="both"/>
        <w:rPr>
          <w:sz w:val="24"/>
          <w:lang w:val="uk-UA"/>
        </w:rPr>
      </w:pPr>
      <w:r w:rsidRPr="000B011B">
        <w:rPr>
          <w:sz w:val="24"/>
          <w:lang w:val="uk-UA"/>
        </w:rPr>
        <w:t>л</w:t>
      </w:r>
      <w:r w:rsidR="00DF6027" w:rsidRPr="000B011B">
        <w:rPr>
          <w:sz w:val="24"/>
          <w:lang w:val="uk-UA"/>
        </w:rPr>
        <w:t xml:space="preserve">атинська мова та медична термінологія; </w:t>
      </w:r>
      <w:r w:rsidRPr="000B011B">
        <w:rPr>
          <w:sz w:val="24"/>
          <w:lang w:val="uk-UA"/>
        </w:rPr>
        <w:t xml:space="preserve">медична біологія; медична та біологічна фізика; біологічна та біоорганічна хімія; анатомія людини; гістологія, цитологія та ембріологія; </w:t>
      </w:r>
      <w:r w:rsidR="00FA7C79">
        <w:rPr>
          <w:sz w:val="24"/>
          <w:lang w:val="uk-UA"/>
        </w:rPr>
        <w:t xml:space="preserve">нормальна </w:t>
      </w:r>
      <w:r w:rsidRPr="000B011B">
        <w:rPr>
          <w:sz w:val="24"/>
          <w:lang w:val="uk-UA"/>
        </w:rPr>
        <w:t>фізіологія</w:t>
      </w:r>
      <w:r w:rsidR="005564AD">
        <w:rPr>
          <w:sz w:val="24"/>
          <w:lang w:val="uk-UA"/>
        </w:rPr>
        <w:t xml:space="preserve">, </w:t>
      </w:r>
      <w:r w:rsidR="005564AD" w:rsidRPr="004B4893">
        <w:rPr>
          <w:color w:val="000000"/>
          <w:sz w:val="24"/>
          <w:lang w:val="uk-UA"/>
        </w:rPr>
        <w:t>мікробіології, вірусології та імунології,</w:t>
      </w:r>
    </w:p>
    <w:p w14:paraId="2654DB77" w14:textId="528F7191" w:rsidR="002E0652" w:rsidRPr="000B011B" w:rsidRDefault="00DF6027" w:rsidP="00DF6027">
      <w:pPr>
        <w:spacing w:after="160" w:line="259" w:lineRule="auto"/>
        <w:jc w:val="both"/>
        <w:rPr>
          <w:sz w:val="24"/>
          <w:lang w:val="uk-UA"/>
        </w:rPr>
      </w:pPr>
      <w:r w:rsidRPr="000B011B">
        <w:rPr>
          <w:b/>
          <w:bCs/>
          <w:sz w:val="24"/>
          <w:lang w:val="uk-UA"/>
        </w:rPr>
        <w:t xml:space="preserve">Мета курсу та </w:t>
      </w:r>
      <w:r w:rsidR="002E0652" w:rsidRPr="000B011B">
        <w:rPr>
          <w:b/>
          <w:bCs/>
          <w:sz w:val="24"/>
          <w:lang w:val="uk-UA"/>
        </w:rPr>
        <w:t>його значення для професійної діяльності</w:t>
      </w:r>
      <w:r w:rsidRPr="000B011B">
        <w:rPr>
          <w:b/>
          <w:bCs/>
          <w:sz w:val="24"/>
          <w:lang w:val="uk-UA"/>
        </w:rPr>
        <w:t>.</w:t>
      </w:r>
      <w:r w:rsidRPr="000B011B">
        <w:rPr>
          <w:sz w:val="24"/>
          <w:lang w:val="uk-UA"/>
        </w:rPr>
        <w:t xml:space="preserve"> </w:t>
      </w:r>
      <w:r w:rsidR="002E0652" w:rsidRPr="000B011B">
        <w:rPr>
          <w:sz w:val="24"/>
          <w:lang w:val="uk-UA"/>
        </w:rPr>
        <w:t xml:space="preserve">Метою дисципліни є </w:t>
      </w:r>
      <w:r w:rsidR="00D0461E">
        <w:rPr>
          <w:sz w:val="24"/>
          <w:lang w:val="uk-UA"/>
        </w:rPr>
        <w:t xml:space="preserve">набуття основних професійних навичок медичної сестри </w:t>
      </w:r>
      <w:r w:rsidR="00D0461E" w:rsidRPr="004B4893">
        <w:rPr>
          <w:sz w:val="24"/>
          <w:lang w:val="uk-UA"/>
        </w:rPr>
        <w:t>в галузі охорони здоров'я на відповідній посаді</w:t>
      </w:r>
      <w:r w:rsidR="002E0652" w:rsidRPr="000B011B">
        <w:rPr>
          <w:sz w:val="24"/>
          <w:lang w:val="uk-UA"/>
        </w:rPr>
        <w:t>.</w:t>
      </w:r>
    </w:p>
    <w:p w14:paraId="4EADCAB7" w14:textId="6404B30C" w:rsidR="00DF6027" w:rsidRPr="000B011B" w:rsidRDefault="00D43EC3" w:rsidP="00DF6027">
      <w:pPr>
        <w:spacing w:after="160" w:line="259" w:lineRule="auto"/>
        <w:jc w:val="both"/>
        <w:rPr>
          <w:sz w:val="24"/>
          <w:lang w:val="uk-UA"/>
        </w:rPr>
      </w:pPr>
      <w:r w:rsidRPr="000B011B">
        <w:rPr>
          <w:b/>
          <w:bCs/>
          <w:sz w:val="24"/>
          <w:lang w:val="uk-UA"/>
        </w:rPr>
        <w:t>Постреквізити.</w:t>
      </w:r>
      <w:r w:rsidRPr="000B011B">
        <w:rPr>
          <w:sz w:val="24"/>
          <w:lang w:val="uk-UA"/>
        </w:rPr>
        <w:t xml:space="preserve"> </w:t>
      </w:r>
      <w:r w:rsidR="002E0652" w:rsidRPr="000B011B">
        <w:rPr>
          <w:sz w:val="24"/>
          <w:lang w:val="uk-UA"/>
        </w:rPr>
        <w:t>В процесі вивчення дисципліни набуваються знання, необхідні для успішного засвоєння дисциплін професійної підготовки, а саме: внутрішніх хвороб, хірургії, педіатрії та інших клінічних дисциплін, що передбачає інтеграцію викладання з цими дисциплінами та застосування отриманих знань, умінь та навичок в процесі подальшого навчання та у професійній діяльності.</w:t>
      </w:r>
    </w:p>
    <w:p w14:paraId="4FDCB4D7" w14:textId="77777777" w:rsidR="00D43EC3" w:rsidRPr="000B011B" w:rsidRDefault="002E0652" w:rsidP="00D43EC3">
      <w:pPr>
        <w:pStyle w:val="a6"/>
        <w:numPr>
          <w:ilvl w:val="0"/>
          <w:numId w:val="1"/>
        </w:numPr>
        <w:spacing w:after="160" w:line="259" w:lineRule="auto"/>
        <w:jc w:val="both"/>
        <w:rPr>
          <w:sz w:val="24"/>
        </w:rPr>
      </w:pPr>
      <w:r w:rsidRPr="000B011B">
        <w:rPr>
          <w:b/>
          <w:bCs/>
          <w:sz w:val="24"/>
        </w:rPr>
        <w:t>Результати навчання</w:t>
      </w:r>
      <w:r w:rsidRPr="000B011B">
        <w:rPr>
          <w:b/>
          <w:bCs/>
          <w:sz w:val="24"/>
          <w:lang w:val="uk-UA"/>
        </w:rPr>
        <w:t xml:space="preserve">. </w:t>
      </w:r>
    </w:p>
    <w:p w14:paraId="748488C9" w14:textId="75E43BF2" w:rsidR="002E0652" w:rsidRPr="000B011B" w:rsidRDefault="002E0652" w:rsidP="00D43EC3">
      <w:pPr>
        <w:spacing w:after="160" w:line="259" w:lineRule="auto"/>
        <w:ind w:left="360"/>
        <w:jc w:val="both"/>
        <w:rPr>
          <w:sz w:val="24"/>
        </w:rPr>
      </w:pPr>
      <w:r w:rsidRPr="000B011B">
        <w:rPr>
          <w:sz w:val="24"/>
        </w:rPr>
        <w:t xml:space="preserve">Після успішного вивчення дисципліни здобувач зможе: </w:t>
      </w:r>
    </w:p>
    <w:p w14:paraId="02DC7974" w14:textId="77777777" w:rsidR="00D0461E" w:rsidRPr="004B4893" w:rsidRDefault="00D0461E" w:rsidP="00D0461E">
      <w:pPr>
        <w:widowControl w:val="0"/>
        <w:numPr>
          <w:ilvl w:val="0"/>
          <w:numId w:val="22"/>
        </w:numPr>
        <w:tabs>
          <w:tab w:val="right" w:pos="709"/>
          <w:tab w:val="left" w:pos="851"/>
          <w:tab w:val="right" w:pos="10193"/>
        </w:tabs>
        <w:jc w:val="both"/>
        <w:rPr>
          <w:sz w:val="24"/>
          <w:lang w:val="uk-UA"/>
        </w:rPr>
      </w:pPr>
      <w:r w:rsidRPr="004B4893">
        <w:rPr>
          <w:snapToGrid w:val="0"/>
          <w:color w:val="000000"/>
          <w:sz w:val="24"/>
          <w:lang w:val="uk-UA"/>
        </w:rPr>
        <w:t>демонструвати володіння морально-деонтологічними принципами медичного фахівця та принципами фахової субординації;</w:t>
      </w:r>
    </w:p>
    <w:p w14:paraId="5F2C1149" w14:textId="77777777" w:rsidR="00D0461E" w:rsidRPr="004B4893" w:rsidRDefault="00D0461E" w:rsidP="00D0461E">
      <w:pPr>
        <w:pStyle w:val="a6"/>
        <w:widowControl w:val="0"/>
        <w:numPr>
          <w:ilvl w:val="0"/>
          <w:numId w:val="22"/>
        </w:numPr>
        <w:tabs>
          <w:tab w:val="right" w:pos="709"/>
          <w:tab w:val="left" w:pos="851"/>
          <w:tab w:val="right" w:pos="10193"/>
        </w:tabs>
        <w:jc w:val="both"/>
        <w:rPr>
          <w:sz w:val="24"/>
        </w:rPr>
      </w:pPr>
      <w:r w:rsidRPr="004B4893">
        <w:rPr>
          <w:snapToGrid w:val="0"/>
          <w:color w:val="000000"/>
          <w:sz w:val="24"/>
        </w:rPr>
        <w:t xml:space="preserve">проводити </w:t>
      </w:r>
      <w:r w:rsidRPr="004B4893">
        <w:rPr>
          <w:rFonts w:eastAsia="MS Mincho"/>
          <w:sz w:val="24"/>
        </w:rPr>
        <w:t>дезінфекцію, передстерилізаційне очищення та стерилізацію інструментарію для багаторазового використання</w:t>
      </w:r>
      <w:r w:rsidRPr="004B4893">
        <w:rPr>
          <w:snapToGrid w:val="0"/>
          <w:color w:val="000000"/>
          <w:sz w:val="24"/>
        </w:rPr>
        <w:t>;</w:t>
      </w:r>
    </w:p>
    <w:p w14:paraId="389FF590" w14:textId="77777777" w:rsidR="00D0461E" w:rsidRPr="004B4893" w:rsidRDefault="00D0461E" w:rsidP="00D0461E">
      <w:pPr>
        <w:numPr>
          <w:ilvl w:val="0"/>
          <w:numId w:val="22"/>
        </w:numPr>
        <w:spacing w:before="40" w:after="40"/>
        <w:jc w:val="both"/>
        <w:rPr>
          <w:rFonts w:eastAsia="MS Mincho"/>
          <w:sz w:val="24"/>
          <w:lang w:val="uk-UA"/>
        </w:rPr>
      </w:pPr>
      <w:r w:rsidRPr="004B4893">
        <w:rPr>
          <w:bCs/>
          <w:sz w:val="24"/>
          <w:lang w:val="uk-UA"/>
        </w:rPr>
        <w:t xml:space="preserve">демонструвати навички підготовки хворого до проведення лабораторних та інструментальних досліджень, </w:t>
      </w:r>
      <w:r w:rsidRPr="004B4893">
        <w:rPr>
          <w:rFonts w:eastAsia="MS Mincho"/>
          <w:sz w:val="24"/>
          <w:lang w:val="uk-UA"/>
        </w:rPr>
        <w:t>у т.ч. особливості їх виконання у дітей різного віку;</w:t>
      </w:r>
    </w:p>
    <w:p w14:paraId="6B9C7033" w14:textId="77777777" w:rsidR="00D0461E" w:rsidRPr="004B4893" w:rsidRDefault="00D0461E" w:rsidP="00D0461E">
      <w:pPr>
        <w:numPr>
          <w:ilvl w:val="0"/>
          <w:numId w:val="22"/>
        </w:numPr>
        <w:spacing w:before="40" w:after="40"/>
        <w:jc w:val="both"/>
        <w:rPr>
          <w:rFonts w:eastAsia="MS Mincho"/>
          <w:sz w:val="24"/>
          <w:lang w:val="uk-UA"/>
        </w:rPr>
      </w:pPr>
      <w:r w:rsidRPr="004B4893">
        <w:rPr>
          <w:rFonts w:eastAsia="MS Mincho"/>
          <w:sz w:val="24"/>
          <w:lang w:val="uk-UA"/>
        </w:rPr>
        <w:lastRenderedPageBreak/>
        <w:t>демонструвати техніку виконання підшкірних, внутрішньом’язових, внутрішньовенних ін’єкцій, у т.ч. особливості їх виконання у дітей різного віку;</w:t>
      </w:r>
    </w:p>
    <w:p w14:paraId="6B893B07" w14:textId="77777777" w:rsidR="00D0461E" w:rsidRPr="004B4893" w:rsidRDefault="00D0461E" w:rsidP="00D0461E">
      <w:pPr>
        <w:numPr>
          <w:ilvl w:val="0"/>
          <w:numId w:val="22"/>
        </w:numPr>
        <w:spacing w:before="40" w:after="40"/>
        <w:jc w:val="both"/>
        <w:rPr>
          <w:rFonts w:eastAsia="MS Mincho"/>
          <w:sz w:val="24"/>
          <w:lang w:val="uk-UA"/>
        </w:rPr>
      </w:pPr>
      <w:r w:rsidRPr="004B4893">
        <w:rPr>
          <w:bCs/>
          <w:sz w:val="24"/>
          <w:lang w:val="uk-UA"/>
        </w:rPr>
        <w:t xml:space="preserve">проводити заходи догляду за хворими з різною терапевтичною та хірургічною патологією, </w:t>
      </w:r>
      <w:r w:rsidRPr="004B4893">
        <w:rPr>
          <w:rFonts w:eastAsia="MS Mincho"/>
          <w:sz w:val="24"/>
          <w:lang w:val="uk-UA"/>
        </w:rPr>
        <w:t>в т.ч. особливості догляду за дітьми різного віку</w:t>
      </w:r>
    </w:p>
    <w:p w14:paraId="0AAA67F8" w14:textId="77777777" w:rsidR="00D0461E" w:rsidRPr="004B4893" w:rsidRDefault="00D0461E" w:rsidP="00D0461E">
      <w:pPr>
        <w:widowControl w:val="0"/>
        <w:numPr>
          <w:ilvl w:val="0"/>
          <w:numId w:val="22"/>
        </w:numPr>
        <w:tabs>
          <w:tab w:val="right" w:pos="709"/>
          <w:tab w:val="left" w:pos="851"/>
          <w:tab w:val="right" w:pos="10193"/>
        </w:tabs>
        <w:jc w:val="both"/>
        <w:rPr>
          <w:sz w:val="24"/>
          <w:lang w:val="uk-UA"/>
        </w:rPr>
      </w:pPr>
      <w:r w:rsidRPr="004B4893">
        <w:rPr>
          <w:sz w:val="24"/>
          <w:lang w:val="uk-UA"/>
        </w:rPr>
        <w:t xml:space="preserve">надавати екстрену долікарську допомогу при основних невідкладних станах, травмах; </w:t>
      </w:r>
    </w:p>
    <w:p w14:paraId="46634247" w14:textId="77777777" w:rsidR="00D0461E" w:rsidRPr="004B4893" w:rsidRDefault="00D0461E" w:rsidP="00D0461E">
      <w:pPr>
        <w:widowControl w:val="0"/>
        <w:numPr>
          <w:ilvl w:val="0"/>
          <w:numId w:val="22"/>
        </w:numPr>
        <w:tabs>
          <w:tab w:val="right" w:pos="709"/>
          <w:tab w:val="left" w:pos="851"/>
          <w:tab w:val="right" w:pos="10193"/>
        </w:tabs>
        <w:jc w:val="both"/>
        <w:rPr>
          <w:sz w:val="24"/>
          <w:lang w:val="uk-UA"/>
        </w:rPr>
      </w:pPr>
      <w:r w:rsidRPr="004B4893">
        <w:rPr>
          <w:snapToGrid w:val="0"/>
          <w:color w:val="000000"/>
          <w:sz w:val="24"/>
          <w:lang w:val="uk-UA"/>
        </w:rPr>
        <w:t>вести відповідну медичну документацію.</w:t>
      </w:r>
    </w:p>
    <w:p w14:paraId="0A839CD7" w14:textId="77777777" w:rsidR="008462B0" w:rsidRPr="000B011B" w:rsidRDefault="008462B0" w:rsidP="008462B0">
      <w:pPr>
        <w:pStyle w:val="a6"/>
        <w:jc w:val="both"/>
        <w:rPr>
          <w:sz w:val="24"/>
        </w:rPr>
      </w:pPr>
    </w:p>
    <w:p w14:paraId="76CC2A4C" w14:textId="7B1B25E3" w:rsidR="008462B0" w:rsidRPr="000B011B" w:rsidRDefault="008462B0" w:rsidP="008462B0">
      <w:pPr>
        <w:pStyle w:val="a6"/>
        <w:numPr>
          <w:ilvl w:val="0"/>
          <w:numId w:val="1"/>
        </w:numPr>
        <w:spacing w:after="160" w:line="259" w:lineRule="auto"/>
        <w:jc w:val="both"/>
        <w:rPr>
          <w:b/>
          <w:bCs/>
          <w:sz w:val="24"/>
        </w:rPr>
      </w:pPr>
      <w:r w:rsidRPr="000B011B">
        <w:rPr>
          <w:b/>
          <w:bCs/>
          <w:sz w:val="24"/>
        </w:rPr>
        <w:t xml:space="preserve">Зміст та логістика дисципліни </w:t>
      </w:r>
    </w:p>
    <w:tbl>
      <w:tblPr>
        <w:tblStyle w:val="a5"/>
        <w:tblW w:w="0" w:type="auto"/>
        <w:tblInd w:w="-5" w:type="dxa"/>
        <w:tblLook w:val="04A0" w:firstRow="1" w:lastRow="0" w:firstColumn="1" w:lastColumn="0" w:noHBand="0" w:noVBand="1"/>
      </w:tblPr>
      <w:tblGrid>
        <w:gridCol w:w="4111"/>
        <w:gridCol w:w="1418"/>
        <w:gridCol w:w="4105"/>
      </w:tblGrid>
      <w:tr w:rsidR="008462B0" w:rsidRPr="000B011B" w14:paraId="3622EB8A" w14:textId="77777777" w:rsidTr="00D112C5">
        <w:tc>
          <w:tcPr>
            <w:tcW w:w="4111" w:type="dxa"/>
          </w:tcPr>
          <w:p w14:paraId="6A0A3218" w14:textId="60644FED" w:rsidR="008462B0" w:rsidRPr="000B011B" w:rsidRDefault="00343CB4" w:rsidP="00D0461E">
            <w:pPr>
              <w:pStyle w:val="a6"/>
              <w:ind w:left="0"/>
              <w:jc w:val="both"/>
              <w:rPr>
                <w:sz w:val="24"/>
              </w:rPr>
            </w:pPr>
            <w:r w:rsidRPr="000B011B">
              <w:rPr>
                <w:sz w:val="24"/>
                <w:lang w:val="uk-UA"/>
              </w:rPr>
              <w:t>М</w:t>
            </w:r>
            <w:r w:rsidR="008462B0" w:rsidRPr="000B011B">
              <w:rPr>
                <w:sz w:val="24"/>
              </w:rPr>
              <w:t>одуль 1</w:t>
            </w:r>
            <w:r w:rsidR="00D0461E">
              <w:rPr>
                <w:sz w:val="24"/>
                <w:lang w:val="uk-UA"/>
              </w:rPr>
              <w:t>.</w:t>
            </w:r>
            <w:r w:rsidR="008462B0" w:rsidRPr="000B011B">
              <w:rPr>
                <w:sz w:val="24"/>
              </w:rPr>
              <w:t xml:space="preserve"> </w:t>
            </w:r>
            <w:r w:rsidR="00D0461E" w:rsidRPr="004B4893">
              <w:rPr>
                <w:b/>
                <w:bCs/>
                <w:i/>
                <w:iCs/>
                <w:sz w:val="24"/>
                <w:lang w:val="uk-UA"/>
              </w:rPr>
              <w:t xml:space="preserve">Змістовий модуль 1. </w:t>
            </w:r>
            <w:r w:rsidR="00D0461E" w:rsidRPr="004B4893">
              <w:rPr>
                <w:b/>
                <w:color w:val="000000"/>
                <w:sz w:val="24"/>
                <w:lang w:val="uk-UA"/>
              </w:rPr>
              <w:t>Основні обов’язки та професійні дії медичної сестри терапевтичного відділення</w:t>
            </w:r>
          </w:p>
        </w:tc>
        <w:tc>
          <w:tcPr>
            <w:tcW w:w="1418" w:type="dxa"/>
          </w:tcPr>
          <w:p w14:paraId="1DAD0A8C" w14:textId="4E479B32" w:rsidR="008462B0" w:rsidRPr="00D17CC4" w:rsidRDefault="00D0461E" w:rsidP="00D112C5">
            <w:pPr>
              <w:pStyle w:val="a6"/>
              <w:ind w:left="0"/>
              <w:jc w:val="both"/>
              <w:rPr>
                <w:sz w:val="24"/>
              </w:rPr>
            </w:pPr>
            <w:r>
              <w:rPr>
                <w:sz w:val="24"/>
                <w:lang w:val="uk-UA"/>
              </w:rPr>
              <w:t xml:space="preserve"> 6 </w:t>
            </w:r>
            <w:r w:rsidR="008462B0" w:rsidRPr="00D17CC4">
              <w:rPr>
                <w:sz w:val="24"/>
              </w:rPr>
              <w:t>семестр</w:t>
            </w:r>
          </w:p>
          <w:p w14:paraId="3F6FBF5C" w14:textId="4BF561F9" w:rsidR="00D17CC4" w:rsidRPr="00D17CC4" w:rsidRDefault="00D0461E" w:rsidP="00D112C5">
            <w:pPr>
              <w:pStyle w:val="a6"/>
              <w:ind w:left="0"/>
              <w:jc w:val="both"/>
              <w:rPr>
                <w:sz w:val="24"/>
              </w:rPr>
            </w:pPr>
            <w:r>
              <w:rPr>
                <w:sz w:val="24"/>
                <w:lang w:val="uk-UA"/>
              </w:rPr>
              <w:t>30</w:t>
            </w:r>
            <w:r w:rsidR="00D17CC4" w:rsidRPr="00D17CC4">
              <w:rPr>
                <w:sz w:val="24"/>
                <w:lang w:val="uk-UA"/>
              </w:rPr>
              <w:t xml:space="preserve"> год</w:t>
            </w:r>
            <w:r w:rsidR="00D17CC4">
              <w:rPr>
                <w:sz w:val="24"/>
                <w:lang w:val="uk-UA"/>
              </w:rPr>
              <w:t>/</w:t>
            </w:r>
            <w:r>
              <w:rPr>
                <w:sz w:val="24"/>
                <w:lang w:val="uk-UA"/>
              </w:rPr>
              <w:t>1 кредит</w:t>
            </w:r>
          </w:p>
          <w:p w14:paraId="2430B5D0" w14:textId="40DDF281" w:rsidR="00343CB4" w:rsidRPr="00D17CC4" w:rsidRDefault="00343CB4" w:rsidP="00D112C5">
            <w:pPr>
              <w:pStyle w:val="a6"/>
              <w:ind w:left="0"/>
              <w:jc w:val="both"/>
              <w:rPr>
                <w:sz w:val="24"/>
              </w:rPr>
            </w:pPr>
          </w:p>
        </w:tc>
        <w:tc>
          <w:tcPr>
            <w:tcW w:w="4105" w:type="dxa"/>
          </w:tcPr>
          <w:p w14:paraId="67F7714D" w14:textId="7546EE3C" w:rsidR="008462B0" w:rsidRPr="000B011B" w:rsidRDefault="008462B0" w:rsidP="00D112C5">
            <w:pPr>
              <w:pStyle w:val="a6"/>
              <w:ind w:left="0"/>
              <w:jc w:val="both"/>
              <w:rPr>
                <w:sz w:val="24"/>
                <w:lang w:val="uk-UA"/>
              </w:rPr>
            </w:pPr>
            <w:r w:rsidRPr="000B011B">
              <w:rPr>
                <w:sz w:val="24"/>
              </w:rPr>
              <w:t>Практичні заняття №№</w:t>
            </w:r>
            <w:r w:rsidR="00B84ED5" w:rsidRPr="000B011B">
              <w:rPr>
                <w:sz w:val="24"/>
                <w:lang w:val="uk-UA"/>
              </w:rPr>
              <w:t xml:space="preserve"> 1-1</w:t>
            </w:r>
            <w:r w:rsidR="00D0461E">
              <w:rPr>
                <w:sz w:val="24"/>
                <w:lang w:val="uk-UA"/>
              </w:rPr>
              <w:t>0</w:t>
            </w:r>
          </w:p>
          <w:p w14:paraId="1AC296E1" w14:textId="3D2E696F" w:rsidR="008462B0" w:rsidRPr="000B011B" w:rsidRDefault="008462B0" w:rsidP="00D112C5">
            <w:pPr>
              <w:pStyle w:val="a6"/>
              <w:ind w:left="0"/>
              <w:jc w:val="both"/>
              <w:rPr>
                <w:sz w:val="24"/>
              </w:rPr>
            </w:pPr>
          </w:p>
        </w:tc>
      </w:tr>
      <w:tr w:rsidR="00D0461E" w:rsidRPr="000B011B" w14:paraId="1683EA0B" w14:textId="77777777" w:rsidTr="00D112C5">
        <w:tc>
          <w:tcPr>
            <w:tcW w:w="4111" w:type="dxa"/>
          </w:tcPr>
          <w:p w14:paraId="74B2D0A4" w14:textId="373E021D" w:rsidR="00D0461E" w:rsidRPr="000B011B" w:rsidRDefault="00D0461E" w:rsidP="00D0461E">
            <w:pPr>
              <w:pStyle w:val="a6"/>
              <w:ind w:left="0"/>
              <w:jc w:val="both"/>
              <w:rPr>
                <w:sz w:val="24"/>
              </w:rPr>
            </w:pPr>
            <w:r w:rsidRPr="000B011B">
              <w:rPr>
                <w:sz w:val="24"/>
                <w:lang w:val="uk-UA"/>
              </w:rPr>
              <w:t>М</w:t>
            </w:r>
            <w:r w:rsidRPr="000B011B">
              <w:rPr>
                <w:sz w:val="24"/>
              </w:rPr>
              <w:t>одуль 1</w:t>
            </w:r>
            <w:r>
              <w:rPr>
                <w:sz w:val="24"/>
                <w:lang w:val="uk-UA"/>
              </w:rPr>
              <w:t>.</w:t>
            </w:r>
            <w:r w:rsidRPr="000B011B">
              <w:rPr>
                <w:sz w:val="24"/>
              </w:rPr>
              <w:t xml:space="preserve"> </w:t>
            </w:r>
            <w:r w:rsidRPr="004B4893">
              <w:rPr>
                <w:b/>
                <w:bCs/>
                <w:i/>
                <w:iCs/>
                <w:sz w:val="24"/>
                <w:lang w:val="uk-UA"/>
              </w:rPr>
              <w:t xml:space="preserve">Змістовий модуль </w:t>
            </w:r>
            <w:r>
              <w:rPr>
                <w:b/>
                <w:bCs/>
                <w:i/>
                <w:iCs/>
                <w:sz w:val="24"/>
                <w:lang w:val="uk-UA"/>
              </w:rPr>
              <w:t>2</w:t>
            </w:r>
            <w:r w:rsidRPr="004B4893">
              <w:rPr>
                <w:b/>
                <w:bCs/>
                <w:i/>
                <w:iCs/>
                <w:sz w:val="24"/>
                <w:lang w:val="uk-UA"/>
              </w:rPr>
              <w:t xml:space="preserve">. </w:t>
            </w:r>
            <w:r w:rsidRPr="004B4893">
              <w:rPr>
                <w:b/>
                <w:color w:val="000000"/>
                <w:sz w:val="24"/>
                <w:lang w:val="uk-UA"/>
              </w:rPr>
              <w:t xml:space="preserve">Основні обов’язки та професійні дії медичної сестри </w:t>
            </w:r>
            <w:r>
              <w:rPr>
                <w:b/>
                <w:color w:val="000000"/>
                <w:sz w:val="24"/>
                <w:lang w:val="uk-UA"/>
              </w:rPr>
              <w:t xml:space="preserve">хірургічного </w:t>
            </w:r>
            <w:r w:rsidRPr="004B4893">
              <w:rPr>
                <w:b/>
                <w:color w:val="000000"/>
                <w:sz w:val="24"/>
                <w:lang w:val="uk-UA"/>
              </w:rPr>
              <w:t>відділення</w:t>
            </w:r>
          </w:p>
        </w:tc>
        <w:tc>
          <w:tcPr>
            <w:tcW w:w="1418" w:type="dxa"/>
          </w:tcPr>
          <w:p w14:paraId="6F044501" w14:textId="77777777" w:rsidR="00D0461E" w:rsidRPr="00D17CC4" w:rsidRDefault="00D0461E" w:rsidP="00D0461E">
            <w:pPr>
              <w:pStyle w:val="a6"/>
              <w:ind w:left="0"/>
              <w:jc w:val="both"/>
              <w:rPr>
                <w:sz w:val="24"/>
              </w:rPr>
            </w:pPr>
            <w:r>
              <w:rPr>
                <w:sz w:val="24"/>
                <w:lang w:val="uk-UA"/>
              </w:rPr>
              <w:t xml:space="preserve"> 6 </w:t>
            </w:r>
            <w:r w:rsidRPr="00D17CC4">
              <w:rPr>
                <w:sz w:val="24"/>
              </w:rPr>
              <w:t>семестр</w:t>
            </w:r>
          </w:p>
          <w:p w14:paraId="11D8194C" w14:textId="77777777" w:rsidR="00D0461E" w:rsidRPr="00D17CC4" w:rsidRDefault="00D0461E" w:rsidP="00D0461E">
            <w:pPr>
              <w:pStyle w:val="a6"/>
              <w:ind w:left="0"/>
              <w:jc w:val="both"/>
              <w:rPr>
                <w:sz w:val="24"/>
              </w:rPr>
            </w:pPr>
            <w:r>
              <w:rPr>
                <w:sz w:val="24"/>
                <w:lang w:val="uk-UA"/>
              </w:rPr>
              <w:t>30</w:t>
            </w:r>
            <w:r w:rsidRPr="00D17CC4">
              <w:rPr>
                <w:sz w:val="24"/>
                <w:lang w:val="uk-UA"/>
              </w:rPr>
              <w:t xml:space="preserve"> год</w:t>
            </w:r>
            <w:r>
              <w:rPr>
                <w:sz w:val="24"/>
                <w:lang w:val="uk-UA"/>
              </w:rPr>
              <w:t>/1 кредит</w:t>
            </w:r>
          </w:p>
          <w:p w14:paraId="0AFB16AC" w14:textId="6C9A1AD5" w:rsidR="00D0461E" w:rsidRPr="00D17CC4" w:rsidRDefault="00D0461E" w:rsidP="00D0461E">
            <w:pPr>
              <w:pStyle w:val="a6"/>
              <w:ind w:left="0"/>
              <w:jc w:val="both"/>
              <w:rPr>
                <w:sz w:val="24"/>
              </w:rPr>
            </w:pPr>
          </w:p>
        </w:tc>
        <w:tc>
          <w:tcPr>
            <w:tcW w:w="4105" w:type="dxa"/>
          </w:tcPr>
          <w:p w14:paraId="24FA0FA1" w14:textId="3A974DF3" w:rsidR="00D0461E" w:rsidRPr="000B011B" w:rsidRDefault="00D0461E" w:rsidP="00D0461E">
            <w:pPr>
              <w:pStyle w:val="a6"/>
              <w:ind w:left="0"/>
              <w:jc w:val="both"/>
              <w:rPr>
                <w:sz w:val="24"/>
                <w:lang w:val="uk-UA"/>
              </w:rPr>
            </w:pPr>
            <w:r w:rsidRPr="000B011B">
              <w:rPr>
                <w:sz w:val="24"/>
              </w:rPr>
              <w:t>Практичні заняття №№</w:t>
            </w:r>
            <w:r w:rsidRPr="000B011B">
              <w:rPr>
                <w:sz w:val="24"/>
                <w:lang w:val="uk-UA"/>
              </w:rPr>
              <w:t xml:space="preserve"> 1</w:t>
            </w:r>
            <w:r w:rsidR="00C812E0">
              <w:rPr>
                <w:sz w:val="24"/>
                <w:lang w:val="uk-UA"/>
              </w:rPr>
              <w:t>-1</w:t>
            </w:r>
            <w:r>
              <w:rPr>
                <w:sz w:val="24"/>
                <w:lang w:val="uk-UA"/>
              </w:rPr>
              <w:t>0</w:t>
            </w:r>
          </w:p>
          <w:p w14:paraId="5DA177F5" w14:textId="5297CF57" w:rsidR="00D0461E" w:rsidRPr="000B011B" w:rsidRDefault="00D0461E" w:rsidP="00D0461E">
            <w:pPr>
              <w:pStyle w:val="a6"/>
              <w:ind w:left="0"/>
              <w:jc w:val="both"/>
              <w:rPr>
                <w:sz w:val="24"/>
              </w:rPr>
            </w:pPr>
          </w:p>
        </w:tc>
      </w:tr>
      <w:tr w:rsidR="00D0461E" w:rsidRPr="000B011B" w14:paraId="1F24ABC0" w14:textId="77777777" w:rsidTr="00D112C5">
        <w:tc>
          <w:tcPr>
            <w:tcW w:w="4111" w:type="dxa"/>
          </w:tcPr>
          <w:p w14:paraId="5DB65B05" w14:textId="15D51392" w:rsidR="00D0461E" w:rsidRPr="000B011B" w:rsidRDefault="00D0461E" w:rsidP="00D0461E">
            <w:pPr>
              <w:pStyle w:val="a6"/>
              <w:ind w:left="0"/>
              <w:jc w:val="both"/>
              <w:rPr>
                <w:sz w:val="24"/>
              </w:rPr>
            </w:pPr>
            <w:r w:rsidRPr="000B011B">
              <w:rPr>
                <w:sz w:val="24"/>
                <w:lang w:val="uk-UA"/>
              </w:rPr>
              <w:t>М</w:t>
            </w:r>
            <w:r w:rsidRPr="000B011B">
              <w:rPr>
                <w:sz w:val="24"/>
              </w:rPr>
              <w:t>одуль 1</w:t>
            </w:r>
            <w:r>
              <w:rPr>
                <w:sz w:val="24"/>
                <w:lang w:val="uk-UA"/>
              </w:rPr>
              <w:t>.</w:t>
            </w:r>
            <w:r w:rsidRPr="000B011B">
              <w:rPr>
                <w:sz w:val="24"/>
              </w:rPr>
              <w:t xml:space="preserve"> </w:t>
            </w:r>
            <w:r w:rsidRPr="004B4893">
              <w:rPr>
                <w:b/>
                <w:bCs/>
                <w:i/>
                <w:iCs/>
                <w:sz w:val="24"/>
                <w:lang w:val="uk-UA"/>
              </w:rPr>
              <w:t xml:space="preserve">Змістовий модуль </w:t>
            </w:r>
            <w:r>
              <w:rPr>
                <w:b/>
                <w:bCs/>
                <w:i/>
                <w:iCs/>
                <w:sz w:val="24"/>
                <w:lang w:val="uk-UA"/>
              </w:rPr>
              <w:t>3</w:t>
            </w:r>
            <w:r w:rsidRPr="004B4893">
              <w:rPr>
                <w:b/>
                <w:bCs/>
                <w:i/>
                <w:iCs/>
                <w:sz w:val="24"/>
                <w:lang w:val="uk-UA"/>
              </w:rPr>
              <w:t xml:space="preserve">. </w:t>
            </w:r>
            <w:r w:rsidRPr="004B4893">
              <w:rPr>
                <w:b/>
                <w:color w:val="000000"/>
                <w:sz w:val="24"/>
                <w:lang w:val="uk-UA"/>
              </w:rPr>
              <w:t xml:space="preserve">Основні обов’язки та професійні дії медичної сестри </w:t>
            </w:r>
            <w:r>
              <w:rPr>
                <w:b/>
                <w:color w:val="000000"/>
                <w:sz w:val="24"/>
                <w:lang w:val="uk-UA"/>
              </w:rPr>
              <w:t xml:space="preserve">педіатричного </w:t>
            </w:r>
            <w:r w:rsidRPr="004B4893">
              <w:rPr>
                <w:b/>
                <w:color w:val="000000"/>
                <w:sz w:val="24"/>
                <w:lang w:val="uk-UA"/>
              </w:rPr>
              <w:t>відділення</w:t>
            </w:r>
          </w:p>
        </w:tc>
        <w:tc>
          <w:tcPr>
            <w:tcW w:w="1418" w:type="dxa"/>
          </w:tcPr>
          <w:p w14:paraId="0D1249EA" w14:textId="77777777" w:rsidR="00D0461E" w:rsidRPr="00D17CC4" w:rsidRDefault="00D0461E" w:rsidP="00D0461E">
            <w:pPr>
              <w:pStyle w:val="a6"/>
              <w:ind w:left="0"/>
              <w:jc w:val="both"/>
              <w:rPr>
                <w:sz w:val="24"/>
              </w:rPr>
            </w:pPr>
            <w:r>
              <w:rPr>
                <w:sz w:val="24"/>
                <w:lang w:val="uk-UA"/>
              </w:rPr>
              <w:t xml:space="preserve"> 6 </w:t>
            </w:r>
            <w:r w:rsidRPr="00D17CC4">
              <w:rPr>
                <w:sz w:val="24"/>
              </w:rPr>
              <w:t>семестр</w:t>
            </w:r>
          </w:p>
          <w:p w14:paraId="11AA5686" w14:textId="77777777" w:rsidR="00D0461E" w:rsidRPr="00D17CC4" w:rsidRDefault="00D0461E" w:rsidP="00D0461E">
            <w:pPr>
              <w:pStyle w:val="a6"/>
              <w:ind w:left="0"/>
              <w:jc w:val="both"/>
              <w:rPr>
                <w:sz w:val="24"/>
              </w:rPr>
            </w:pPr>
            <w:r>
              <w:rPr>
                <w:sz w:val="24"/>
                <w:lang w:val="uk-UA"/>
              </w:rPr>
              <w:t>30</w:t>
            </w:r>
            <w:r w:rsidRPr="00D17CC4">
              <w:rPr>
                <w:sz w:val="24"/>
                <w:lang w:val="uk-UA"/>
              </w:rPr>
              <w:t xml:space="preserve"> год</w:t>
            </w:r>
            <w:r>
              <w:rPr>
                <w:sz w:val="24"/>
                <w:lang w:val="uk-UA"/>
              </w:rPr>
              <w:t>/1 кредит</w:t>
            </w:r>
          </w:p>
          <w:p w14:paraId="37CEC368" w14:textId="0623236A" w:rsidR="00D0461E" w:rsidRPr="00D17CC4" w:rsidRDefault="00D0461E" w:rsidP="00D0461E">
            <w:pPr>
              <w:pStyle w:val="a6"/>
              <w:ind w:left="0"/>
              <w:jc w:val="both"/>
              <w:rPr>
                <w:sz w:val="24"/>
              </w:rPr>
            </w:pPr>
          </w:p>
        </w:tc>
        <w:tc>
          <w:tcPr>
            <w:tcW w:w="4105" w:type="dxa"/>
          </w:tcPr>
          <w:p w14:paraId="3B558B53" w14:textId="77777777" w:rsidR="00D0461E" w:rsidRPr="000B011B" w:rsidRDefault="00D0461E" w:rsidP="00D0461E">
            <w:pPr>
              <w:pStyle w:val="a6"/>
              <w:ind w:left="0"/>
              <w:jc w:val="both"/>
              <w:rPr>
                <w:sz w:val="24"/>
                <w:lang w:val="uk-UA"/>
              </w:rPr>
            </w:pPr>
            <w:r w:rsidRPr="000B011B">
              <w:rPr>
                <w:sz w:val="24"/>
              </w:rPr>
              <w:t>Практичні заняття №№</w:t>
            </w:r>
            <w:r w:rsidRPr="000B011B">
              <w:rPr>
                <w:sz w:val="24"/>
                <w:lang w:val="uk-UA"/>
              </w:rPr>
              <w:t xml:space="preserve"> 1-1</w:t>
            </w:r>
            <w:r>
              <w:rPr>
                <w:sz w:val="24"/>
                <w:lang w:val="uk-UA"/>
              </w:rPr>
              <w:t>0</w:t>
            </w:r>
          </w:p>
          <w:p w14:paraId="122B3889" w14:textId="3880AC0F" w:rsidR="00D0461E" w:rsidRPr="000B011B" w:rsidRDefault="00D0461E" w:rsidP="00D0461E">
            <w:pPr>
              <w:pStyle w:val="a6"/>
              <w:ind w:left="0"/>
              <w:jc w:val="both"/>
              <w:rPr>
                <w:sz w:val="24"/>
              </w:rPr>
            </w:pPr>
          </w:p>
        </w:tc>
      </w:tr>
    </w:tbl>
    <w:p w14:paraId="0534A528" w14:textId="1DB5A58F" w:rsidR="00D112C5" w:rsidRPr="000B011B" w:rsidRDefault="00343CB4" w:rsidP="008462B0">
      <w:pPr>
        <w:pStyle w:val="a6"/>
        <w:jc w:val="both"/>
        <w:rPr>
          <w:sz w:val="24"/>
          <w:lang w:val="uk-UA"/>
        </w:rPr>
      </w:pPr>
      <w:r w:rsidRPr="000B011B">
        <w:rPr>
          <w:sz w:val="24"/>
          <w:lang w:val="uk-UA"/>
        </w:rPr>
        <w:t xml:space="preserve">Дисципліна включає </w:t>
      </w:r>
      <w:r w:rsidR="00D0461E">
        <w:rPr>
          <w:sz w:val="24"/>
          <w:lang w:val="uk-UA"/>
        </w:rPr>
        <w:t>30</w:t>
      </w:r>
      <w:r w:rsidRPr="000B011B">
        <w:rPr>
          <w:sz w:val="24"/>
          <w:lang w:val="uk-UA"/>
        </w:rPr>
        <w:t xml:space="preserve"> тем, які поділені на 3 </w:t>
      </w:r>
      <w:r w:rsidR="00D0461E">
        <w:rPr>
          <w:sz w:val="24"/>
          <w:lang w:val="uk-UA"/>
        </w:rPr>
        <w:t xml:space="preserve">змістових </w:t>
      </w:r>
      <w:r w:rsidRPr="000B011B">
        <w:rPr>
          <w:sz w:val="24"/>
          <w:lang w:val="uk-UA"/>
        </w:rPr>
        <w:t>модулі.</w:t>
      </w:r>
    </w:p>
    <w:p w14:paraId="35BA0F73" w14:textId="77777777" w:rsidR="00D0461E" w:rsidRDefault="00D0461E" w:rsidP="00D0461E">
      <w:pPr>
        <w:ind w:firstLine="567"/>
        <w:jc w:val="both"/>
        <w:rPr>
          <w:b/>
          <w:bCs/>
          <w:iCs/>
          <w:sz w:val="24"/>
          <w:lang w:val="uk-UA"/>
        </w:rPr>
      </w:pPr>
    </w:p>
    <w:p w14:paraId="4B10CD85" w14:textId="2539CEAA" w:rsidR="00D0461E" w:rsidRPr="004B4893" w:rsidRDefault="00D0461E" w:rsidP="00D0461E">
      <w:pPr>
        <w:ind w:firstLine="567"/>
        <w:jc w:val="both"/>
        <w:rPr>
          <w:b/>
          <w:bCs/>
          <w:iCs/>
          <w:sz w:val="24"/>
          <w:lang w:val="uk-UA"/>
        </w:rPr>
      </w:pPr>
      <w:r w:rsidRPr="004B4893">
        <w:rPr>
          <w:b/>
          <w:bCs/>
          <w:iCs/>
          <w:sz w:val="24"/>
          <w:lang w:val="uk-UA"/>
        </w:rPr>
        <w:t xml:space="preserve">Модуль 1. </w:t>
      </w:r>
      <w:r w:rsidRPr="004B4893">
        <w:rPr>
          <w:b/>
          <w:color w:val="000000"/>
          <w:sz w:val="24"/>
          <w:lang w:val="uk-UA"/>
        </w:rPr>
        <w:t>ОСНОВНІ ОБОВ'ЯЗКИ ТА ПРОФЕСІЙНІ ДІЇ МЕДИЧНОЇ СЕСТРИ.</w:t>
      </w:r>
    </w:p>
    <w:p w14:paraId="5EA93A30" w14:textId="77777777" w:rsidR="00D0461E" w:rsidRPr="004B4893" w:rsidRDefault="00D0461E" w:rsidP="00D0461E">
      <w:pPr>
        <w:ind w:firstLine="567"/>
        <w:jc w:val="both"/>
        <w:rPr>
          <w:b/>
          <w:sz w:val="24"/>
          <w:lang w:val="uk-UA"/>
        </w:rPr>
      </w:pPr>
    </w:p>
    <w:p w14:paraId="1D2A193C" w14:textId="77777777" w:rsidR="00D0461E" w:rsidRPr="004B4893" w:rsidRDefault="00D0461E" w:rsidP="00D0461E">
      <w:pPr>
        <w:pStyle w:val="ac"/>
        <w:ind w:left="0" w:firstLine="0"/>
        <w:jc w:val="both"/>
        <w:rPr>
          <w:sz w:val="24"/>
          <w:szCs w:val="24"/>
          <w:lang w:val="uk-UA"/>
        </w:rPr>
      </w:pPr>
      <w:r w:rsidRPr="004B4893">
        <w:rPr>
          <w:b/>
          <w:sz w:val="24"/>
          <w:szCs w:val="24"/>
          <w:lang w:val="uk-UA"/>
        </w:rPr>
        <w:t xml:space="preserve">Змістовий модуль 1. </w:t>
      </w:r>
      <w:r w:rsidRPr="004B4893">
        <w:rPr>
          <w:b/>
          <w:color w:val="000000"/>
          <w:sz w:val="24"/>
          <w:szCs w:val="24"/>
          <w:lang w:val="uk-UA"/>
        </w:rPr>
        <w:t>Основні обов’язки та професійні дії медичної сестри терапевтичного відділення</w:t>
      </w:r>
    </w:p>
    <w:p w14:paraId="7316C572" w14:textId="77777777" w:rsidR="00D0461E" w:rsidRPr="004B4893" w:rsidRDefault="00D0461E" w:rsidP="00D0461E">
      <w:pPr>
        <w:ind w:firstLine="567"/>
        <w:jc w:val="both"/>
        <w:rPr>
          <w:iCs/>
          <w:sz w:val="24"/>
          <w:lang w:val="uk-UA"/>
        </w:rPr>
      </w:pPr>
      <w:r w:rsidRPr="004B4893">
        <w:rPr>
          <w:snapToGrid w:val="0"/>
          <w:color w:val="000000"/>
          <w:sz w:val="24"/>
          <w:lang w:val="uk-UA"/>
        </w:rPr>
        <w:tab/>
      </w:r>
      <w:r w:rsidRPr="004B4893">
        <w:rPr>
          <w:b/>
          <w:bCs/>
          <w:iCs/>
          <w:sz w:val="24"/>
          <w:lang w:val="uk-UA"/>
        </w:rPr>
        <w:t>Тема 1.</w:t>
      </w:r>
      <w:r w:rsidRPr="004B4893">
        <w:rPr>
          <w:b/>
          <w:bCs/>
          <w:i/>
          <w:iCs/>
          <w:sz w:val="24"/>
          <w:lang w:val="uk-UA"/>
        </w:rPr>
        <w:t xml:space="preserve"> </w:t>
      </w:r>
      <w:r w:rsidRPr="004B4893">
        <w:rPr>
          <w:iCs/>
          <w:sz w:val="24"/>
          <w:lang w:val="uk-UA"/>
        </w:rPr>
        <w:t>Професійні дії медичної сестри по забезпеченню діагностичного та лікувального процесу у приймальному відділенні</w:t>
      </w:r>
    </w:p>
    <w:p w14:paraId="4BA19E86" w14:textId="77777777" w:rsidR="00D0461E" w:rsidRPr="004B4893" w:rsidRDefault="00D0461E" w:rsidP="00D0461E">
      <w:pPr>
        <w:ind w:firstLine="567"/>
        <w:jc w:val="both"/>
        <w:rPr>
          <w:iCs/>
          <w:sz w:val="24"/>
          <w:lang w:val="uk-UA"/>
        </w:rPr>
      </w:pPr>
      <w:r w:rsidRPr="004B4893">
        <w:rPr>
          <w:b/>
          <w:bCs/>
          <w:iCs/>
          <w:sz w:val="24"/>
          <w:lang w:val="uk-UA"/>
        </w:rPr>
        <w:t xml:space="preserve">Тема 2. </w:t>
      </w:r>
      <w:r w:rsidRPr="004B4893">
        <w:rPr>
          <w:iCs/>
          <w:sz w:val="24"/>
          <w:lang w:val="uk-UA"/>
        </w:rPr>
        <w:t>Основні методи обстеження терапевтичних хворих. Визначення показників життєдіяльності людини.</w:t>
      </w:r>
    </w:p>
    <w:p w14:paraId="124B5B1E" w14:textId="77777777" w:rsidR="00D0461E" w:rsidRPr="004B4893" w:rsidRDefault="00D0461E" w:rsidP="00D0461E">
      <w:pPr>
        <w:ind w:firstLine="567"/>
        <w:rPr>
          <w:iCs/>
          <w:sz w:val="24"/>
          <w:lang w:val="uk-UA"/>
        </w:rPr>
      </w:pPr>
      <w:r w:rsidRPr="004B4893">
        <w:rPr>
          <w:b/>
          <w:bCs/>
          <w:iCs/>
          <w:sz w:val="24"/>
          <w:lang w:val="uk-UA"/>
        </w:rPr>
        <w:t xml:space="preserve">Тема 3. </w:t>
      </w:r>
      <w:r w:rsidRPr="004B4893">
        <w:rPr>
          <w:iCs/>
          <w:sz w:val="24"/>
          <w:lang w:val="uk-UA"/>
        </w:rPr>
        <w:t>Морально-етичні та законодавчі засади медсестринства в Україні.</w:t>
      </w:r>
    </w:p>
    <w:p w14:paraId="6FF3389B" w14:textId="77777777" w:rsidR="00D0461E" w:rsidRPr="004B4893" w:rsidRDefault="00D0461E" w:rsidP="00D0461E">
      <w:pPr>
        <w:ind w:firstLine="567"/>
        <w:jc w:val="both"/>
        <w:rPr>
          <w:iCs/>
          <w:sz w:val="24"/>
          <w:lang w:val="uk-UA"/>
        </w:rPr>
      </w:pPr>
      <w:r w:rsidRPr="004B4893">
        <w:rPr>
          <w:b/>
          <w:bCs/>
          <w:iCs/>
          <w:sz w:val="24"/>
          <w:lang w:val="uk-UA"/>
        </w:rPr>
        <w:t xml:space="preserve">Тема 4. </w:t>
      </w:r>
      <w:r w:rsidRPr="004B4893">
        <w:rPr>
          <w:iCs/>
          <w:sz w:val="24"/>
          <w:lang w:val="uk-UA"/>
        </w:rPr>
        <w:t>Обов’язки і дії постової та маніпуляційної медичної сестри терапевтичного відділення. Правила обробки та утилізації сучасного медичного інструментарію.</w:t>
      </w:r>
    </w:p>
    <w:p w14:paraId="60CF80AD" w14:textId="77777777" w:rsidR="00D0461E" w:rsidRPr="004B4893" w:rsidRDefault="00D0461E" w:rsidP="00D0461E">
      <w:pPr>
        <w:ind w:firstLine="567"/>
        <w:jc w:val="both"/>
        <w:rPr>
          <w:iCs/>
          <w:sz w:val="24"/>
          <w:lang w:val="uk-UA"/>
        </w:rPr>
      </w:pPr>
      <w:r w:rsidRPr="004B4893">
        <w:rPr>
          <w:b/>
          <w:bCs/>
          <w:iCs/>
          <w:sz w:val="24"/>
          <w:lang w:val="uk-UA"/>
        </w:rPr>
        <w:t xml:space="preserve">Тема 5. </w:t>
      </w:r>
      <w:r w:rsidRPr="004B4893">
        <w:rPr>
          <w:iCs/>
          <w:sz w:val="24"/>
          <w:lang w:val="uk-UA"/>
        </w:rPr>
        <w:t>Особливості роботи медичної сестри в спеціалізованому пульмонологічному відділенні.</w:t>
      </w:r>
    </w:p>
    <w:p w14:paraId="13885C1F" w14:textId="77777777" w:rsidR="00D0461E" w:rsidRPr="004B4893" w:rsidRDefault="00D0461E" w:rsidP="00D0461E">
      <w:pPr>
        <w:ind w:firstLine="567"/>
        <w:jc w:val="both"/>
        <w:rPr>
          <w:iCs/>
          <w:sz w:val="24"/>
          <w:lang w:val="uk-UA"/>
        </w:rPr>
      </w:pPr>
      <w:r w:rsidRPr="004B4893">
        <w:rPr>
          <w:b/>
          <w:bCs/>
          <w:iCs/>
          <w:sz w:val="24"/>
          <w:lang w:val="uk-UA"/>
        </w:rPr>
        <w:t xml:space="preserve">Тема 6. </w:t>
      </w:r>
      <w:r w:rsidRPr="004B4893">
        <w:rPr>
          <w:iCs/>
          <w:sz w:val="24"/>
          <w:lang w:val="uk-UA"/>
        </w:rPr>
        <w:t>Особливості роботи медичної сестри в спеціалізованому кардіологічному відділенні.</w:t>
      </w:r>
    </w:p>
    <w:p w14:paraId="7142BA9F" w14:textId="77777777" w:rsidR="00D0461E" w:rsidRPr="004B4893" w:rsidRDefault="00D0461E" w:rsidP="00D0461E">
      <w:pPr>
        <w:ind w:firstLine="567"/>
        <w:jc w:val="both"/>
        <w:rPr>
          <w:iCs/>
          <w:sz w:val="24"/>
          <w:lang w:val="uk-UA"/>
        </w:rPr>
      </w:pPr>
      <w:r w:rsidRPr="004B4893">
        <w:rPr>
          <w:b/>
          <w:bCs/>
          <w:iCs/>
          <w:sz w:val="24"/>
          <w:lang w:val="uk-UA"/>
        </w:rPr>
        <w:t xml:space="preserve">Тема 7. </w:t>
      </w:r>
      <w:r w:rsidRPr="004B4893">
        <w:rPr>
          <w:iCs/>
          <w:sz w:val="24"/>
          <w:lang w:val="uk-UA"/>
        </w:rPr>
        <w:t>Особливості роботи медичної сестри в спеціалізованому ревматологічному відділенні.</w:t>
      </w:r>
    </w:p>
    <w:p w14:paraId="27FE49CB" w14:textId="77777777" w:rsidR="00D0461E" w:rsidRPr="004B4893" w:rsidRDefault="00D0461E" w:rsidP="00D0461E">
      <w:pPr>
        <w:ind w:firstLine="567"/>
        <w:jc w:val="both"/>
        <w:rPr>
          <w:iCs/>
          <w:sz w:val="24"/>
          <w:lang w:val="uk-UA"/>
        </w:rPr>
      </w:pPr>
      <w:r w:rsidRPr="004B4893">
        <w:rPr>
          <w:b/>
          <w:bCs/>
          <w:iCs/>
          <w:sz w:val="24"/>
          <w:lang w:val="uk-UA"/>
        </w:rPr>
        <w:t xml:space="preserve">Тема 8 </w:t>
      </w:r>
      <w:r w:rsidRPr="004B4893">
        <w:rPr>
          <w:iCs/>
          <w:sz w:val="24"/>
          <w:lang w:val="uk-UA"/>
        </w:rPr>
        <w:t>Особливості роботи медичної сестри в гастроентерологічному відділенні.</w:t>
      </w:r>
    </w:p>
    <w:p w14:paraId="6161B71A" w14:textId="77777777" w:rsidR="00D0461E" w:rsidRPr="004B4893" w:rsidRDefault="00D0461E" w:rsidP="00D0461E">
      <w:pPr>
        <w:ind w:firstLine="567"/>
        <w:jc w:val="both"/>
        <w:rPr>
          <w:iCs/>
          <w:sz w:val="24"/>
          <w:lang w:val="uk-UA"/>
        </w:rPr>
      </w:pPr>
      <w:r w:rsidRPr="004B4893">
        <w:rPr>
          <w:b/>
          <w:bCs/>
          <w:iCs/>
          <w:sz w:val="24"/>
          <w:lang w:val="uk-UA"/>
        </w:rPr>
        <w:t xml:space="preserve">Тема 9. </w:t>
      </w:r>
      <w:r w:rsidRPr="004B4893">
        <w:rPr>
          <w:iCs/>
          <w:sz w:val="24"/>
          <w:lang w:val="uk-UA"/>
        </w:rPr>
        <w:t>Особливості роботи медичної сестри в блоці інтенсивної терапії та реанімаційному відділенні.</w:t>
      </w:r>
    </w:p>
    <w:p w14:paraId="7CBA4FC9" w14:textId="77777777" w:rsidR="00D0461E" w:rsidRPr="004B4893" w:rsidRDefault="00D0461E" w:rsidP="00D0461E">
      <w:pPr>
        <w:ind w:firstLine="567"/>
        <w:jc w:val="both"/>
        <w:rPr>
          <w:iCs/>
          <w:sz w:val="24"/>
          <w:lang w:val="uk-UA"/>
        </w:rPr>
      </w:pPr>
      <w:r w:rsidRPr="004B4893">
        <w:rPr>
          <w:b/>
          <w:bCs/>
          <w:iCs/>
          <w:sz w:val="24"/>
          <w:lang w:val="uk-UA"/>
        </w:rPr>
        <w:t xml:space="preserve">Тема 10. </w:t>
      </w:r>
      <w:r w:rsidRPr="004B4893">
        <w:rPr>
          <w:iCs/>
          <w:sz w:val="24"/>
          <w:lang w:val="uk-UA"/>
        </w:rPr>
        <w:t xml:space="preserve">Особливості роботи медичної сестри центру первинної медико-санітарної допомоги, в умовах стаціонару на дому, в співпраці з сімейним лікарем. </w:t>
      </w:r>
      <w:r w:rsidRPr="004B4893">
        <w:rPr>
          <w:sz w:val="24"/>
          <w:lang w:val="uk-UA"/>
        </w:rPr>
        <w:t>Підсумкове заняття.</w:t>
      </w:r>
    </w:p>
    <w:p w14:paraId="04092018" w14:textId="77777777" w:rsidR="00D0461E" w:rsidRPr="004B4893" w:rsidRDefault="00D0461E" w:rsidP="00D0461E">
      <w:pPr>
        <w:widowControl w:val="0"/>
        <w:tabs>
          <w:tab w:val="right" w:pos="709"/>
          <w:tab w:val="left" w:pos="851"/>
          <w:tab w:val="right" w:pos="10193"/>
        </w:tabs>
        <w:jc w:val="both"/>
        <w:rPr>
          <w:bCs/>
          <w:color w:val="000000"/>
          <w:sz w:val="24"/>
          <w:lang w:val="uk-UA"/>
        </w:rPr>
      </w:pPr>
      <w:r w:rsidRPr="004B4893">
        <w:rPr>
          <w:b/>
          <w:sz w:val="24"/>
          <w:lang w:val="uk-UA"/>
        </w:rPr>
        <w:t xml:space="preserve">Змістовий модуль 2. </w:t>
      </w:r>
      <w:r w:rsidRPr="004B4893">
        <w:rPr>
          <w:b/>
          <w:color w:val="000000"/>
          <w:sz w:val="24"/>
          <w:lang w:val="uk-UA"/>
        </w:rPr>
        <w:t>Основні обов’язки та професійні дії медичної сестри хірургічного відділення</w:t>
      </w:r>
      <w:r w:rsidRPr="004B4893">
        <w:rPr>
          <w:bCs/>
          <w:color w:val="000000"/>
          <w:sz w:val="24"/>
          <w:lang w:val="uk-UA"/>
        </w:rPr>
        <w:t>.</w:t>
      </w:r>
    </w:p>
    <w:p w14:paraId="20322CF2" w14:textId="77777777" w:rsidR="00D0461E" w:rsidRPr="004B4893" w:rsidRDefault="00D0461E" w:rsidP="00D0461E">
      <w:pPr>
        <w:ind w:firstLine="567"/>
        <w:jc w:val="both"/>
        <w:rPr>
          <w:bCs/>
          <w:iCs/>
          <w:sz w:val="24"/>
          <w:lang w:val="uk-UA"/>
        </w:rPr>
      </w:pPr>
      <w:r w:rsidRPr="004B4893">
        <w:rPr>
          <w:b/>
          <w:iCs/>
          <w:sz w:val="24"/>
          <w:lang w:val="uk-UA"/>
        </w:rPr>
        <w:t>Тема 1.</w:t>
      </w:r>
      <w:r w:rsidRPr="004B4893">
        <w:rPr>
          <w:bCs/>
          <w:iCs/>
          <w:sz w:val="24"/>
          <w:lang w:val="uk-UA"/>
        </w:rPr>
        <w:t xml:space="preserve"> Кровотеча та крововтрата</w:t>
      </w:r>
      <w:r>
        <w:rPr>
          <w:bCs/>
          <w:iCs/>
          <w:sz w:val="24"/>
          <w:lang w:val="uk-UA"/>
        </w:rPr>
        <w:t>.</w:t>
      </w:r>
      <w:r w:rsidRPr="004B4893">
        <w:rPr>
          <w:bCs/>
          <w:iCs/>
          <w:sz w:val="24"/>
          <w:lang w:val="uk-UA"/>
        </w:rPr>
        <w:t xml:space="preserve"> </w:t>
      </w:r>
    </w:p>
    <w:p w14:paraId="3FF30646" w14:textId="77777777" w:rsidR="00D0461E" w:rsidRDefault="00D0461E" w:rsidP="00D0461E">
      <w:pPr>
        <w:ind w:firstLine="567"/>
        <w:jc w:val="both"/>
        <w:rPr>
          <w:bCs/>
          <w:iCs/>
          <w:sz w:val="24"/>
          <w:lang w:val="uk-UA"/>
        </w:rPr>
      </w:pPr>
      <w:r w:rsidRPr="004B4893">
        <w:rPr>
          <w:b/>
          <w:iCs/>
          <w:sz w:val="24"/>
          <w:lang w:val="uk-UA"/>
        </w:rPr>
        <w:t>Тема 2.</w:t>
      </w:r>
      <w:r w:rsidRPr="004B4893">
        <w:rPr>
          <w:bCs/>
          <w:iCs/>
          <w:sz w:val="24"/>
          <w:lang w:val="uk-UA"/>
        </w:rPr>
        <w:t xml:space="preserve"> Переливання крові та кровозамінників (перше заняття)</w:t>
      </w:r>
      <w:r>
        <w:rPr>
          <w:bCs/>
          <w:iCs/>
          <w:sz w:val="24"/>
          <w:lang w:val="uk-UA"/>
        </w:rPr>
        <w:t xml:space="preserve">. </w:t>
      </w:r>
    </w:p>
    <w:p w14:paraId="69447468" w14:textId="77777777" w:rsidR="00D0461E" w:rsidRPr="00A9699F" w:rsidRDefault="00D0461E" w:rsidP="00D0461E">
      <w:pPr>
        <w:ind w:firstLine="567"/>
        <w:jc w:val="both"/>
        <w:rPr>
          <w:bCs/>
          <w:iCs/>
          <w:sz w:val="24"/>
          <w:lang w:val="uk-UA"/>
        </w:rPr>
      </w:pPr>
      <w:r w:rsidRPr="00A9699F">
        <w:rPr>
          <w:bCs/>
          <w:sz w:val="24"/>
          <w:lang w:val="uk-UA"/>
        </w:rPr>
        <w:t>Поняття про групи крові людини. Методи визначення групи крові та резус-фактору.</w:t>
      </w:r>
    </w:p>
    <w:p w14:paraId="0232B6D7" w14:textId="77777777" w:rsidR="00D0461E" w:rsidRDefault="00D0461E" w:rsidP="00D0461E">
      <w:pPr>
        <w:ind w:firstLine="567"/>
        <w:jc w:val="both"/>
        <w:rPr>
          <w:bCs/>
          <w:iCs/>
          <w:sz w:val="24"/>
          <w:lang w:val="uk-UA"/>
        </w:rPr>
      </w:pPr>
      <w:r w:rsidRPr="004B4893">
        <w:rPr>
          <w:b/>
          <w:iCs/>
          <w:sz w:val="24"/>
          <w:lang w:val="uk-UA"/>
        </w:rPr>
        <w:t>Тема 3.</w:t>
      </w:r>
      <w:r w:rsidRPr="004B4893">
        <w:rPr>
          <w:bCs/>
          <w:iCs/>
          <w:sz w:val="24"/>
          <w:lang w:val="uk-UA"/>
        </w:rPr>
        <w:t xml:space="preserve"> Переливання крові та кровозамінників (друге заняття)</w:t>
      </w:r>
      <w:r>
        <w:rPr>
          <w:bCs/>
          <w:iCs/>
          <w:sz w:val="24"/>
          <w:lang w:val="uk-UA"/>
        </w:rPr>
        <w:t>.</w:t>
      </w:r>
    </w:p>
    <w:p w14:paraId="6E9D0FA6" w14:textId="77777777" w:rsidR="00D0461E" w:rsidRPr="00A9699F" w:rsidRDefault="00D0461E" w:rsidP="00D0461E">
      <w:pPr>
        <w:ind w:firstLine="567"/>
        <w:jc w:val="both"/>
        <w:rPr>
          <w:bCs/>
          <w:sz w:val="24"/>
          <w:lang w:val="uk-UA"/>
        </w:rPr>
      </w:pPr>
      <w:r w:rsidRPr="00A9699F">
        <w:rPr>
          <w:bCs/>
          <w:sz w:val="24"/>
          <w:lang w:val="uk-UA"/>
        </w:rPr>
        <w:t xml:space="preserve">Методика виконання гемотрансфузії. Спостереження за хворим під час та після гемотрансфузії. Профілактика ускладнень при гемотрансфузії. </w:t>
      </w:r>
    </w:p>
    <w:p w14:paraId="1A6E4055" w14:textId="77777777" w:rsidR="00D0461E" w:rsidRDefault="00D0461E" w:rsidP="00D0461E">
      <w:pPr>
        <w:ind w:firstLine="567"/>
        <w:jc w:val="both"/>
        <w:rPr>
          <w:bCs/>
          <w:iCs/>
          <w:sz w:val="24"/>
          <w:lang w:val="uk-UA"/>
        </w:rPr>
      </w:pPr>
      <w:r w:rsidRPr="004B4893">
        <w:rPr>
          <w:b/>
          <w:iCs/>
          <w:sz w:val="24"/>
          <w:lang w:val="uk-UA"/>
        </w:rPr>
        <w:t>Тема 4.</w:t>
      </w:r>
      <w:r w:rsidRPr="004B4893">
        <w:rPr>
          <w:bCs/>
          <w:iCs/>
          <w:sz w:val="24"/>
          <w:lang w:val="uk-UA"/>
        </w:rPr>
        <w:t xml:space="preserve"> Реанімаційні заходи у хірургічних хворих (перше заняття)</w:t>
      </w:r>
      <w:r>
        <w:rPr>
          <w:bCs/>
          <w:iCs/>
          <w:sz w:val="24"/>
          <w:lang w:val="uk-UA"/>
        </w:rPr>
        <w:t>.</w:t>
      </w:r>
    </w:p>
    <w:p w14:paraId="12A6AC03" w14:textId="77777777" w:rsidR="00D0461E" w:rsidRPr="00A9699F" w:rsidRDefault="00D0461E" w:rsidP="00D0461E">
      <w:pPr>
        <w:ind w:firstLine="567"/>
        <w:jc w:val="both"/>
        <w:rPr>
          <w:bCs/>
          <w:sz w:val="24"/>
          <w:lang w:val="uk-UA"/>
        </w:rPr>
      </w:pPr>
      <w:r w:rsidRPr="00A9699F">
        <w:rPr>
          <w:bCs/>
          <w:sz w:val="24"/>
          <w:lang w:val="uk-UA"/>
        </w:rPr>
        <w:lastRenderedPageBreak/>
        <w:t>Види анестезії, профілактика та лікування ускладнень при проведенні різних методів анестезії. Дії медичної сестри із забезпечення виконання різних видів анестезії.</w:t>
      </w:r>
    </w:p>
    <w:p w14:paraId="1F21AC3C" w14:textId="77777777" w:rsidR="00D0461E" w:rsidRDefault="00D0461E" w:rsidP="00D0461E">
      <w:pPr>
        <w:ind w:firstLine="567"/>
        <w:jc w:val="both"/>
        <w:rPr>
          <w:bCs/>
          <w:iCs/>
          <w:sz w:val="24"/>
          <w:lang w:val="uk-UA"/>
        </w:rPr>
      </w:pPr>
      <w:r w:rsidRPr="004B4893">
        <w:rPr>
          <w:b/>
          <w:iCs/>
          <w:sz w:val="24"/>
          <w:lang w:val="uk-UA"/>
        </w:rPr>
        <w:t>Тема 5.</w:t>
      </w:r>
      <w:r w:rsidRPr="004B4893">
        <w:rPr>
          <w:bCs/>
          <w:iCs/>
          <w:sz w:val="24"/>
          <w:lang w:val="uk-UA"/>
        </w:rPr>
        <w:t xml:space="preserve"> Реанімаційні заходи у хірургічних хворих (друге заняття)</w:t>
      </w:r>
      <w:r>
        <w:rPr>
          <w:bCs/>
          <w:iCs/>
          <w:sz w:val="24"/>
          <w:lang w:val="uk-UA"/>
        </w:rPr>
        <w:t>.</w:t>
      </w:r>
    </w:p>
    <w:p w14:paraId="69D935AA" w14:textId="77777777" w:rsidR="00D0461E" w:rsidRPr="00A9699F" w:rsidRDefault="00D0461E" w:rsidP="00D0461E">
      <w:pPr>
        <w:ind w:firstLine="567"/>
        <w:jc w:val="both"/>
        <w:rPr>
          <w:bCs/>
          <w:sz w:val="24"/>
          <w:lang w:val="uk-UA"/>
        </w:rPr>
      </w:pPr>
      <w:r w:rsidRPr="00A9699F">
        <w:rPr>
          <w:bCs/>
          <w:sz w:val="24"/>
          <w:lang w:val="uk-UA"/>
        </w:rPr>
        <w:t xml:space="preserve">Поняття про термінальні стани. Реанімаційні заходи при наданні допомоги при клінічній смерті. </w:t>
      </w:r>
    </w:p>
    <w:p w14:paraId="4CEC999E" w14:textId="77777777" w:rsidR="00D0461E" w:rsidRPr="004B4893" w:rsidRDefault="00D0461E" w:rsidP="00D0461E">
      <w:pPr>
        <w:ind w:firstLine="567"/>
        <w:jc w:val="both"/>
        <w:rPr>
          <w:bCs/>
          <w:iCs/>
          <w:sz w:val="24"/>
          <w:lang w:val="uk-UA"/>
        </w:rPr>
      </w:pPr>
      <w:r w:rsidRPr="004B4893">
        <w:rPr>
          <w:b/>
          <w:iCs/>
          <w:sz w:val="24"/>
          <w:lang w:val="uk-UA"/>
        </w:rPr>
        <w:t>Тема 6.</w:t>
      </w:r>
      <w:r w:rsidRPr="004B4893">
        <w:rPr>
          <w:bCs/>
          <w:iCs/>
          <w:sz w:val="24"/>
          <w:lang w:val="uk-UA"/>
        </w:rPr>
        <w:t xml:space="preserve"> Чисті та гнійні рани</w:t>
      </w:r>
      <w:r>
        <w:rPr>
          <w:bCs/>
          <w:iCs/>
          <w:sz w:val="24"/>
          <w:lang w:val="uk-UA"/>
        </w:rPr>
        <w:t>.</w:t>
      </w:r>
    </w:p>
    <w:p w14:paraId="2BCE1A97" w14:textId="77777777" w:rsidR="00D0461E" w:rsidRPr="004B4893" w:rsidRDefault="00D0461E" w:rsidP="00D0461E">
      <w:pPr>
        <w:ind w:firstLine="567"/>
        <w:jc w:val="both"/>
        <w:rPr>
          <w:bCs/>
          <w:iCs/>
          <w:sz w:val="24"/>
          <w:lang w:val="uk-UA"/>
        </w:rPr>
      </w:pPr>
      <w:r w:rsidRPr="004B4893">
        <w:rPr>
          <w:b/>
          <w:iCs/>
          <w:sz w:val="24"/>
          <w:lang w:val="uk-UA"/>
        </w:rPr>
        <w:t>Тема 7.</w:t>
      </w:r>
      <w:r w:rsidRPr="004B4893">
        <w:rPr>
          <w:bCs/>
          <w:iCs/>
          <w:sz w:val="24"/>
          <w:lang w:val="uk-UA"/>
        </w:rPr>
        <w:t xml:space="preserve"> Закриті пошкодження м’яких тканин, черепа, грудної клітки.</w:t>
      </w:r>
    </w:p>
    <w:p w14:paraId="1CDEE4AE" w14:textId="77777777" w:rsidR="00D0461E" w:rsidRPr="004B4893" w:rsidRDefault="00D0461E" w:rsidP="00D0461E">
      <w:pPr>
        <w:ind w:firstLine="567"/>
        <w:jc w:val="both"/>
        <w:rPr>
          <w:bCs/>
          <w:iCs/>
          <w:sz w:val="24"/>
          <w:lang w:val="uk-UA"/>
        </w:rPr>
      </w:pPr>
      <w:r w:rsidRPr="004B4893">
        <w:rPr>
          <w:b/>
          <w:iCs/>
          <w:sz w:val="24"/>
          <w:lang w:val="uk-UA"/>
        </w:rPr>
        <w:t>Тема 8.</w:t>
      </w:r>
      <w:r w:rsidRPr="004B4893">
        <w:rPr>
          <w:bCs/>
          <w:iCs/>
          <w:sz w:val="24"/>
          <w:lang w:val="uk-UA"/>
        </w:rPr>
        <w:t xml:space="preserve"> Переломи кісток, вивихи.</w:t>
      </w:r>
    </w:p>
    <w:p w14:paraId="2DF7A82D" w14:textId="77777777" w:rsidR="00D0461E" w:rsidRPr="004B4893" w:rsidRDefault="00D0461E" w:rsidP="00D0461E">
      <w:pPr>
        <w:ind w:firstLine="567"/>
        <w:jc w:val="both"/>
        <w:rPr>
          <w:bCs/>
          <w:iCs/>
          <w:sz w:val="24"/>
          <w:lang w:val="uk-UA"/>
        </w:rPr>
      </w:pPr>
      <w:r w:rsidRPr="004B4893">
        <w:rPr>
          <w:b/>
          <w:iCs/>
          <w:sz w:val="24"/>
          <w:lang w:val="uk-UA"/>
        </w:rPr>
        <w:t>Тема 9.</w:t>
      </w:r>
      <w:r w:rsidRPr="004B4893">
        <w:rPr>
          <w:bCs/>
          <w:iCs/>
          <w:sz w:val="24"/>
          <w:lang w:val="uk-UA"/>
        </w:rPr>
        <w:t xml:space="preserve"> Опіки. Відмороження.</w:t>
      </w:r>
    </w:p>
    <w:p w14:paraId="10FB8C55" w14:textId="77777777" w:rsidR="00D0461E" w:rsidRPr="004B4893" w:rsidRDefault="00D0461E" w:rsidP="00D0461E">
      <w:pPr>
        <w:ind w:firstLine="567"/>
        <w:jc w:val="both"/>
        <w:rPr>
          <w:iCs/>
          <w:sz w:val="24"/>
          <w:lang w:val="uk-UA"/>
        </w:rPr>
      </w:pPr>
      <w:r w:rsidRPr="004B4893">
        <w:rPr>
          <w:b/>
          <w:iCs/>
          <w:sz w:val="24"/>
          <w:lang w:val="uk-UA"/>
        </w:rPr>
        <w:t>Тема 10.</w:t>
      </w:r>
      <w:r w:rsidRPr="004B4893">
        <w:rPr>
          <w:bCs/>
          <w:iCs/>
          <w:sz w:val="24"/>
          <w:lang w:val="uk-UA"/>
        </w:rPr>
        <w:t xml:space="preserve"> Гострі гнійні захворювання м’яких тканин та кисті. </w:t>
      </w:r>
      <w:r w:rsidRPr="004B4893">
        <w:rPr>
          <w:sz w:val="24"/>
          <w:lang w:val="uk-UA"/>
        </w:rPr>
        <w:t>Підсумкове заняття.</w:t>
      </w:r>
    </w:p>
    <w:p w14:paraId="3D952589" w14:textId="77777777" w:rsidR="00D0461E" w:rsidRPr="004B4893" w:rsidRDefault="00D0461E" w:rsidP="00D0461E">
      <w:pPr>
        <w:widowControl w:val="0"/>
        <w:tabs>
          <w:tab w:val="right" w:pos="709"/>
          <w:tab w:val="left" w:pos="851"/>
          <w:tab w:val="right" w:pos="10193"/>
        </w:tabs>
        <w:jc w:val="both"/>
        <w:rPr>
          <w:bCs/>
          <w:color w:val="000000"/>
          <w:sz w:val="24"/>
          <w:lang w:val="uk-UA"/>
        </w:rPr>
      </w:pPr>
      <w:r w:rsidRPr="004B4893">
        <w:rPr>
          <w:b/>
          <w:sz w:val="24"/>
          <w:lang w:val="uk-UA"/>
        </w:rPr>
        <w:t xml:space="preserve">Змістовий модуль 3. </w:t>
      </w:r>
      <w:r w:rsidRPr="004B4893">
        <w:rPr>
          <w:b/>
          <w:color w:val="000000"/>
          <w:sz w:val="24"/>
          <w:lang w:val="uk-UA"/>
        </w:rPr>
        <w:t>Основні обов’язки та професійні дії медичної сестри педіатричного відділення</w:t>
      </w:r>
      <w:r w:rsidRPr="004B4893">
        <w:rPr>
          <w:bCs/>
          <w:color w:val="000000"/>
          <w:sz w:val="24"/>
          <w:lang w:val="uk-UA"/>
        </w:rPr>
        <w:t>.</w:t>
      </w:r>
    </w:p>
    <w:p w14:paraId="7CB67519" w14:textId="77777777" w:rsidR="00D0461E" w:rsidRPr="004B4893" w:rsidRDefault="00D0461E" w:rsidP="00D0461E">
      <w:pPr>
        <w:shd w:val="clear" w:color="auto" w:fill="FFFFFF"/>
        <w:autoSpaceDE w:val="0"/>
        <w:autoSpaceDN w:val="0"/>
        <w:adjustRightInd w:val="0"/>
        <w:ind w:firstLine="567"/>
        <w:jc w:val="both"/>
        <w:rPr>
          <w:iCs/>
          <w:sz w:val="24"/>
          <w:lang w:val="uk-UA"/>
        </w:rPr>
      </w:pPr>
      <w:r w:rsidRPr="004B4893">
        <w:rPr>
          <w:b/>
          <w:bCs/>
          <w:iCs/>
          <w:color w:val="000000"/>
          <w:sz w:val="24"/>
          <w:lang w:val="uk-UA"/>
        </w:rPr>
        <w:t>Тема 1.</w:t>
      </w:r>
      <w:r w:rsidRPr="004B4893">
        <w:rPr>
          <w:iCs/>
          <w:color w:val="000000"/>
          <w:sz w:val="24"/>
          <w:lang w:val="uk-UA"/>
        </w:rPr>
        <w:t xml:space="preserve"> </w:t>
      </w:r>
      <w:r w:rsidRPr="004B4893">
        <w:rPr>
          <w:sz w:val="24"/>
        </w:rPr>
        <w:t>Організація роботи й оформлення документації постової медичної сестри педіатричного відділення.</w:t>
      </w:r>
    </w:p>
    <w:p w14:paraId="7EB73F3B" w14:textId="77777777" w:rsidR="00D0461E" w:rsidRPr="004B4893" w:rsidRDefault="00D0461E" w:rsidP="00D0461E">
      <w:pPr>
        <w:shd w:val="clear" w:color="auto" w:fill="FFFFFF"/>
        <w:autoSpaceDE w:val="0"/>
        <w:autoSpaceDN w:val="0"/>
        <w:adjustRightInd w:val="0"/>
        <w:ind w:firstLine="567"/>
        <w:jc w:val="both"/>
        <w:rPr>
          <w:color w:val="000000"/>
          <w:sz w:val="24"/>
        </w:rPr>
      </w:pPr>
      <w:r w:rsidRPr="004B4893">
        <w:rPr>
          <w:b/>
          <w:bCs/>
          <w:iCs/>
          <w:color w:val="000000"/>
          <w:sz w:val="24"/>
          <w:lang w:val="uk-UA"/>
        </w:rPr>
        <w:t xml:space="preserve">Тема </w:t>
      </w:r>
      <w:r w:rsidRPr="004B4893">
        <w:rPr>
          <w:b/>
          <w:bCs/>
          <w:iCs/>
          <w:color w:val="000000"/>
          <w:sz w:val="24"/>
        </w:rPr>
        <w:t>2</w:t>
      </w:r>
      <w:r w:rsidRPr="004B4893">
        <w:rPr>
          <w:b/>
          <w:bCs/>
          <w:iCs/>
          <w:color w:val="000000"/>
          <w:sz w:val="24"/>
          <w:lang w:val="uk-UA"/>
        </w:rPr>
        <w:t>.</w:t>
      </w:r>
      <w:r w:rsidRPr="004B4893">
        <w:rPr>
          <w:b/>
          <w:bCs/>
          <w:iCs/>
          <w:color w:val="000000"/>
          <w:sz w:val="24"/>
        </w:rPr>
        <w:t xml:space="preserve"> </w:t>
      </w:r>
      <w:r w:rsidRPr="004B4893">
        <w:rPr>
          <w:sz w:val="24"/>
        </w:rPr>
        <w:t>Організація роботи медичної сестри маніпуляційного кабінету кабінету.</w:t>
      </w:r>
    </w:p>
    <w:p w14:paraId="5701C413" w14:textId="77777777" w:rsidR="00D0461E" w:rsidRPr="004B4893" w:rsidRDefault="00D0461E" w:rsidP="00D0461E">
      <w:pPr>
        <w:shd w:val="clear" w:color="auto" w:fill="FFFFFF"/>
        <w:autoSpaceDE w:val="0"/>
        <w:autoSpaceDN w:val="0"/>
        <w:adjustRightInd w:val="0"/>
        <w:ind w:firstLine="567"/>
        <w:jc w:val="both"/>
        <w:rPr>
          <w:iCs/>
          <w:color w:val="000000"/>
          <w:sz w:val="24"/>
          <w:lang w:val="uk-UA"/>
        </w:rPr>
      </w:pPr>
      <w:r w:rsidRPr="004B4893">
        <w:rPr>
          <w:b/>
          <w:bCs/>
          <w:iCs/>
          <w:color w:val="000000"/>
          <w:sz w:val="24"/>
          <w:lang w:val="uk-UA"/>
        </w:rPr>
        <w:t>Тема 3.</w:t>
      </w:r>
      <w:r w:rsidRPr="004B4893">
        <w:rPr>
          <w:iCs/>
          <w:color w:val="000000"/>
          <w:sz w:val="24"/>
          <w:lang w:val="uk-UA"/>
        </w:rPr>
        <w:t xml:space="preserve"> </w:t>
      </w:r>
      <w:r w:rsidRPr="004B4893">
        <w:rPr>
          <w:sz w:val="24"/>
          <w:lang w:val="uk-UA"/>
        </w:rPr>
        <w:t>Діагностичні процедури: взяття мазків із зіва та носа у хворих дітей, взяття калу та сечі для різних видів дослідження у дітей.</w:t>
      </w:r>
    </w:p>
    <w:p w14:paraId="79CC00AA" w14:textId="77777777" w:rsidR="00D0461E" w:rsidRPr="004B4893" w:rsidRDefault="00D0461E" w:rsidP="00D0461E">
      <w:pPr>
        <w:ind w:firstLine="567"/>
        <w:jc w:val="both"/>
        <w:rPr>
          <w:sz w:val="24"/>
        </w:rPr>
      </w:pPr>
      <w:r w:rsidRPr="004B4893">
        <w:rPr>
          <w:b/>
          <w:bCs/>
          <w:iCs/>
          <w:color w:val="000000"/>
          <w:sz w:val="24"/>
          <w:lang w:val="uk-UA"/>
        </w:rPr>
        <w:t>Тема 4.</w:t>
      </w:r>
      <w:r w:rsidRPr="004B4893">
        <w:rPr>
          <w:iCs/>
          <w:color w:val="000000"/>
          <w:sz w:val="24"/>
          <w:lang w:val="uk-UA"/>
        </w:rPr>
        <w:t xml:space="preserve"> </w:t>
      </w:r>
      <w:r w:rsidRPr="004B4893">
        <w:rPr>
          <w:sz w:val="24"/>
        </w:rPr>
        <w:t>Проведення антропометричних вимірювань в дітей різного віку</w:t>
      </w:r>
      <w:r w:rsidRPr="004B4893">
        <w:rPr>
          <w:iCs/>
          <w:color w:val="000000"/>
          <w:sz w:val="24"/>
          <w:lang w:val="uk-UA"/>
        </w:rPr>
        <w:t>.</w:t>
      </w:r>
    </w:p>
    <w:p w14:paraId="22426BF3" w14:textId="77777777" w:rsidR="00D0461E" w:rsidRPr="004B4893" w:rsidRDefault="00D0461E" w:rsidP="00D0461E">
      <w:pPr>
        <w:shd w:val="clear" w:color="auto" w:fill="FFFFFF"/>
        <w:autoSpaceDE w:val="0"/>
        <w:autoSpaceDN w:val="0"/>
        <w:adjustRightInd w:val="0"/>
        <w:ind w:firstLine="567"/>
        <w:jc w:val="both"/>
        <w:rPr>
          <w:iCs/>
          <w:color w:val="000000"/>
          <w:sz w:val="24"/>
          <w:lang w:val="uk-UA"/>
        </w:rPr>
      </w:pPr>
      <w:r w:rsidRPr="004B4893">
        <w:rPr>
          <w:b/>
          <w:bCs/>
          <w:iCs/>
          <w:color w:val="000000"/>
          <w:sz w:val="24"/>
          <w:lang w:val="uk-UA"/>
        </w:rPr>
        <w:t>Тема 5.</w:t>
      </w:r>
      <w:r w:rsidRPr="004B4893">
        <w:rPr>
          <w:iCs/>
          <w:color w:val="000000"/>
          <w:sz w:val="24"/>
          <w:lang w:val="uk-UA"/>
        </w:rPr>
        <w:t xml:space="preserve"> </w:t>
      </w:r>
      <w:r w:rsidRPr="004B4893">
        <w:rPr>
          <w:sz w:val="24"/>
          <w:lang w:val="uk-UA"/>
        </w:rPr>
        <w:t>Оцінка життєво важливих показників організму хворої дитини: вимірювання температури тіла, дослідження пульсу,   артеріального тиску.</w:t>
      </w:r>
    </w:p>
    <w:p w14:paraId="69341C39" w14:textId="77777777" w:rsidR="00D0461E" w:rsidRPr="004B4893" w:rsidRDefault="00D0461E" w:rsidP="00D0461E">
      <w:pPr>
        <w:ind w:firstLine="567"/>
        <w:jc w:val="both"/>
        <w:rPr>
          <w:sz w:val="24"/>
        </w:rPr>
      </w:pPr>
      <w:r w:rsidRPr="004B4893">
        <w:rPr>
          <w:b/>
          <w:bCs/>
          <w:iCs/>
          <w:color w:val="000000"/>
          <w:sz w:val="24"/>
          <w:lang w:val="uk-UA"/>
        </w:rPr>
        <w:t>Тема 6.</w:t>
      </w:r>
      <w:r w:rsidRPr="004B4893">
        <w:rPr>
          <w:iCs/>
          <w:color w:val="000000"/>
          <w:sz w:val="24"/>
          <w:lang w:val="uk-UA"/>
        </w:rPr>
        <w:t xml:space="preserve"> </w:t>
      </w:r>
      <w:r w:rsidRPr="004B4893">
        <w:rPr>
          <w:sz w:val="24"/>
        </w:rPr>
        <w:t>Облік та правила зберігання ліків. Забезпечення пацієнтів лікарськими засобами згідно з листком призначень. Техніка введення лікарських засобів дітям</w:t>
      </w:r>
      <w:r w:rsidRPr="004B4893">
        <w:rPr>
          <w:sz w:val="24"/>
          <w:lang w:val="uk-UA"/>
        </w:rPr>
        <w:t>.</w:t>
      </w:r>
      <w:r w:rsidRPr="004B4893">
        <w:rPr>
          <w:sz w:val="24"/>
        </w:rPr>
        <w:t xml:space="preserve"> </w:t>
      </w:r>
    </w:p>
    <w:p w14:paraId="0F2B9379" w14:textId="77777777" w:rsidR="00D0461E" w:rsidRPr="004B4893" w:rsidRDefault="00D0461E" w:rsidP="00D0461E">
      <w:pPr>
        <w:shd w:val="clear" w:color="auto" w:fill="FFFFFF"/>
        <w:autoSpaceDE w:val="0"/>
        <w:autoSpaceDN w:val="0"/>
        <w:adjustRightInd w:val="0"/>
        <w:ind w:firstLine="567"/>
        <w:jc w:val="both"/>
        <w:rPr>
          <w:iCs/>
          <w:color w:val="000000"/>
          <w:sz w:val="24"/>
          <w:lang w:val="uk-UA"/>
        </w:rPr>
      </w:pPr>
      <w:r w:rsidRPr="004B4893">
        <w:rPr>
          <w:b/>
          <w:bCs/>
          <w:iCs/>
          <w:color w:val="000000"/>
          <w:sz w:val="24"/>
          <w:lang w:val="uk-UA"/>
        </w:rPr>
        <w:t>Тема 7.</w:t>
      </w:r>
      <w:r w:rsidRPr="004B4893">
        <w:rPr>
          <w:iCs/>
          <w:color w:val="000000"/>
          <w:sz w:val="24"/>
          <w:lang w:val="uk-UA"/>
        </w:rPr>
        <w:t xml:space="preserve"> </w:t>
      </w:r>
      <w:r w:rsidRPr="004B4893">
        <w:rPr>
          <w:sz w:val="24"/>
        </w:rPr>
        <w:t>Розрахунок введення дози антибіотика.</w:t>
      </w:r>
    </w:p>
    <w:p w14:paraId="15C5377E" w14:textId="77777777" w:rsidR="00D0461E" w:rsidRPr="004B4893" w:rsidRDefault="00D0461E" w:rsidP="00D0461E">
      <w:pPr>
        <w:shd w:val="clear" w:color="auto" w:fill="FFFFFF"/>
        <w:autoSpaceDE w:val="0"/>
        <w:autoSpaceDN w:val="0"/>
        <w:adjustRightInd w:val="0"/>
        <w:ind w:firstLine="567"/>
        <w:jc w:val="both"/>
        <w:rPr>
          <w:iCs/>
          <w:color w:val="000000"/>
          <w:sz w:val="24"/>
          <w:lang w:val="uk-UA"/>
        </w:rPr>
      </w:pPr>
      <w:r w:rsidRPr="004B4893">
        <w:rPr>
          <w:b/>
          <w:bCs/>
          <w:iCs/>
          <w:color w:val="000000"/>
          <w:sz w:val="24"/>
          <w:lang w:val="uk-UA"/>
        </w:rPr>
        <w:t>Тема 8.</w:t>
      </w:r>
      <w:r w:rsidRPr="004B4893">
        <w:rPr>
          <w:iCs/>
          <w:color w:val="000000"/>
          <w:sz w:val="24"/>
          <w:lang w:val="uk-UA"/>
        </w:rPr>
        <w:t xml:space="preserve"> </w:t>
      </w:r>
      <w:r w:rsidRPr="004B4893">
        <w:rPr>
          <w:sz w:val="24"/>
        </w:rPr>
        <w:t>Техніка введення лікарських засобів дітям внутрішньовенно.</w:t>
      </w:r>
    </w:p>
    <w:p w14:paraId="49EE8888" w14:textId="77777777" w:rsidR="00D0461E" w:rsidRPr="004B4893" w:rsidRDefault="00D0461E" w:rsidP="00D0461E">
      <w:pPr>
        <w:shd w:val="clear" w:color="auto" w:fill="FFFFFF"/>
        <w:autoSpaceDE w:val="0"/>
        <w:autoSpaceDN w:val="0"/>
        <w:adjustRightInd w:val="0"/>
        <w:ind w:firstLine="567"/>
        <w:jc w:val="both"/>
        <w:rPr>
          <w:iCs/>
          <w:color w:val="000000"/>
          <w:sz w:val="24"/>
          <w:lang w:val="uk-UA"/>
        </w:rPr>
      </w:pPr>
      <w:r w:rsidRPr="004B4893">
        <w:rPr>
          <w:b/>
          <w:bCs/>
          <w:iCs/>
          <w:color w:val="000000"/>
          <w:sz w:val="24"/>
          <w:lang w:val="uk-UA"/>
        </w:rPr>
        <w:t>Тема 9.</w:t>
      </w:r>
      <w:r w:rsidRPr="004B4893">
        <w:rPr>
          <w:iCs/>
          <w:color w:val="000000"/>
          <w:sz w:val="24"/>
          <w:lang w:val="uk-UA"/>
        </w:rPr>
        <w:t xml:space="preserve"> </w:t>
      </w:r>
      <w:r w:rsidRPr="004B4893">
        <w:rPr>
          <w:sz w:val="24"/>
          <w:lang w:val="uk-UA"/>
        </w:rPr>
        <w:t>Техніка введення лікарських засобів дітям внутрішньошкірно, підшкірно,  внутрішньом’язево.</w:t>
      </w:r>
      <w:r w:rsidRPr="004B4893">
        <w:rPr>
          <w:color w:val="000000"/>
          <w:sz w:val="24"/>
          <w:lang w:val="uk-UA"/>
        </w:rPr>
        <w:t xml:space="preserve"> Основні вимоги до проведення дезінфе</w:t>
      </w:r>
      <w:r w:rsidRPr="004B4893">
        <w:rPr>
          <w:color w:val="000000"/>
          <w:sz w:val="24"/>
          <w:lang w:val="uk-UA"/>
        </w:rPr>
        <w:softHyphen/>
        <w:t>кції, передстерилізаційного очищення інструментарію.</w:t>
      </w:r>
    </w:p>
    <w:p w14:paraId="5EF8A63E" w14:textId="77777777" w:rsidR="00D0461E" w:rsidRPr="004B4893" w:rsidRDefault="00D0461E" w:rsidP="00D0461E">
      <w:pPr>
        <w:shd w:val="clear" w:color="auto" w:fill="FFFFFF"/>
        <w:autoSpaceDE w:val="0"/>
        <w:autoSpaceDN w:val="0"/>
        <w:adjustRightInd w:val="0"/>
        <w:ind w:firstLine="567"/>
        <w:jc w:val="both"/>
        <w:rPr>
          <w:iCs/>
          <w:color w:val="000000"/>
          <w:sz w:val="24"/>
          <w:lang w:val="uk-UA"/>
        </w:rPr>
      </w:pPr>
      <w:r w:rsidRPr="004B4893">
        <w:rPr>
          <w:b/>
          <w:bCs/>
          <w:iCs/>
          <w:color w:val="000000"/>
          <w:sz w:val="24"/>
          <w:lang w:val="uk-UA"/>
        </w:rPr>
        <w:t>Тема 10.</w:t>
      </w:r>
      <w:r w:rsidRPr="004B4893">
        <w:rPr>
          <w:iCs/>
          <w:color w:val="000000"/>
          <w:sz w:val="24"/>
          <w:lang w:val="uk-UA"/>
        </w:rPr>
        <w:t xml:space="preserve"> </w:t>
      </w:r>
      <w:r w:rsidRPr="004B4893">
        <w:rPr>
          <w:sz w:val="24"/>
          <w:lang w:val="uk-UA"/>
        </w:rPr>
        <w:t xml:space="preserve">Техніка годування дітей із пляшечки при штучному вигодовуванні. </w:t>
      </w:r>
      <w:r w:rsidRPr="004B4893">
        <w:rPr>
          <w:sz w:val="24"/>
        </w:rPr>
        <w:t>Контроль правильного прикладання дітей до грудей при природньому вигодовуванні. Підсумкове заняття.</w:t>
      </w:r>
    </w:p>
    <w:p w14:paraId="79BC2129" w14:textId="77777777" w:rsidR="00343CB4" w:rsidRPr="000B011B" w:rsidRDefault="00343CB4" w:rsidP="008462B0">
      <w:pPr>
        <w:pStyle w:val="a6"/>
        <w:jc w:val="both"/>
        <w:rPr>
          <w:sz w:val="24"/>
          <w:lang w:val="uk-UA"/>
        </w:rPr>
      </w:pPr>
    </w:p>
    <w:p w14:paraId="51E125DF" w14:textId="6335E261" w:rsidR="00ED067B" w:rsidRPr="000B011B" w:rsidRDefault="00D0461E" w:rsidP="00570A17">
      <w:pPr>
        <w:tabs>
          <w:tab w:val="left" w:pos="3300"/>
        </w:tabs>
        <w:jc w:val="both"/>
        <w:rPr>
          <w:sz w:val="24"/>
          <w:lang w:val="uk-UA"/>
        </w:rPr>
      </w:pPr>
      <w:r>
        <w:rPr>
          <w:sz w:val="24"/>
          <w:lang w:val="uk-UA"/>
        </w:rPr>
        <w:t>Лекції не передбачені програмою курсу.</w:t>
      </w:r>
    </w:p>
    <w:p w14:paraId="115CEFBD" w14:textId="037FE913" w:rsidR="00570A17" w:rsidRPr="000B011B" w:rsidRDefault="00570A17" w:rsidP="00570A17">
      <w:pPr>
        <w:tabs>
          <w:tab w:val="left" w:pos="3300"/>
        </w:tabs>
        <w:jc w:val="both"/>
        <w:rPr>
          <w:sz w:val="24"/>
          <w:lang w:val="uk-UA"/>
        </w:rPr>
      </w:pPr>
      <w:r w:rsidRPr="000B011B">
        <w:rPr>
          <w:sz w:val="24"/>
          <w:lang w:val="uk-UA"/>
        </w:rPr>
        <w:t xml:space="preserve">Практичні заняття </w:t>
      </w:r>
      <w:r w:rsidR="00ED067B" w:rsidRPr="000B011B">
        <w:rPr>
          <w:sz w:val="24"/>
          <w:lang w:val="uk-UA"/>
        </w:rPr>
        <w:t xml:space="preserve">передбачають теоретичне </w:t>
      </w:r>
      <w:r w:rsidR="00975CEA" w:rsidRPr="000B011B">
        <w:rPr>
          <w:sz w:val="24"/>
          <w:lang w:val="uk-UA"/>
        </w:rPr>
        <w:t>обґрунтування основних питань</w:t>
      </w:r>
      <w:r w:rsidR="00ED067B" w:rsidRPr="000B011B">
        <w:rPr>
          <w:sz w:val="24"/>
          <w:lang w:val="uk-UA"/>
        </w:rPr>
        <w:t xml:space="preserve"> теми та засвоєння наступних практичних навичок</w:t>
      </w:r>
      <w:r w:rsidRPr="000B011B">
        <w:rPr>
          <w:sz w:val="24"/>
          <w:lang w:val="uk-UA"/>
        </w:rPr>
        <w:t xml:space="preserve">: </w:t>
      </w:r>
    </w:p>
    <w:p w14:paraId="3565EFEA" w14:textId="7D4B2B44" w:rsidR="00570A17" w:rsidRPr="000B011B" w:rsidRDefault="0061551F" w:rsidP="006E3A00">
      <w:pPr>
        <w:tabs>
          <w:tab w:val="left" w:pos="3300"/>
        </w:tabs>
        <w:jc w:val="both"/>
        <w:rPr>
          <w:sz w:val="24"/>
          <w:lang w:val="uk-UA"/>
        </w:rPr>
      </w:pPr>
      <w:r>
        <w:rPr>
          <w:sz w:val="24"/>
          <w:lang w:val="uk-UA"/>
        </w:rPr>
        <w:t xml:space="preserve">основні обов’язки та професійні дії медичної сестри </w:t>
      </w:r>
      <w:r w:rsidR="006E3A00">
        <w:rPr>
          <w:sz w:val="24"/>
          <w:lang w:val="uk-UA"/>
        </w:rPr>
        <w:t>терапевтичног, хірургічного та педіатричного відділень</w:t>
      </w:r>
      <w:r w:rsidR="00570A17" w:rsidRPr="000B011B">
        <w:rPr>
          <w:sz w:val="24"/>
          <w:lang w:val="uk-UA"/>
        </w:rPr>
        <w:t xml:space="preserve"> </w:t>
      </w:r>
      <w:r w:rsidR="006E3A00">
        <w:rPr>
          <w:sz w:val="24"/>
          <w:lang w:val="uk-UA"/>
        </w:rPr>
        <w:t xml:space="preserve">в частині догляду за хворими, підготовки їх до діагностичних процедур, проведення медсестринських маніпуляцій </w:t>
      </w:r>
      <w:r w:rsidR="00570A17" w:rsidRPr="000B011B">
        <w:rPr>
          <w:sz w:val="24"/>
          <w:lang w:val="uk-UA"/>
        </w:rPr>
        <w:t>самостійно</w:t>
      </w:r>
      <w:r w:rsidR="006E3A00">
        <w:rPr>
          <w:sz w:val="24"/>
          <w:lang w:val="uk-UA"/>
        </w:rPr>
        <w:t xml:space="preserve"> та під керівництвом викладача, також на</w:t>
      </w:r>
      <w:r w:rsidR="00570A17" w:rsidRPr="000B011B">
        <w:rPr>
          <w:sz w:val="24"/>
          <w:lang w:val="uk-UA"/>
        </w:rPr>
        <w:t xml:space="preserve"> підставі </w:t>
      </w:r>
      <w:r w:rsidR="006E3A00">
        <w:rPr>
          <w:sz w:val="24"/>
          <w:lang w:val="uk-UA"/>
        </w:rPr>
        <w:t>алгоритмів у відеофільмах</w:t>
      </w:r>
      <w:r w:rsidR="00570A17" w:rsidRPr="000B011B">
        <w:rPr>
          <w:sz w:val="24"/>
          <w:lang w:val="uk-UA"/>
        </w:rPr>
        <w:t xml:space="preserve">, </w:t>
      </w:r>
      <w:r w:rsidR="006E3A00">
        <w:rPr>
          <w:sz w:val="24"/>
          <w:lang w:val="uk-UA"/>
        </w:rPr>
        <w:t>презентаціях</w:t>
      </w:r>
      <w:r w:rsidR="00570A17" w:rsidRPr="000B011B">
        <w:rPr>
          <w:sz w:val="24"/>
          <w:lang w:val="uk-UA"/>
        </w:rPr>
        <w:t xml:space="preserve"> поданих у комп’ютерних програмах та інших  навчальних технологіях</w:t>
      </w:r>
      <w:r w:rsidR="006E3A00">
        <w:rPr>
          <w:sz w:val="24"/>
          <w:lang w:val="uk-UA"/>
        </w:rPr>
        <w:t>.</w:t>
      </w:r>
    </w:p>
    <w:p w14:paraId="17D59F1E" w14:textId="6B7E6551" w:rsidR="00570A17" w:rsidRPr="000B011B" w:rsidRDefault="00570A17" w:rsidP="00570A17">
      <w:pPr>
        <w:tabs>
          <w:tab w:val="left" w:pos="3300"/>
        </w:tabs>
        <w:jc w:val="both"/>
        <w:rPr>
          <w:sz w:val="24"/>
          <w:lang w:val="uk-UA"/>
        </w:rPr>
      </w:pPr>
      <w:r w:rsidRPr="000B011B">
        <w:rPr>
          <w:sz w:val="24"/>
          <w:lang w:val="uk-UA"/>
        </w:rPr>
        <w:t xml:space="preserve">На практичних заняттях студенти </w:t>
      </w:r>
      <w:r w:rsidR="0061551F">
        <w:rPr>
          <w:sz w:val="24"/>
          <w:lang w:val="uk-UA"/>
        </w:rPr>
        <w:t>працюють у відповідних структурних підрозділах лікувальних закладів</w:t>
      </w:r>
      <w:r w:rsidRPr="000B011B">
        <w:rPr>
          <w:sz w:val="24"/>
          <w:lang w:val="uk-UA"/>
        </w:rPr>
        <w:t xml:space="preserve">, </w:t>
      </w:r>
      <w:r w:rsidR="0061551F">
        <w:rPr>
          <w:sz w:val="24"/>
          <w:lang w:val="uk-UA"/>
        </w:rPr>
        <w:t xml:space="preserve">засвоюють практичні навички з дисципліни, </w:t>
      </w:r>
      <w:r w:rsidRPr="000B011B">
        <w:rPr>
          <w:sz w:val="24"/>
          <w:lang w:val="uk-UA"/>
        </w:rPr>
        <w:t>розв’язують клінічно-орієнтовані ситуаційні задачі та тестові завдання</w:t>
      </w:r>
      <w:r w:rsidR="0061551F">
        <w:rPr>
          <w:sz w:val="24"/>
          <w:lang w:val="uk-UA"/>
        </w:rPr>
        <w:t xml:space="preserve">, заповнюють </w:t>
      </w:r>
      <w:r w:rsidR="0061551F" w:rsidRPr="004B4893">
        <w:rPr>
          <w:rFonts w:eastAsia="MS Mincho"/>
          <w:sz w:val="24"/>
          <w:lang w:val="uk-UA"/>
        </w:rPr>
        <w:t>Щоденник</w:t>
      </w:r>
      <w:r w:rsidR="0061551F">
        <w:rPr>
          <w:rFonts w:eastAsia="MS Mincho"/>
          <w:sz w:val="24"/>
          <w:lang w:val="uk-UA"/>
        </w:rPr>
        <w:t xml:space="preserve"> виробничої практики, в кінці курсу -</w:t>
      </w:r>
      <w:r w:rsidR="0061551F" w:rsidRPr="004B4893">
        <w:rPr>
          <w:rFonts w:eastAsia="MS Mincho"/>
          <w:sz w:val="24"/>
          <w:lang w:val="uk-UA"/>
        </w:rPr>
        <w:t xml:space="preserve"> Підсумков</w:t>
      </w:r>
      <w:r w:rsidR="0061551F">
        <w:rPr>
          <w:rFonts w:eastAsia="MS Mincho"/>
          <w:sz w:val="24"/>
          <w:lang w:val="uk-UA"/>
        </w:rPr>
        <w:t>ий</w:t>
      </w:r>
      <w:r w:rsidR="0061551F" w:rsidRPr="004B4893">
        <w:rPr>
          <w:rFonts w:eastAsia="MS Mincho"/>
          <w:sz w:val="24"/>
          <w:lang w:val="uk-UA"/>
        </w:rPr>
        <w:t xml:space="preserve"> звіт</w:t>
      </w:r>
      <w:r w:rsidRPr="000B011B">
        <w:rPr>
          <w:sz w:val="24"/>
          <w:lang w:val="uk-UA"/>
        </w:rPr>
        <w:t>.</w:t>
      </w:r>
    </w:p>
    <w:p w14:paraId="79460EEC" w14:textId="2FFD14C6" w:rsidR="00570A17" w:rsidRPr="000B011B" w:rsidRDefault="00570A17" w:rsidP="00570A17">
      <w:pPr>
        <w:jc w:val="both"/>
        <w:rPr>
          <w:sz w:val="24"/>
          <w:lang w:val="uk-UA"/>
        </w:rPr>
      </w:pPr>
      <w:r w:rsidRPr="000B011B">
        <w:rPr>
          <w:sz w:val="24"/>
          <w:lang w:val="uk-UA"/>
        </w:rPr>
        <w:t xml:space="preserve">Самостійна робота студента передбачає </w:t>
      </w:r>
      <w:r w:rsidR="009D7224">
        <w:rPr>
          <w:sz w:val="24"/>
          <w:lang w:val="uk-UA"/>
        </w:rPr>
        <w:t>підготовку до практичних занять та</w:t>
      </w:r>
      <w:r w:rsidR="0061551F">
        <w:rPr>
          <w:sz w:val="24"/>
          <w:lang w:val="uk-UA"/>
        </w:rPr>
        <w:t xml:space="preserve"> опрацювання практичних навичок</w:t>
      </w:r>
      <w:r w:rsidRPr="000B011B">
        <w:rPr>
          <w:sz w:val="24"/>
          <w:lang w:val="uk-UA"/>
        </w:rPr>
        <w:t xml:space="preserve">. </w:t>
      </w:r>
      <w:r w:rsidR="00975CEA" w:rsidRPr="000B011B">
        <w:rPr>
          <w:sz w:val="24"/>
          <w:lang w:val="uk-UA"/>
        </w:rPr>
        <w:t xml:space="preserve">Контроль засвоєння самостійної поза аудиторної роботи здійснюється на </w:t>
      </w:r>
      <w:r w:rsidR="0061551F">
        <w:rPr>
          <w:sz w:val="24"/>
          <w:lang w:val="uk-UA"/>
        </w:rPr>
        <w:t>у ході поточного контролю на практичних заняттях</w:t>
      </w:r>
      <w:r w:rsidR="00975CEA" w:rsidRPr="000B011B">
        <w:rPr>
          <w:sz w:val="24"/>
          <w:lang w:val="uk-UA"/>
        </w:rPr>
        <w:t xml:space="preserve"> та підсумковому контролі з дисципліни.</w:t>
      </w:r>
    </w:p>
    <w:p w14:paraId="5E828C66" w14:textId="45DB7913" w:rsidR="00926921" w:rsidRPr="000B011B" w:rsidRDefault="0061551F" w:rsidP="00612140">
      <w:pPr>
        <w:jc w:val="both"/>
        <w:rPr>
          <w:sz w:val="24"/>
          <w:lang w:val="uk-UA"/>
        </w:rPr>
      </w:pPr>
      <w:r>
        <w:rPr>
          <w:sz w:val="24"/>
          <w:lang w:val="uk-UA"/>
        </w:rPr>
        <w:t xml:space="preserve">Тематичні, </w:t>
      </w:r>
      <w:r w:rsidR="00926921" w:rsidRPr="000B011B">
        <w:rPr>
          <w:sz w:val="24"/>
          <w:lang w:val="uk-UA"/>
        </w:rPr>
        <w:t>календарні плани практичних занять, тематичний план</w:t>
      </w:r>
      <w:r w:rsidR="00ED067B" w:rsidRPr="000B011B">
        <w:rPr>
          <w:sz w:val="24"/>
          <w:lang w:val="uk-UA"/>
        </w:rPr>
        <w:t xml:space="preserve"> </w:t>
      </w:r>
      <w:r w:rsidR="00926921" w:rsidRPr="000B011B">
        <w:rPr>
          <w:sz w:val="24"/>
          <w:lang w:val="uk-UA"/>
        </w:rPr>
        <w:t xml:space="preserve">самостійної поза аудиторної роботи, обсяг та напрямки індивідуальної роботи </w:t>
      </w:r>
      <w:r w:rsidR="00ED067B" w:rsidRPr="000B011B">
        <w:rPr>
          <w:sz w:val="24"/>
          <w:lang w:val="uk-UA"/>
        </w:rPr>
        <w:t>опублікован</w:t>
      </w:r>
      <w:r w:rsidR="00926921" w:rsidRPr="000B011B">
        <w:rPr>
          <w:sz w:val="24"/>
          <w:lang w:val="uk-UA"/>
        </w:rPr>
        <w:t>і</w:t>
      </w:r>
      <w:r w:rsidR="00ED067B" w:rsidRPr="000B011B">
        <w:rPr>
          <w:sz w:val="24"/>
          <w:lang w:val="uk-UA"/>
        </w:rPr>
        <w:t xml:space="preserve"> на сайті кафедри</w:t>
      </w:r>
      <w:r w:rsidR="00926921" w:rsidRPr="000B011B">
        <w:rPr>
          <w:sz w:val="24"/>
          <w:lang w:val="uk-UA"/>
        </w:rPr>
        <w:t xml:space="preserve">. </w:t>
      </w:r>
    </w:p>
    <w:p w14:paraId="6F6A60A6" w14:textId="171AC5B7" w:rsidR="00570A17" w:rsidRPr="000B011B" w:rsidRDefault="00926921" w:rsidP="00612140">
      <w:pPr>
        <w:jc w:val="both"/>
        <w:rPr>
          <w:sz w:val="24"/>
          <w:lang w:val="uk-UA"/>
        </w:rPr>
      </w:pPr>
      <w:r w:rsidRPr="000B011B">
        <w:rPr>
          <w:sz w:val="24"/>
          <w:lang w:val="uk-UA"/>
        </w:rPr>
        <w:t xml:space="preserve">Маршрут отримання матеріалів: </w:t>
      </w:r>
      <w:r w:rsidR="00ED067B" w:rsidRPr="000B011B">
        <w:rPr>
          <w:sz w:val="24"/>
          <w:lang w:val="uk-UA"/>
        </w:rPr>
        <w:t xml:space="preserve">Кафедра </w:t>
      </w:r>
      <w:r w:rsidR="0061551F">
        <w:rPr>
          <w:sz w:val="24"/>
          <w:lang w:val="uk-UA"/>
        </w:rPr>
        <w:t>внутрішньої медицини медичного факультету №2</w:t>
      </w:r>
      <w:r w:rsidR="00ED067B" w:rsidRPr="000B011B">
        <w:rPr>
          <w:sz w:val="24"/>
          <w:lang w:val="uk-UA"/>
        </w:rPr>
        <w:t>/Студенту/Очна форма навчання/ Медицина/</w:t>
      </w:r>
      <w:r w:rsidR="0061551F">
        <w:rPr>
          <w:sz w:val="24"/>
          <w:lang w:val="uk-UA"/>
        </w:rPr>
        <w:t xml:space="preserve"> </w:t>
      </w:r>
      <w:r w:rsidRPr="000B011B">
        <w:rPr>
          <w:sz w:val="24"/>
          <w:lang w:val="uk-UA"/>
        </w:rPr>
        <w:t>3</w:t>
      </w:r>
      <w:r w:rsidR="0061551F">
        <w:rPr>
          <w:sz w:val="24"/>
          <w:lang w:val="uk-UA"/>
        </w:rPr>
        <w:t xml:space="preserve"> </w:t>
      </w:r>
      <w:r w:rsidR="00ED067B" w:rsidRPr="000B011B">
        <w:rPr>
          <w:sz w:val="24"/>
          <w:lang w:val="uk-UA"/>
        </w:rPr>
        <w:t>курс/Навчально-методичні матеріали</w:t>
      </w:r>
      <w:r w:rsidRPr="000B011B">
        <w:rPr>
          <w:sz w:val="24"/>
          <w:lang w:val="uk-UA"/>
        </w:rPr>
        <w:t xml:space="preserve">/ або за посиланням </w:t>
      </w:r>
      <w:hyperlink r:id="rId8" w:history="1">
        <w:r w:rsidRPr="000B011B">
          <w:rPr>
            <w:rStyle w:val="a9"/>
            <w:sz w:val="24"/>
            <w:lang w:val="uk-UA"/>
          </w:rPr>
          <w:t>https://www.vnmu.edu.ua/</w:t>
        </w:r>
      </w:hyperlink>
      <w:r w:rsidRPr="000B011B">
        <w:rPr>
          <w:sz w:val="24"/>
          <w:lang w:val="uk-UA"/>
        </w:rPr>
        <w:t xml:space="preserve"> кафедра </w:t>
      </w:r>
      <w:r w:rsidR="0061551F">
        <w:rPr>
          <w:sz w:val="24"/>
          <w:lang w:val="uk-UA"/>
        </w:rPr>
        <w:t>внутрішньої медицини медичного факультету №2</w:t>
      </w:r>
      <w:r w:rsidRPr="000B011B">
        <w:rPr>
          <w:sz w:val="24"/>
          <w:lang w:val="uk-UA"/>
        </w:rPr>
        <w:t>#</w:t>
      </w:r>
      <w:r w:rsidR="00ED067B" w:rsidRPr="000B011B">
        <w:rPr>
          <w:sz w:val="24"/>
          <w:lang w:val="uk-UA"/>
        </w:rPr>
        <w:t xml:space="preserve">. Доступ до матеріалів здійснюється з корпоративного акаунту студента </w:t>
      </w:r>
      <w:r w:rsidR="00ED067B" w:rsidRPr="000B011B">
        <w:rPr>
          <w:sz w:val="24"/>
          <w:lang w:val="en-US"/>
        </w:rPr>
        <w:t>s</w:t>
      </w:r>
      <w:r w:rsidR="00ED067B" w:rsidRPr="000B011B">
        <w:rPr>
          <w:sz w:val="24"/>
        </w:rPr>
        <w:t>000</w:t>
      </w:r>
      <w:r w:rsidR="00ED067B" w:rsidRPr="000B011B">
        <w:rPr>
          <w:sz w:val="24"/>
          <w:lang w:val="en-US"/>
        </w:rPr>
        <w:t>XXX</w:t>
      </w:r>
      <w:r w:rsidR="00ED067B" w:rsidRPr="000B011B">
        <w:rPr>
          <w:sz w:val="24"/>
        </w:rPr>
        <w:t>@</w:t>
      </w:r>
      <w:r w:rsidR="00ED067B" w:rsidRPr="000B011B">
        <w:rPr>
          <w:sz w:val="24"/>
          <w:lang w:val="en-US"/>
        </w:rPr>
        <w:t>vnmu</w:t>
      </w:r>
      <w:r w:rsidR="00ED067B" w:rsidRPr="000B011B">
        <w:rPr>
          <w:sz w:val="24"/>
        </w:rPr>
        <w:t>.</w:t>
      </w:r>
      <w:r w:rsidR="00ED067B" w:rsidRPr="000B011B">
        <w:rPr>
          <w:sz w:val="24"/>
          <w:lang w:val="en-US"/>
        </w:rPr>
        <w:t>edu</w:t>
      </w:r>
      <w:r w:rsidR="00ED067B" w:rsidRPr="000B011B">
        <w:rPr>
          <w:sz w:val="24"/>
        </w:rPr>
        <w:t>.</w:t>
      </w:r>
      <w:r w:rsidR="00ED067B" w:rsidRPr="000B011B">
        <w:rPr>
          <w:sz w:val="24"/>
          <w:lang w:val="en-US"/>
        </w:rPr>
        <w:t>ua</w:t>
      </w:r>
      <w:r w:rsidRPr="000B011B">
        <w:rPr>
          <w:sz w:val="24"/>
          <w:lang w:val="uk-UA"/>
        </w:rPr>
        <w:t>.</w:t>
      </w:r>
    </w:p>
    <w:p w14:paraId="323E5F7D" w14:textId="77777777" w:rsidR="008462B0" w:rsidRPr="000B011B" w:rsidRDefault="008462B0" w:rsidP="008462B0">
      <w:pPr>
        <w:pStyle w:val="a6"/>
        <w:jc w:val="both"/>
        <w:rPr>
          <w:sz w:val="24"/>
        </w:rPr>
      </w:pPr>
    </w:p>
    <w:p w14:paraId="0584EF19" w14:textId="289002CC" w:rsidR="00926921" w:rsidRPr="000B011B" w:rsidRDefault="002B6329" w:rsidP="00975CEA">
      <w:pPr>
        <w:pStyle w:val="a6"/>
        <w:numPr>
          <w:ilvl w:val="0"/>
          <w:numId w:val="1"/>
        </w:numPr>
        <w:spacing w:after="160" w:line="259" w:lineRule="auto"/>
        <w:jc w:val="both"/>
        <w:rPr>
          <w:b/>
          <w:bCs/>
          <w:sz w:val="24"/>
        </w:rPr>
      </w:pPr>
      <w:r w:rsidRPr="000B011B">
        <w:rPr>
          <w:b/>
          <w:bCs/>
          <w:sz w:val="24"/>
          <w:lang w:val="uk-UA"/>
        </w:rPr>
        <w:lastRenderedPageBreak/>
        <w:t>Ф</w:t>
      </w:r>
      <w:r w:rsidRPr="000B011B">
        <w:rPr>
          <w:b/>
          <w:bCs/>
          <w:sz w:val="24"/>
        </w:rPr>
        <w:t xml:space="preserve">орми </w:t>
      </w:r>
      <w:r w:rsidR="00926921" w:rsidRPr="000B011B">
        <w:rPr>
          <w:b/>
          <w:bCs/>
          <w:sz w:val="24"/>
        </w:rPr>
        <w:t xml:space="preserve">та </w:t>
      </w:r>
      <w:r w:rsidRPr="000B011B">
        <w:rPr>
          <w:b/>
          <w:bCs/>
          <w:sz w:val="24"/>
          <w:lang w:val="uk-UA"/>
        </w:rPr>
        <w:t>м</w:t>
      </w:r>
      <w:r w:rsidRPr="000B011B">
        <w:rPr>
          <w:b/>
          <w:bCs/>
          <w:sz w:val="24"/>
        </w:rPr>
        <w:t xml:space="preserve">етоди </w:t>
      </w:r>
      <w:r w:rsidR="00926921" w:rsidRPr="000B011B">
        <w:rPr>
          <w:b/>
          <w:bCs/>
          <w:sz w:val="24"/>
        </w:rPr>
        <w:t>контролю успішності навчання</w:t>
      </w:r>
    </w:p>
    <w:tbl>
      <w:tblPr>
        <w:tblStyle w:val="a5"/>
        <w:tblW w:w="0" w:type="auto"/>
        <w:tblLook w:val="04A0" w:firstRow="1" w:lastRow="0" w:firstColumn="1" w:lastColumn="0" w:noHBand="0" w:noVBand="1"/>
      </w:tblPr>
      <w:tblGrid>
        <w:gridCol w:w="3964"/>
        <w:gridCol w:w="5665"/>
      </w:tblGrid>
      <w:tr w:rsidR="00926921" w:rsidRPr="00364DA8" w14:paraId="093E73E2" w14:textId="77777777" w:rsidTr="00975CEA">
        <w:tc>
          <w:tcPr>
            <w:tcW w:w="3964" w:type="dxa"/>
          </w:tcPr>
          <w:p w14:paraId="57D53A18" w14:textId="6B4DC330" w:rsidR="00926921" w:rsidRPr="000B011B" w:rsidRDefault="00926921" w:rsidP="003A0F99">
            <w:pPr>
              <w:jc w:val="both"/>
              <w:rPr>
                <w:sz w:val="24"/>
                <w:lang w:val="uk-UA"/>
              </w:rPr>
            </w:pPr>
            <w:r w:rsidRPr="000B011B">
              <w:rPr>
                <w:sz w:val="24"/>
              </w:rPr>
              <w:t>Поточний контроль</w:t>
            </w:r>
            <w:r w:rsidR="002B6329" w:rsidRPr="000B011B">
              <w:rPr>
                <w:sz w:val="24"/>
                <w:lang w:val="uk-UA"/>
              </w:rPr>
              <w:t xml:space="preserve"> на практичних заняттях</w:t>
            </w:r>
          </w:p>
        </w:tc>
        <w:tc>
          <w:tcPr>
            <w:tcW w:w="5665" w:type="dxa"/>
          </w:tcPr>
          <w:p w14:paraId="2A228469" w14:textId="08967D13" w:rsidR="00926921" w:rsidRPr="00415B68" w:rsidRDefault="005B07EB" w:rsidP="00415B68">
            <w:pPr>
              <w:jc w:val="both"/>
              <w:rPr>
                <w:sz w:val="24"/>
                <w:lang w:val="uk-UA"/>
              </w:rPr>
            </w:pPr>
            <w:r w:rsidRPr="000B011B">
              <w:rPr>
                <w:iCs/>
                <w:sz w:val="24"/>
                <w:lang w:val="uk-UA"/>
              </w:rPr>
              <w:t xml:space="preserve">Методи: </w:t>
            </w:r>
            <w:r w:rsidR="00926921" w:rsidRPr="000B011B">
              <w:rPr>
                <w:iCs/>
                <w:sz w:val="24"/>
                <w:lang w:val="uk-UA"/>
              </w:rPr>
              <w:t>усн</w:t>
            </w:r>
            <w:r w:rsidRPr="000B011B">
              <w:rPr>
                <w:iCs/>
                <w:sz w:val="24"/>
                <w:lang w:val="uk-UA"/>
              </w:rPr>
              <w:t>е або</w:t>
            </w:r>
            <w:r w:rsidR="00926921" w:rsidRPr="000B011B">
              <w:rPr>
                <w:iCs/>
                <w:sz w:val="24"/>
                <w:lang w:val="uk-UA"/>
              </w:rPr>
              <w:t xml:space="preserve"> письмов</w:t>
            </w:r>
            <w:r w:rsidRPr="000B011B">
              <w:rPr>
                <w:iCs/>
                <w:sz w:val="24"/>
                <w:lang w:val="uk-UA"/>
              </w:rPr>
              <w:t>е опитування</w:t>
            </w:r>
            <w:r w:rsidR="00926921" w:rsidRPr="000B011B">
              <w:rPr>
                <w:iCs/>
                <w:sz w:val="24"/>
                <w:lang w:val="uk-UA"/>
              </w:rPr>
              <w:t xml:space="preserve">,  тестування, розв’язання ситуаційний задач, </w:t>
            </w:r>
            <w:r w:rsidR="006E3A00">
              <w:rPr>
                <w:iCs/>
                <w:sz w:val="24"/>
                <w:lang w:val="uk-UA"/>
              </w:rPr>
              <w:t xml:space="preserve">виконання практичних навичок з фіксацією у </w:t>
            </w:r>
            <w:r w:rsidR="006E3A00" w:rsidRPr="004B4893">
              <w:rPr>
                <w:rFonts w:eastAsia="MS Mincho"/>
                <w:sz w:val="24"/>
                <w:lang w:val="uk-UA"/>
              </w:rPr>
              <w:t>Щоденник</w:t>
            </w:r>
            <w:r w:rsidR="00415B68">
              <w:rPr>
                <w:rFonts w:eastAsia="MS Mincho"/>
                <w:sz w:val="24"/>
                <w:lang w:val="uk-UA"/>
              </w:rPr>
              <w:t xml:space="preserve">у та Підсумковому звіті виробничої практики при роботі у симуляційному центрі; </w:t>
            </w:r>
            <w:r w:rsidR="00415B68">
              <w:rPr>
                <w:bCs/>
                <w:sz w:val="24"/>
                <w:lang w:val="uk-UA"/>
              </w:rPr>
              <w:t>відтворення</w:t>
            </w:r>
            <w:r w:rsidR="00415B68" w:rsidRPr="00415B68">
              <w:rPr>
                <w:bCs/>
                <w:sz w:val="24"/>
                <w:lang w:val="uk-UA"/>
              </w:rPr>
              <w:t xml:space="preserve"> алгоритмів виконання</w:t>
            </w:r>
            <w:r w:rsidR="00415B68">
              <w:rPr>
                <w:bCs/>
                <w:sz w:val="24"/>
                <w:lang w:val="uk-UA"/>
              </w:rPr>
              <w:t xml:space="preserve"> медичних маніпуляцій</w:t>
            </w:r>
            <w:r w:rsidR="00415B68" w:rsidRPr="00415B68">
              <w:rPr>
                <w:rFonts w:eastAsia="MS Mincho"/>
                <w:sz w:val="24"/>
                <w:lang w:val="uk-UA"/>
              </w:rPr>
              <w:t>, розв’язан</w:t>
            </w:r>
            <w:r w:rsidR="00415B68">
              <w:rPr>
                <w:rFonts w:eastAsia="MS Mincho"/>
                <w:sz w:val="24"/>
                <w:lang w:val="uk-UA"/>
              </w:rPr>
              <w:t>ня</w:t>
            </w:r>
            <w:r w:rsidR="00415B68" w:rsidRPr="00415B68">
              <w:rPr>
                <w:rFonts w:eastAsia="MS Mincho"/>
                <w:sz w:val="24"/>
                <w:lang w:val="uk-UA"/>
              </w:rPr>
              <w:t xml:space="preserve"> ситуаційних завдань</w:t>
            </w:r>
            <w:r w:rsidR="00415B68">
              <w:rPr>
                <w:rFonts w:eastAsia="MS Mincho"/>
                <w:sz w:val="24"/>
                <w:lang w:val="uk-UA"/>
              </w:rPr>
              <w:t xml:space="preserve"> з</w:t>
            </w:r>
            <w:r w:rsidR="00415B68" w:rsidRPr="00415B68">
              <w:rPr>
                <w:rFonts w:eastAsia="MS Mincho"/>
                <w:sz w:val="24"/>
                <w:lang w:val="uk-UA"/>
              </w:rPr>
              <w:t xml:space="preserve"> </w:t>
            </w:r>
            <w:r w:rsidR="00415B68" w:rsidRPr="00415B68">
              <w:rPr>
                <w:bCs/>
                <w:sz w:val="24"/>
                <w:lang w:val="uk-UA"/>
              </w:rPr>
              <w:t>моделюванн</w:t>
            </w:r>
            <w:r w:rsidR="00415B68">
              <w:rPr>
                <w:bCs/>
                <w:sz w:val="24"/>
                <w:lang w:val="uk-UA"/>
              </w:rPr>
              <w:t>я</w:t>
            </w:r>
            <w:r w:rsidR="00415B68" w:rsidRPr="00415B68">
              <w:rPr>
                <w:bCs/>
                <w:sz w:val="24"/>
                <w:lang w:val="uk-UA"/>
              </w:rPr>
              <w:t xml:space="preserve"> </w:t>
            </w:r>
            <w:r w:rsidR="00415B68" w:rsidRPr="00415B68">
              <w:rPr>
                <w:rFonts w:eastAsia="MS Mincho"/>
                <w:sz w:val="24"/>
                <w:lang w:val="uk-UA"/>
              </w:rPr>
              <w:t>дій середнього медичного персоналу в запропонованих клінічних ситуаціях</w:t>
            </w:r>
            <w:r w:rsidR="00415B68" w:rsidRPr="00415B68">
              <w:rPr>
                <w:bCs/>
                <w:sz w:val="24"/>
                <w:lang w:val="uk-UA"/>
              </w:rPr>
              <w:t xml:space="preserve"> за дистанційної форми навчання.</w:t>
            </w:r>
          </w:p>
        </w:tc>
      </w:tr>
      <w:tr w:rsidR="00926921" w:rsidRPr="000B011B" w14:paraId="0820B47B" w14:textId="77777777" w:rsidTr="00975CEA">
        <w:tc>
          <w:tcPr>
            <w:tcW w:w="3964" w:type="dxa"/>
          </w:tcPr>
          <w:p w14:paraId="4395FEC3" w14:textId="0A2BA5E0" w:rsidR="00926921" w:rsidRPr="000B011B" w:rsidRDefault="00926921" w:rsidP="006E3A00">
            <w:pPr>
              <w:jc w:val="both"/>
              <w:rPr>
                <w:sz w:val="24"/>
                <w:lang w:val="uk-UA"/>
              </w:rPr>
            </w:pPr>
            <w:r w:rsidRPr="000B011B">
              <w:rPr>
                <w:sz w:val="24"/>
              </w:rPr>
              <w:t>Підсумковий контроль дисципліни</w:t>
            </w:r>
            <w:r w:rsidR="00975CEA" w:rsidRPr="000B011B">
              <w:rPr>
                <w:sz w:val="24"/>
                <w:lang w:val="uk-UA"/>
              </w:rPr>
              <w:t xml:space="preserve"> </w:t>
            </w:r>
            <w:r w:rsidR="006E3A00">
              <w:rPr>
                <w:sz w:val="24"/>
                <w:lang w:val="uk-UA"/>
              </w:rPr>
              <w:t>–</w:t>
            </w:r>
            <w:r w:rsidR="00975CEA" w:rsidRPr="000B011B">
              <w:rPr>
                <w:sz w:val="24"/>
                <w:lang w:val="uk-UA"/>
              </w:rPr>
              <w:t xml:space="preserve"> </w:t>
            </w:r>
            <w:r w:rsidR="006E3A00">
              <w:rPr>
                <w:sz w:val="24"/>
                <w:lang w:val="uk-UA"/>
              </w:rPr>
              <w:t>диференційний залік</w:t>
            </w:r>
          </w:p>
        </w:tc>
        <w:tc>
          <w:tcPr>
            <w:tcW w:w="5665" w:type="dxa"/>
          </w:tcPr>
          <w:p w14:paraId="6C5B5D8C" w14:textId="32B70D30" w:rsidR="00926921" w:rsidRPr="000B011B" w:rsidRDefault="00975CEA" w:rsidP="006E3A00">
            <w:pPr>
              <w:jc w:val="both"/>
              <w:rPr>
                <w:sz w:val="24"/>
                <w:lang w:val="uk-UA"/>
              </w:rPr>
            </w:pPr>
            <w:r w:rsidRPr="000B011B">
              <w:rPr>
                <w:sz w:val="24"/>
                <w:lang w:val="uk-UA"/>
              </w:rPr>
              <w:t>Методи: усне</w:t>
            </w:r>
            <w:r w:rsidR="00415B68">
              <w:rPr>
                <w:sz w:val="24"/>
                <w:lang w:val="uk-UA"/>
              </w:rPr>
              <w:t>/письмове</w:t>
            </w:r>
            <w:r w:rsidRPr="000B011B">
              <w:rPr>
                <w:sz w:val="24"/>
                <w:lang w:val="uk-UA"/>
              </w:rPr>
              <w:t xml:space="preserve"> опитування (згідно положення про організацію освітнього процесу у ВНМУ ім.М.І.Пирогова</w:t>
            </w:r>
            <w:r w:rsidR="006E3A00">
              <w:rPr>
                <w:sz w:val="24"/>
                <w:lang w:val="uk-UA"/>
              </w:rPr>
              <w:t xml:space="preserve"> </w:t>
            </w:r>
            <w:r w:rsidRPr="000B011B">
              <w:rPr>
                <w:sz w:val="24"/>
                <w:lang w:val="uk-UA"/>
              </w:rPr>
              <w:t xml:space="preserve">(посилання </w:t>
            </w:r>
            <w:hyperlink r:id="rId9" w:history="1">
              <w:r w:rsidRPr="000B011B">
                <w:rPr>
                  <w:rStyle w:val="a9"/>
                  <w:sz w:val="24"/>
                  <w:lang w:val="uk-UA"/>
                </w:rPr>
                <w:t>https://www.vnmu.edu.ua/Загальна</w:t>
              </w:r>
            </w:hyperlink>
            <w:r w:rsidRPr="000B011B">
              <w:rPr>
                <w:sz w:val="24"/>
                <w:lang w:val="uk-UA"/>
              </w:rPr>
              <w:t xml:space="preserve"> інформація/Основні документи)</w:t>
            </w:r>
          </w:p>
        </w:tc>
      </w:tr>
      <w:tr w:rsidR="00926921" w:rsidRPr="000B011B" w14:paraId="3172CFA1" w14:textId="77777777" w:rsidTr="00975CEA">
        <w:tc>
          <w:tcPr>
            <w:tcW w:w="3964" w:type="dxa"/>
          </w:tcPr>
          <w:p w14:paraId="69B88675" w14:textId="77777777" w:rsidR="00926921" w:rsidRPr="000B011B" w:rsidRDefault="00926921" w:rsidP="003A0F99">
            <w:pPr>
              <w:jc w:val="both"/>
              <w:rPr>
                <w:sz w:val="24"/>
              </w:rPr>
            </w:pPr>
            <w:r w:rsidRPr="000B011B">
              <w:rPr>
                <w:sz w:val="24"/>
              </w:rPr>
              <w:t>Засоби діагностики успішності навчання</w:t>
            </w:r>
          </w:p>
        </w:tc>
        <w:tc>
          <w:tcPr>
            <w:tcW w:w="5665" w:type="dxa"/>
          </w:tcPr>
          <w:p w14:paraId="670B240C" w14:textId="751994D9" w:rsidR="00926921" w:rsidRPr="000B011B" w:rsidRDefault="005B07EB" w:rsidP="003A0F99">
            <w:pPr>
              <w:jc w:val="both"/>
              <w:rPr>
                <w:sz w:val="24"/>
                <w:lang w:val="uk-UA"/>
              </w:rPr>
            </w:pPr>
            <w:r w:rsidRPr="000B011B">
              <w:rPr>
                <w:sz w:val="24"/>
                <w:lang w:val="uk-UA"/>
              </w:rPr>
              <w:t>Теоретичні питання, тести, клінічно-орієнтовані ситуаційні завдання, практичні завдання, демонстрація практичних навичок</w:t>
            </w:r>
          </w:p>
        </w:tc>
      </w:tr>
    </w:tbl>
    <w:p w14:paraId="2B592F83" w14:textId="77777777" w:rsidR="008462B0" w:rsidRPr="000B011B" w:rsidRDefault="008462B0" w:rsidP="008462B0">
      <w:pPr>
        <w:jc w:val="both"/>
        <w:rPr>
          <w:sz w:val="24"/>
        </w:rPr>
      </w:pPr>
    </w:p>
    <w:p w14:paraId="51CC6748" w14:textId="77777777" w:rsidR="001463DF" w:rsidRPr="000B011B" w:rsidRDefault="001463DF" w:rsidP="001463DF">
      <w:pPr>
        <w:pStyle w:val="a6"/>
        <w:numPr>
          <w:ilvl w:val="0"/>
          <w:numId w:val="1"/>
        </w:numPr>
        <w:spacing w:after="160" w:line="259" w:lineRule="auto"/>
        <w:jc w:val="both"/>
        <w:rPr>
          <w:b/>
          <w:bCs/>
          <w:sz w:val="24"/>
        </w:rPr>
      </w:pPr>
      <w:r w:rsidRPr="000B011B">
        <w:rPr>
          <w:b/>
          <w:bCs/>
          <w:sz w:val="24"/>
          <w:lang w:val="uk-UA"/>
        </w:rPr>
        <w:t>Критерії о</w:t>
      </w:r>
      <w:r w:rsidRPr="000B011B">
        <w:rPr>
          <w:b/>
          <w:bCs/>
          <w:sz w:val="24"/>
        </w:rPr>
        <w:t>цінювання</w:t>
      </w:r>
    </w:p>
    <w:p w14:paraId="3ECEF05D" w14:textId="58917857" w:rsidR="001463DF" w:rsidRPr="000B011B" w:rsidRDefault="001463DF" w:rsidP="001463DF">
      <w:pPr>
        <w:jc w:val="both"/>
        <w:rPr>
          <w:sz w:val="24"/>
          <w:lang w:val="uk-UA"/>
        </w:rPr>
      </w:pPr>
      <w:r w:rsidRPr="000B011B">
        <w:rPr>
          <w:sz w:val="24"/>
          <w:lang w:val="uk-UA"/>
        </w:rPr>
        <w:t xml:space="preserve">Оцінювання знань здійснюється згідно </w:t>
      </w:r>
      <w:r w:rsidR="00E648D9" w:rsidRPr="000B011B">
        <w:rPr>
          <w:sz w:val="24"/>
          <w:lang w:val="uk-UA"/>
        </w:rPr>
        <w:t>П</w:t>
      </w:r>
      <w:r w:rsidRPr="000B011B">
        <w:rPr>
          <w:sz w:val="24"/>
          <w:lang w:val="uk-UA"/>
        </w:rPr>
        <w:t>оложення про організацію освітнього процесу у ВНМУ ім.М.І.Пирогова (</w:t>
      </w:r>
      <w:bookmarkStart w:id="2" w:name="_Hlk68107395"/>
      <w:r w:rsidRPr="000B011B">
        <w:rPr>
          <w:sz w:val="24"/>
          <w:lang w:val="uk-UA"/>
        </w:rPr>
        <w:t xml:space="preserve">посилання </w:t>
      </w:r>
      <w:hyperlink r:id="rId10" w:history="1">
        <w:r w:rsidRPr="000B011B">
          <w:rPr>
            <w:rStyle w:val="a9"/>
            <w:sz w:val="24"/>
            <w:lang w:val="uk-UA"/>
          </w:rPr>
          <w:t>https://www.vnmu.edu.ua/Загальна</w:t>
        </w:r>
      </w:hyperlink>
      <w:r w:rsidRPr="000B011B">
        <w:rPr>
          <w:sz w:val="24"/>
          <w:lang w:val="uk-UA"/>
        </w:rPr>
        <w:t xml:space="preserve"> інформація/Основні документи)</w:t>
      </w:r>
    </w:p>
    <w:p w14:paraId="571BA383" w14:textId="77777777" w:rsidR="007B0648" w:rsidRPr="000B011B" w:rsidRDefault="007B0648" w:rsidP="001463DF">
      <w:pPr>
        <w:jc w:val="both"/>
        <w:rPr>
          <w:sz w:val="24"/>
        </w:rPr>
      </w:pPr>
    </w:p>
    <w:tbl>
      <w:tblPr>
        <w:tblStyle w:val="a5"/>
        <w:tblW w:w="0" w:type="auto"/>
        <w:tblInd w:w="-431" w:type="dxa"/>
        <w:tblLook w:val="04A0" w:firstRow="1" w:lastRow="0" w:firstColumn="1" w:lastColumn="0" w:noHBand="0" w:noVBand="1"/>
      </w:tblPr>
      <w:tblGrid>
        <w:gridCol w:w="3828"/>
        <w:gridCol w:w="6232"/>
      </w:tblGrid>
      <w:tr w:rsidR="001463DF" w:rsidRPr="000B011B" w14:paraId="4012F54A" w14:textId="77777777" w:rsidTr="008A5620">
        <w:tc>
          <w:tcPr>
            <w:tcW w:w="3828" w:type="dxa"/>
          </w:tcPr>
          <w:bookmarkEnd w:id="2"/>
          <w:p w14:paraId="23E7EDA4" w14:textId="77777777" w:rsidR="001463DF" w:rsidRPr="000B011B" w:rsidRDefault="001463DF" w:rsidP="003A0F99">
            <w:pPr>
              <w:jc w:val="both"/>
              <w:rPr>
                <w:sz w:val="24"/>
              </w:rPr>
            </w:pPr>
            <w:r w:rsidRPr="000B011B">
              <w:rPr>
                <w:sz w:val="24"/>
              </w:rPr>
              <w:t>Поточний контроль</w:t>
            </w:r>
          </w:p>
        </w:tc>
        <w:tc>
          <w:tcPr>
            <w:tcW w:w="6232" w:type="dxa"/>
          </w:tcPr>
          <w:p w14:paraId="13946C7F" w14:textId="66F4EB67" w:rsidR="001463DF" w:rsidRPr="000B011B" w:rsidRDefault="001463DF" w:rsidP="003A7588">
            <w:pPr>
              <w:jc w:val="both"/>
              <w:rPr>
                <w:sz w:val="24"/>
                <w:lang w:val="uk-UA"/>
              </w:rPr>
            </w:pPr>
            <w:r w:rsidRPr="000B011B">
              <w:rPr>
                <w:sz w:val="24"/>
                <w:lang w:val="uk-UA"/>
              </w:rPr>
              <w:t xml:space="preserve">За чотирьох бальною системою традиційних оцінок: </w:t>
            </w:r>
            <w:r w:rsidR="003A7588">
              <w:rPr>
                <w:sz w:val="24"/>
                <w:lang w:val="uk-UA"/>
              </w:rPr>
              <w:br/>
            </w:r>
            <w:r w:rsidRPr="000B011B">
              <w:rPr>
                <w:sz w:val="24"/>
                <w:lang w:val="uk-UA"/>
              </w:rPr>
              <w:t>5 «відмінно», 4 «добре», 3 «задовільно», 2 «незадовільно»</w:t>
            </w:r>
          </w:p>
        </w:tc>
      </w:tr>
      <w:tr w:rsidR="001463DF" w:rsidRPr="000B011B" w14:paraId="2FEA81CA" w14:textId="77777777" w:rsidTr="008A5620">
        <w:tc>
          <w:tcPr>
            <w:tcW w:w="3828" w:type="dxa"/>
          </w:tcPr>
          <w:p w14:paraId="3E168C6F" w14:textId="77777777" w:rsidR="001463DF" w:rsidRPr="000B011B" w:rsidRDefault="001463DF" w:rsidP="003A0F99">
            <w:pPr>
              <w:jc w:val="both"/>
              <w:rPr>
                <w:sz w:val="24"/>
              </w:rPr>
            </w:pPr>
            <w:r w:rsidRPr="000B011B">
              <w:rPr>
                <w:sz w:val="24"/>
              </w:rPr>
              <w:t>Контроль практичних навичок</w:t>
            </w:r>
          </w:p>
        </w:tc>
        <w:tc>
          <w:tcPr>
            <w:tcW w:w="6232" w:type="dxa"/>
          </w:tcPr>
          <w:p w14:paraId="02166342" w14:textId="52C500D9" w:rsidR="001463DF" w:rsidRPr="000B011B" w:rsidRDefault="001463DF" w:rsidP="00612140">
            <w:pPr>
              <w:jc w:val="both"/>
              <w:rPr>
                <w:sz w:val="24"/>
              </w:rPr>
            </w:pPr>
            <w:r w:rsidRPr="000B011B">
              <w:rPr>
                <w:sz w:val="24"/>
                <w:lang w:val="uk-UA"/>
              </w:rPr>
              <w:t>За чотирьох бальною системою традиційних оцінок</w:t>
            </w:r>
          </w:p>
        </w:tc>
      </w:tr>
      <w:tr w:rsidR="001463DF" w:rsidRPr="000B011B" w14:paraId="34BA29E5" w14:textId="77777777" w:rsidTr="008A5620">
        <w:tc>
          <w:tcPr>
            <w:tcW w:w="3828" w:type="dxa"/>
          </w:tcPr>
          <w:p w14:paraId="5281FFAC" w14:textId="0F0D9F75" w:rsidR="001463DF" w:rsidRPr="006E3A00" w:rsidRDefault="001463DF" w:rsidP="003A0F99">
            <w:pPr>
              <w:jc w:val="both"/>
              <w:rPr>
                <w:sz w:val="24"/>
                <w:lang w:val="uk-UA"/>
              </w:rPr>
            </w:pPr>
            <w:r w:rsidRPr="000B011B">
              <w:rPr>
                <w:sz w:val="24"/>
              </w:rPr>
              <w:t>Підсумковий контроль з дисципліни</w:t>
            </w:r>
            <w:r w:rsidR="006E3A00">
              <w:rPr>
                <w:sz w:val="24"/>
                <w:lang w:val="uk-UA"/>
              </w:rPr>
              <w:t xml:space="preserve"> – диференційний залік</w:t>
            </w:r>
          </w:p>
        </w:tc>
        <w:tc>
          <w:tcPr>
            <w:tcW w:w="6232" w:type="dxa"/>
          </w:tcPr>
          <w:p w14:paraId="48059242" w14:textId="45BBF579" w:rsidR="001463DF" w:rsidRPr="000B011B" w:rsidRDefault="00A6080E" w:rsidP="001463DF">
            <w:pPr>
              <w:jc w:val="both"/>
              <w:rPr>
                <w:sz w:val="24"/>
                <w:lang w:val="uk-UA"/>
              </w:rPr>
            </w:pPr>
            <w:r w:rsidRPr="000B011B">
              <w:rPr>
                <w:sz w:val="24"/>
                <w:lang w:val="uk-UA"/>
              </w:rPr>
              <w:t xml:space="preserve">Оцінка за </w:t>
            </w:r>
            <w:r w:rsidR="006E3A00">
              <w:rPr>
                <w:sz w:val="24"/>
                <w:lang w:val="uk-UA"/>
              </w:rPr>
              <w:t>диференційний залік</w:t>
            </w:r>
            <w:r w:rsidRPr="000B011B">
              <w:rPr>
                <w:sz w:val="24"/>
                <w:lang w:val="uk-UA"/>
              </w:rPr>
              <w:t>:</w:t>
            </w:r>
          </w:p>
          <w:p w14:paraId="68343A23" w14:textId="63D17CCD" w:rsidR="00A6080E" w:rsidRPr="000B011B" w:rsidRDefault="00A6080E" w:rsidP="001463DF">
            <w:pPr>
              <w:jc w:val="both"/>
              <w:rPr>
                <w:sz w:val="24"/>
                <w:lang w:val="uk-UA"/>
              </w:rPr>
            </w:pPr>
            <w:r w:rsidRPr="000B011B">
              <w:rPr>
                <w:sz w:val="24"/>
                <w:lang w:val="uk-UA"/>
              </w:rPr>
              <w:t>7</w:t>
            </w:r>
            <w:r w:rsidR="008A5620" w:rsidRPr="000B011B">
              <w:rPr>
                <w:sz w:val="24"/>
                <w:lang w:val="uk-UA"/>
              </w:rPr>
              <w:t>1</w:t>
            </w:r>
            <w:r w:rsidRPr="000B011B">
              <w:rPr>
                <w:sz w:val="24"/>
                <w:lang w:val="uk-UA"/>
              </w:rPr>
              <w:t>-80 балів – «відмінно»</w:t>
            </w:r>
          </w:p>
          <w:p w14:paraId="60F7332A" w14:textId="30D80403" w:rsidR="00A6080E" w:rsidRPr="000B011B" w:rsidRDefault="00A6080E" w:rsidP="001463DF">
            <w:pPr>
              <w:jc w:val="both"/>
              <w:rPr>
                <w:sz w:val="24"/>
                <w:lang w:val="uk-UA"/>
              </w:rPr>
            </w:pPr>
            <w:r w:rsidRPr="000B011B">
              <w:rPr>
                <w:sz w:val="24"/>
                <w:lang w:val="uk-UA"/>
              </w:rPr>
              <w:t>6</w:t>
            </w:r>
            <w:r w:rsidR="008A5620" w:rsidRPr="000B011B">
              <w:rPr>
                <w:sz w:val="24"/>
                <w:lang w:val="uk-UA"/>
              </w:rPr>
              <w:t>1</w:t>
            </w:r>
            <w:r w:rsidRPr="000B011B">
              <w:rPr>
                <w:sz w:val="24"/>
                <w:lang w:val="uk-UA"/>
              </w:rPr>
              <w:t>-</w:t>
            </w:r>
            <w:r w:rsidR="008A5620" w:rsidRPr="000B011B">
              <w:rPr>
                <w:sz w:val="24"/>
                <w:lang w:val="uk-UA"/>
              </w:rPr>
              <w:t>70</w:t>
            </w:r>
            <w:r w:rsidRPr="000B011B">
              <w:rPr>
                <w:sz w:val="24"/>
                <w:lang w:val="uk-UA"/>
              </w:rPr>
              <w:t xml:space="preserve"> балів – «добре»</w:t>
            </w:r>
          </w:p>
          <w:p w14:paraId="1CCCF9FD" w14:textId="357C3676" w:rsidR="00A6080E" w:rsidRPr="000B011B" w:rsidRDefault="00A6080E" w:rsidP="001463DF">
            <w:pPr>
              <w:jc w:val="both"/>
              <w:rPr>
                <w:sz w:val="24"/>
                <w:lang w:val="uk-UA"/>
              </w:rPr>
            </w:pPr>
            <w:r w:rsidRPr="000B011B">
              <w:rPr>
                <w:sz w:val="24"/>
                <w:lang w:val="uk-UA"/>
              </w:rPr>
              <w:t>50-</w:t>
            </w:r>
            <w:r w:rsidR="008A5620" w:rsidRPr="000B011B">
              <w:rPr>
                <w:sz w:val="24"/>
                <w:lang w:val="uk-UA"/>
              </w:rPr>
              <w:t>60</w:t>
            </w:r>
            <w:r w:rsidRPr="000B011B">
              <w:rPr>
                <w:sz w:val="24"/>
                <w:lang w:val="uk-UA"/>
              </w:rPr>
              <w:t xml:space="preserve"> балів – «задовільно»</w:t>
            </w:r>
          </w:p>
          <w:p w14:paraId="603A396E" w14:textId="7AA99746" w:rsidR="00A6080E" w:rsidRPr="000B011B" w:rsidRDefault="00A6080E" w:rsidP="001463DF">
            <w:pPr>
              <w:jc w:val="both"/>
              <w:rPr>
                <w:sz w:val="24"/>
                <w:lang w:val="uk-UA"/>
              </w:rPr>
            </w:pPr>
            <w:r w:rsidRPr="000B011B">
              <w:rPr>
                <w:sz w:val="24"/>
                <w:lang w:val="uk-UA"/>
              </w:rPr>
              <w:t>Менше 50 балів – «не задовільно»/не склав</w:t>
            </w:r>
          </w:p>
        </w:tc>
      </w:tr>
      <w:tr w:rsidR="001463DF" w:rsidRPr="000B011B" w14:paraId="0FA2F6F7" w14:textId="77777777" w:rsidTr="008A5620">
        <w:tc>
          <w:tcPr>
            <w:tcW w:w="3828" w:type="dxa"/>
          </w:tcPr>
          <w:p w14:paraId="64E61679" w14:textId="77777777" w:rsidR="001463DF" w:rsidRPr="000B011B" w:rsidRDefault="001463DF" w:rsidP="003A0F99">
            <w:pPr>
              <w:jc w:val="both"/>
              <w:rPr>
                <w:sz w:val="24"/>
              </w:rPr>
            </w:pPr>
            <w:r w:rsidRPr="000B011B">
              <w:rPr>
                <w:sz w:val="24"/>
              </w:rPr>
              <w:t>Оцінювання дисциліни:</w:t>
            </w:r>
          </w:p>
        </w:tc>
        <w:tc>
          <w:tcPr>
            <w:tcW w:w="6232" w:type="dxa"/>
          </w:tcPr>
          <w:p w14:paraId="69F90974" w14:textId="764ADB46" w:rsidR="001463DF" w:rsidRPr="000B011B" w:rsidRDefault="001463DF" w:rsidP="003A0F99">
            <w:pPr>
              <w:jc w:val="both"/>
              <w:rPr>
                <w:sz w:val="24"/>
                <w:lang w:val="uk-UA"/>
              </w:rPr>
            </w:pPr>
            <w:r w:rsidRPr="000B011B">
              <w:rPr>
                <w:sz w:val="24"/>
              </w:rPr>
              <w:t>Поточна успішність</w:t>
            </w:r>
            <w:r w:rsidR="008A5620" w:rsidRPr="000B011B">
              <w:rPr>
                <w:sz w:val="24"/>
                <w:lang w:val="uk-UA"/>
              </w:rPr>
              <w:t xml:space="preserve"> – від 72 до 120 балів (конвертація середньої традиційної оцінки за практичні заняття за 120-бальною шкалою): 60% оцінки за дисципліну</w:t>
            </w:r>
          </w:p>
          <w:p w14:paraId="11EC9DC1" w14:textId="5C019D79" w:rsidR="001463DF" w:rsidRPr="000B011B" w:rsidRDefault="001463DF" w:rsidP="003A0F99">
            <w:pPr>
              <w:jc w:val="both"/>
              <w:rPr>
                <w:sz w:val="24"/>
                <w:lang w:val="uk-UA"/>
              </w:rPr>
            </w:pPr>
            <w:r w:rsidRPr="000B011B">
              <w:rPr>
                <w:sz w:val="24"/>
              </w:rPr>
              <w:t>Підсумковий контроль</w:t>
            </w:r>
            <w:r w:rsidR="008A5620" w:rsidRPr="000B011B">
              <w:rPr>
                <w:sz w:val="24"/>
                <w:lang w:val="uk-UA"/>
              </w:rPr>
              <w:t xml:space="preserve"> – від 50 до 80 балів: 40% оцінки за дисципліну </w:t>
            </w:r>
          </w:p>
          <w:p w14:paraId="12FC1A28" w14:textId="77777777" w:rsidR="001463DF" w:rsidRPr="000B011B" w:rsidRDefault="001463DF" w:rsidP="003A0F99">
            <w:pPr>
              <w:jc w:val="both"/>
              <w:rPr>
                <w:sz w:val="24"/>
                <w:lang w:val="uk-UA"/>
              </w:rPr>
            </w:pPr>
            <w:r w:rsidRPr="000B011B">
              <w:rPr>
                <w:sz w:val="24"/>
              </w:rPr>
              <w:t>Індивідуальна робота</w:t>
            </w:r>
            <w:r w:rsidR="008A5620" w:rsidRPr="000B011B">
              <w:rPr>
                <w:sz w:val="24"/>
                <w:lang w:val="uk-UA"/>
              </w:rPr>
              <w:t xml:space="preserve"> – від 1 до 12 балів</w:t>
            </w:r>
          </w:p>
          <w:p w14:paraId="3D6CBD32" w14:textId="180BA918" w:rsidR="008A5620" w:rsidRPr="000B011B" w:rsidRDefault="008A5620" w:rsidP="008A5620">
            <w:pPr>
              <w:jc w:val="both"/>
              <w:rPr>
                <w:sz w:val="24"/>
                <w:lang w:val="uk-UA"/>
              </w:rPr>
            </w:pPr>
            <w:r w:rsidRPr="000B011B">
              <w:rPr>
                <w:sz w:val="24"/>
                <w:lang w:val="uk-UA"/>
              </w:rPr>
              <w:t>Сумарно від 122 до 200 балів.</w:t>
            </w:r>
          </w:p>
        </w:tc>
      </w:tr>
    </w:tbl>
    <w:p w14:paraId="46380D69" w14:textId="079113BF" w:rsidR="009C49A7" w:rsidRDefault="009C49A7" w:rsidP="004E255A">
      <w:pPr>
        <w:widowControl w:val="0"/>
        <w:tabs>
          <w:tab w:val="left" w:pos="288"/>
          <w:tab w:val="left" w:pos="432"/>
          <w:tab w:val="left" w:pos="576"/>
          <w:tab w:val="left" w:pos="1872"/>
          <w:tab w:val="left" w:pos="3312"/>
          <w:tab w:val="left" w:pos="4176"/>
        </w:tabs>
        <w:jc w:val="both"/>
        <w:rPr>
          <w:b/>
          <w:snapToGrid w:val="0"/>
          <w:sz w:val="24"/>
        </w:rPr>
      </w:pPr>
    </w:p>
    <w:p w14:paraId="1AB14286" w14:textId="77777777" w:rsidR="00B34E64" w:rsidRPr="00B34E64" w:rsidRDefault="00B34E64" w:rsidP="00B34E64">
      <w:pPr>
        <w:widowControl w:val="0"/>
        <w:tabs>
          <w:tab w:val="left" w:pos="288"/>
          <w:tab w:val="left" w:pos="432"/>
          <w:tab w:val="left" w:pos="576"/>
          <w:tab w:val="left" w:pos="1872"/>
          <w:tab w:val="left" w:pos="3312"/>
          <w:tab w:val="left" w:pos="4176"/>
        </w:tabs>
        <w:jc w:val="both"/>
        <w:rPr>
          <w:bCs/>
          <w:snapToGrid w:val="0"/>
          <w:sz w:val="24"/>
          <w:lang w:val="uk-UA"/>
        </w:rPr>
      </w:pPr>
      <w:r w:rsidRPr="00B34E64">
        <w:rPr>
          <w:bCs/>
          <w:snapToGrid w:val="0"/>
          <w:sz w:val="24"/>
          <w:lang w:val="uk-UA"/>
        </w:rPr>
        <w:t>Шкала оцінювання дисципліни: національна та ECTS</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1276"/>
        <w:gridCol w:w="3543"/>
        <w:gridCol w:w="2807"/>
      </w:tblGrid>
      <w:tr w:rsidR="00B34E64" w:rsidRPr="00B34E64" w14:paraId="46F8770C" w14:textId="77777777" w:rsidTr="00795B5A">
        <w:trPr>
          <w:trHeight w:val="450"/>
        </w:trPr>
        <w:tc>
          <w:tcPr>
            <w:tcW w:w="2411" w:type="dxa"/>
            <w:vMerge w:val="restart"/>
            <w:vAlign w:val="center"/>
          </w:tcPr>
          <w:p w14:paraId="1D51D424"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Сума балів за всі види навчальної діяльності</w:t>
            </w:r>
          </w:p>
        </w:tc>
        <w:tc>
          <w:tcPr>
            <w:tcW w:w="1276" w:type="dxa"/>
            <w:vMerge w:val="restart"/>
            <w:vAlign w:val="center"/>
          </w:tcPr>
          <w:p w14:paraId="67442B2A"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Оцінка ECTS</w:t>
            </w:r>
          </w:p>
        </w:tc>
        <w:tc>
          <w:tcPr>
            <w:tcW w:w="6350" w:type="dxa"/>
            <w:gridSpan w:val="2"/>
            <w:vAlign w:val="center"/>
          </w:tcPr>
          <w:p w14:paraId="3D38CC0A"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Оцінка за національною шкалою</w:t>
            </w:r>
          </w:p>
        </w:tc>
      </w:tr>
      <w:tr w:rsidR="00B34E64" w:rsidRPr="00B34E64" w14:paraId="09470F10" w14:textId="77777777" w:rsidTr="00795B5A">
        <w:trPr>
          <w:trHeight w:val="450"/>
        </w:trPr>
        <w:tc>
          <w:tcPr>
            <w:tcW w:w="2411" w:type="dxa"/>
            <w:vMerge/>
            <w:vAlign w:val="center"/>
          </w:tcPr>
          <w:p w14:paraId="44FBD1EA"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p>
        </w:tc>
        <w:tc>
          <w:tcPr>
            <w:tcW w:w="1276" w:type="dxa"/>
            <w:vMerge/>
            <w:vAlign w:val="center"/>
          </w:tcPr>
          <w:p w14:paraId="0BB0CD96"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p>
        </w:tc>
        <w:tc>
          <w:tcPr>
            <w:tcW w:w="3543" w:type="dxa"/>
            <w:vAlign w:val="center"/>
          </w:tcPr>
          <w:p w14:paraId="18CBA339"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для екзамену,</w:t>
            </w:r>
            <w:r w:rsidRPr="00B34E64">
              <w:rPr>
                <w:snapToGrid w:val="0"/>
                <w:sz w:val="24"/>
              </w:rPr>
              <w:t xml:space="preserve"> </w:t>
            </w:r>
            <w:r w:rsidRPr="00B34E64">
              <w:rPr>
                <w:snapToGrid w:val="0"/>
                <w:sz w:val="24"/>
                <w:lang w:val="uk-UA"/>
              </w:rPr>
              <w:t>курсового проекту (роботи), практики</w:t>
            </w:r>
          </w:p>
        </w:tc>
        <w:tc>
          <w:tcPr>
            <w:tcW w:w="2807" w:type="dxa"/>
            <w:shd w:val="clear" w:color="auto" w:fill="auto"/>
          </w:tcPr>
          <w:p w14:paraId="5741903B"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для заліку</w:t>
            </w:r>
          </w:p>
        </w:tc>
      </w:tr>
      <w:tr w:rsidR="00B34E64" w:rsidRPr="00B34E64" w14:paraId="461BA198" w14:textId="77777777" w:rsidTr="00795B5A">
        <w:tc>
          <w:tcPr>
            <w:tcW w:w="2411" w:type="dxa"/>
            <w:vAlign w:val="center"/>
          </w:tcPr>
          <w:p w14:paraId="0619944F"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180-200</w:t>
            </w:r>
          </w:p>
        </w:tc>
        <w:tc>
          <w:tcPr>
            <w:tcW w:w="1276" w:type="dxa"/>
            <w:vAlign w:val="center"/>
          </w:tcPr>
          <w:p w14:paraId="1E5B56B8"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А</w:t>
            </w:r>
          </w:p>
        </w:tc>
        <w:tc>
          <w:tcPr>
            <w:tcW w:w="3543" w:type="dxa"/>
            <w:vAlign w:val="center"/>
          </w:tcPr>
          <w:p w14:paraId="311A9747"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 xml:space="preserve">відмінно  </w:t>
            </w:r>
          </w:p>
        </w:tc>
        <w:tc>
          <w:tcPr>
            <w:tcW w:w="2807" w:type="dxa"/>
            <w:vMerge w:val="restart"/>
          </w:tcPr>
          <w:p w14:paraId="642A4EBD"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зараховано</w:t>
            </w:r>
          </w:p>
        </w:tc>
      </w:tr>
      <w:tr w:rsidR="00B34E64" w:rsidRPr="00B34E64" w14:paraId="09703BAE" w14:textId="77777777" w:rsidTr="00795B5A">
        <w:trPr>
          <w:trHeight w:val="194"/>
        </w:trPr>
        <w:tc>
          <w:tcPr>
            <w:tcW w:w="2411" w:type="dxa"/>
            <w:vAlign w:val="center"/>
          </w:tcPr>
          <w:p w14:paraId="2D132481"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170-179,9</w:t>
            </w:r>
          </w:p>
        </w:tc>
        <w:tc>
          <w:tcPr>
            <w:tcW w:w="1276" w:type="dxa"/>
            <w:vAlign w:val="center"/>
          </w:tcPr>
          <w:p w14:paraId="526C2C00"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В</w:t>
            </w:r>
          </w:p>
        </w:tc>
        <w:tc>
          <w:tcPr>
            <w:tcW w:w="3543" w:type="dxa"/>
            <w:vMerge w:val="restart"/>
            <w:vAlign w:val="center"/>
          </w:tcPr>
          <w:p w14:paraId="1AE0CC40"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 xml:space="preserve">добре </w:t>
            </w:r>
          </w:p>
        </w:tc>
        <w:tc>
          <w:tcPr>
            <w:tcW w:w="2807" w:type="dxa"/>
            <w:vMerge/>
          </w:tcPr>
          <w:p w14:paraId="3D087B55"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p>
        </w:tc>
      </w:tr>
      <w:tr w:rsidR="00B34E64" w:rsidRPr="00B34E64" w14:paraId="43089AE3" w14:textId="77777777" w:rsidTr="00795B5A">
        <w:tc>
          <w:tcPr>
            <w:tcW w:w="2411" w:type="dxa"/>
            <w:vAlign w:val="center"/>
          </w:tcPr>
          <w:p w14:paraId="31AE46D9"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160-169,9</w:t>
            </w:r>
          </w:p>
        </w:tc>
        <w:tc>
          <w:tcPr>
            <w:tcW w:w="1276" w:type="dxa"/>
            <w:vAlign w:val="center"/>
          </w:tcPr>
          <w:p w14:paraId="05E0B4FF"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С</w:t>
            </w:r>
          </w:p>
        </w:tc>
        <w:tc>
          <w:tcPr>
            <w:tcW w:w="3543" w:type="dxa"/>
            <w:vMerge/>
            <w:vAlign w:val="center"/>
          </w:tcPr>
          <w:p w14:paraId="188C5D07"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p>
        </w:tc>
        <w:tc>
          <w:tcPr>
            <w:tcW w:w="2807" w:type="dxa"/>
            <w:vMerge/>
          </w:tcPr>
          <w:p w14:paraId="5BD98678"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p>
        </w:tc>
      </w:tr>
      <w:tr w:rsidR="00B34E64" w:rsidRPr="00B34E64" w14:paraId="363CF47C" w14:textId="77777777" w:rsidTr="00795B5A">
        <w:tc>
          <w:tcPr>
            <w:tcW w:w="2411" w:type="dxa"/>
            <w:vAlign w:val="center"/>
          </w:tcPr>
          <w:p w14:paraId="3C2AC285"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141-159,9</w:t>
            </w:r>
          </w:p>
        </w:tc>
        <w:tc>
          <w:tcPr>
            <w:tcW w:w="1276" w:type="dxa"/>
            <w:vAlign w:val="center"/>
          </w:tcPr>
          <w:p w14:paraId="4F7529CE"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D</w:t>
            </w:r>
          </w:p>
        </w:tc>
        <w:tc>
          <w:tcPr>
            <w:tcW w:w="3543" w:type="dxa"/>
            <w:vAlign w:val="center"/>
          </w:tcPr>
          <w:p w14:paraId="5CD1943C"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задовільно</w:t>
            </w:r>
          </w:p>
        </w:tc>
        <w:tc>
          <w:tcPr>
            <w:tcW w:w="2807" w:type="dxa"/>
            <w:vMerge/>
          </w:tcPr>
          <w:p w14:paraId="6F3097D0"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p>
        </w:tc>
      </w:tr>
      <w:tr w:rsidR="00B34E64" w:rsidRPr="00B34E64" w14:paraId="47343AA8" w14:textId="77777777" w:rsidTr="00795B5A">
        <w:tc>
          <w:tcPr>
            <w:tcW w:w="2411" w:type="dxa"/>
            <w:vAlign w:val="center"/>
          </w:tcPr>
          <w:p w14:paraId="5B7BFE81"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122-140,99</w:t>
            </w:r>
          </w:p>
        </w:tc>
        <w:tc>
          <w:tcPr>
            <w:tcW w:w="1276" w:type="dxa"/>
            <w:vAlign w:val="center"/>
          </w:tcPr>
          <w:p w14:paraId="3EDF8350"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 xml:space="preserve">Е </w:t>
            </w:r>
          </w:p>
        </w:tc>
        <w:tc>
          <w:tcPr>
            <w:tcW w:w="3543" w:type="dxa"/>
            <w:vAlign w:val="center"/>
          </w:tcPr>
          <w:p w14:paraId="1FBD75D9"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задовільно</w:t>
            </w:r>
          </w:p>
        </w:tc>
        <w:tc>
          <w:tcPr>
            <w:tcW w:w="2807" w:type="dxa"/>
          </w:tcPr>
          <w:p w14:paraId="425EBAE2"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w:t>
            </w:r>
          </w:p>
        </w:tc>
      </w:tr>
      <w:tr w:rsidR="00B34E64" w:rsidRPr="00B34E64" w14:paraId="70621434" w14:textId="77777777" w:rsidTr="00795B5A">
        <w:tc>
          <w:tcPr>
            <w:tcW w:w="2411" w:type="dxa"/>
            <w:vAlign w:val="center"/>
          </w:tcPr>
          <w:p w14:paraId="39BB0E9B"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120-140,99</w:t>
            </w:r>
          </w:p>
        </w:tc>
        <w:tc>
          <w:tcPr>
            <w:tcW w:w="1276" w:type="dxa"/>
            <w:vAlign w:val="center"/>
          </w:tcPr>
          <w:p w14:paraId="582C2666"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Е</w:t>
            </w:r>
          </w:p>
        </w:tc>
        <w:tc>
          <w:tcPr>
            <w:tcW w:w="3543" w:type="dxa"/>
            <w:vAlign w:val="center"/>
          </w:tcPr>
          <w:p w14:paraId="30CA0BF2"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w:t>
            </w:r>
          </w:p>
        </w:tc>
        <w:tc>
          <w:tcPr>
            <w:tcW w:w="2807" w:type="dxa"/>
          </w:tcPr>
          <w:p w14:paraId="5239042D"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зараховано</w:t>
            </w:r>
          </w:p>
        </w:tc>
      </w:tr>
      <w:tr w:rsidR="00B34E64" w:rsidRPr="00B34E64" w14:paraId="16052E87" w14:textId="77777777" w:rsidTr="00795B5A">
        <w:tc>
          <w:tcPr>
            <w:tcW w:w="2411" w:type="dxa"/>
            <w:vAlign w:val="center"/>
          </w:tcPr>
          <w:p w14:paraId="7DADF145"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119-61</w:t>
            </w:r>
          </w:p>
        </w:tc>
        <w:tc>
          <w:tcPr>
            <w:tcW w:w="1276" w:type="dxa"/>
            <w:vAlign w:val="center"/>
          </w:tcPr>
          <w:p w14:paraId="150DD0F1"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FX</w:t>
            </w:r>
          </w:p>
        </w:tc>
        <w:tc>
          <w:tcPr>
            <w:tcW w:w="3543" w:type="dxa"/>
            <w:vAlign w:val="center"/>
          </w:tcPr>
          <w:p w14:paraId="4E155E2E"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незадовільно з можливістю повторного складання</w:t>
            </w:r>
          </w:p>
        </w:tc>
        <w:tc>
          <w:tcPr>
            <w:tcW w:w="2807" w:type="dxa"/>
          </w:tcPr>
          <w:p w14:paraId="24CAE022"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 xml:space="preserve">не зараховано з можливістю повторного </w:t>
            </w:r>
            <w:r w:rsidRPr="00B34E64">
              <w:rPr>
                <w:snapToGrid w:val="0"/>
                <w:sz w:val="24"/>
                <w:lang w:val="uk-UA"/>
              </w:rPr>
              <w:lastRenderedPageBreak/>
              <w:t>складання</w:t>
            </w:r>
          </w:p>
        </w:tc>
      </w:tr>
      <w:tr w:rsidR="00B34E64" w:rsidRPr="00B34E64" w14:paraId="58CEA0E7" w14:textId="77777777" w:rsidTr="00795B5A">
        <w:trPr>
          <w:trHeight w:val="708"/>
        </w:trPr>
        <w:tc>
          <w:tcPr>
            <w:tcW w:w="2411" w:type="dxa"/>
            <w:vAlign w:val="center"/>
          </w:tcPr>
          <w:p w14:paraId="5FD6B108"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lastRenderedPageBreak/>
              <w:t>1-60</w:t>
            </w:r>
          </w:p>
        </w:tc>
        <w:tc>
          <w:tcPr>
            <w:tcW w:w="1276" w:type="dxa"/>
            <w:vAlign w:val="center"/>
          </w:tcPr>
          <w:p w14:paraId="4A525E64"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F</w:t>
            </w:r>
          </w:p>
        </w:tc>
        <w:tc>
          <w:tcPr>
            <w:tcW w:w="3543" w:type="dxa"/>
            <w:vAlign w:val="center"/>
          </w:tcPr>
          <w:p w14:paraId="54FBFE0A"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незадовільно з обов’язковим повторним вивченням дисципліни</w:t>
            </w:r>
          </w:p>
        </w:tc>
        <w:tc>
          <w:tcPr>
            <w:tcW w:w="2807" w:type="dxa"/>
          </w:tcPr>
          <w:p w14:paraId="624DAC0F" w14:textId="77777777" w:rsidR="00B34E64" w:rsidRPr="00B34E64" w:rsidRDefault="00B34E64" w:rsidP="00B34E64">
            <w:pPr>
              <w:widowControl w:val="0"/>
              <w:tabs>
                <w:tab w:val="left" w:pos="288"/>
                <w:tab w:val="left" w:pos="432"/>
                <w:tab w:val="left" w:pos="576"/>
                <w:tab w:val="left" w:pos="1872"/>
                <w:tab w:val="left" w:pos="3312"/>
                <w:tab w:val="left" w:pos="4176"/>
              </w:tabs>
              <w:jc w:val="both"/>
              <w:rPr>
                <w:snapToGrid w:val="0"/>
                <w:sz w:val="24"/>
                <w:lang w:val="uk-UA"/>
              </w:rPr>
            </w:pPr>
            <w:r w:rsidRPr="00B34E64">
              <w:rPr>
                <w:snapToGrid w:val="0"/>
                <w:sz w:val="24"/>
                <w:lang w:val="uk-UA"/>
              </w:rPr>
              <w:t>не зараховано з обов’язковим повторним вивченням дисципліни</w:t>
            </w:r>
          </w:p>
        </w:tc>
      </w:tr>
    </w:tbl>
    <w:p w14:paraId="09FF9583" w14:textId="77777777" w:rsidR="00B34E64" w:rsidRPr="00B34E64" w:rsidRDefault="00B34E64" w:rsidP="00B34E64">
      <w:pPr>
        <w:widowControl w:val="0"/>
        <w:tabs>
          <w:tab w:val="left" w:pos="288"/>
          <w:tab w:val="left" w:pos="432"/>
          <w:tab w:val="left" w:pos="576"/>
          <w:tab w:val="left" w:pos="1872"/>
          <w:tab w:val="left" w:pos="3312"/>
          <w:tab w:val="left" w:pos="4176"/>
        </w:tabs>
        <w:jc w:val="both"/>
        <w:rPr>
          <w:b/>
          <w:snapToGrid w:val="0"/>
          <w:sz w:val="24"/>
        </w:rPr>
      </w:pPr>
    </w:p>
    <w:p w14:paraId="291B604B" w14:textId="77777777" w:rsidR="007B504D" w:rsidRPr="004B4893" w:rsidRDefault="007B504D" w:rsidP="007B504D">
      <w:pPr>
        <w:ind w:firstLine="142"/>
        <w:jc w:val="center"/>
        <w:rPr>
          <w:b/>
          <w:sz w:val="24"/>
          <w:lang w:val="uk-UA"/>
        </w:rPr>
      </w:pPr>
      <w:r w:rsidRPr="004B4893">
        <w:rPr>
          <w:b/>
          <w:sz w:val="24"/>
          <w:lang w:val="uk-UA"/>
        </w:rPr>
        <w:t xml:space="preserve">Критерії оцінювання засвоєння теоретичних знань та виконання практичних навичок під час поточного та підсумкового контролю </w:t>
      </w:r>
    </w:p>
    <w:p w14:paraId="1A49DFB6" w14:textId="77777777" w:rsidR="007B504D" w:rsidRPr="004B4893" w:rsidRDefault="007B504D" w:rsidP="007B504D">
      <w:pPr>
        <w:ind w:firstLine="567"/>
        <w:jc w:val="both"/>
        <w:rPr>
          <w:b/>
          <w:sz w:val="24"/>
          <w:lang w:val="uk-UA"/>
        </w:rPr>
      </w:pPr>
    </w:p>
    <w:p w14:paraId="1F180104" w14:textId="77777777" w:rsidR="007B504D" w:rsidRPr="004B4893" w:rsidRDefault="007B504D" w:rsidP="007B504D">
      <w:pPr>
        <w:ind w:firstLine="567"/>
        <w:jc w:val="both"/>
        <w:rPr>
          <w:b/>
          <w:sz w:val="24"/>
          <w:lang w:val="uk-UA"/>
        </w:rPr>
      </w:pPr>
      <w:r w:rsidRPr="004B4893">
        <w:rPr>
          <w:b/>
          <w:sz w:val="24"/>
          <w:lang w:val="uk-UA"/>
        </w:rPr>
        <w:t>Оцінювання усної/письмової відповіді під час поточного контролю</w:t>
      </w:r>
    </w:p>
    <w:p w14:paraId="76EBBD42" w14:textId="77777777" w:rsidR="007B504D" w:rsidRPr="004B4893" w:rsidRDefault="007B504D" w:rsidP="007B504D">
      <w:pPr>
        <w:jc w:val="both"/>
        <w:rPr>
          <w:sz w:val="24"/>
          <w:lang w:val="uk-UA"/>
        </w:rPr>
      </w:pPr>
      <w:r w:rsidRPr="004B4893">
        <w:rPr>
          <w:sz w:val="24"/>
          <w:lang w:val="uk-UA"/>
        </w:rPr>
        <w:t xml:space="preserve">Оцінка </w:t>
      </w:r>
      <w:r w:rsidRPr="004B4893">
        <w:rPr>
          <w:b/>
          <w:sz w:val="24"/>
          <w:lang w:val="uk-UA"/>
        </w:rPr>
        <w:t>«відмінно»</w:t>
      </w:r>
      <w:r w:rsidRPr="004B4893">
        <w:rPr>
          <w:sz w:val="24"/>
          <w:lang w:val="uk-UA"/>
        </w:rPr>
        <w:t xml:space="preserve"> виставляється студенту, який глибоко і всебічно засвоїв теоретичний матеріал, грамотно і логічно його викладає. Він може вільно оперувати латинською термінологією, чітко відповідає на нестандартні питання за темою заняття, уміє пов’язати матеріал даної теми з вивченими раніше розділами, що свідчить про опанування рекомендованої літератури та здатність аналізувати вивчений матеріал, а також чітко демонструє значення засвоєних теоретичних знань для практичної медицини</w:t>
      </w:r>
    </w:p>
    <w:p w14:paraId="4CC87FC4" w14:textId="77777777" w:rsidR="007B504D" w:rsidRPr="004B4893" w:rsidRDefault="007B504D" w:rsidP="007B504D">
      <w:pPr>
        <w:jc w:val="both"/>
        <w:rPr>
          <w:sz w:val="24"/>
          <w:lang w:val="uk-UA"/>
        </w:rPr>
      </w:pPr>
      <w:r w:rsidRPr="004B4893">
        <w:rPr>
          <w:sz w:val="24"/>
          <w:lang w:val="uk-UA"/>
        </w:rPr>
        <w:t xml:space="preserve">Оцінка </w:t>
      </w:r>
      <w:r w:rsidRPr="004B4893">
        <w:rPr>
          <w:b/>
          <w:sz w:val="24"/>
          <w:lang w:val="uk-UA"/>
        </w:rPr>
        <w:t>«добре»</w:t>
      </w:r>
      <w:r w:rsidRPr="004B4893">
        <w:rPr>
          <w:sz w:val="24"/>
          <w:lang w:val="uk-UA"/>
        </w:rPr>
        <w:t xml:space="preserve"> виставляється студенту, який знає і добре володіє теоретичним матеріалом, грамотно його викладає, не допускає неточностей при відповіді, уміє розкрити тему з позицій її медичного значення та практичного застосування, але при цьому відповіді не виходять за межі підручника, методичних рекомендацій. </w:t>
      </w:r>
    </w:p>
    <w:p w14:paraId="42DA6688" w14:textId="77777777" w:rsidR="007B504D" w:rsidRPr="004B4893" w:rsidRDefault="007B504D" w:rsidP="007B504D">
      <w:pPr>
        <w:jc w:val="both"/>
        <w:rPr>
          <w:sz w:val="24"/>
          <w:lang w:val="uk-UA"/>
        </w:rPr>
      </w:pPr>
      <w:r w:rsidRPr="004B4893">
        <w:rPr>
          <w:sz w:val="24"/>
          <w:lang w:val="uk-UA"/>
        </w:rPr>
        <w:t xml:space="preserve">Оцінка </w:t>
      </w:r>
      <w:r w:rsidRPr="004B4893">
        <w:rPr>
          <w:b/>
          <w:sz w:val="24"/>
          <w:lang w:val="uk-UA"/>
        </w:rPr>
        <w:t>«задовільно»</w:t>
      </w:r>
      <w:r w:rsidRPr="004B4893">
        <w:rPr>
          <w:sz w:val="24"/>
          <w:lang w:val="uk-UA"/>
        </w:rPr>
        <w:t xml:space="preserve"> виставляється студенту, який знає базові поняття та визначення з вивченої теми , але допускає значні неточності або має труднощі при формулюванні відповіді, не розуміє медичних аспектів теми, не може пов’язати теоретичний матеріал із практикою.</w:t>
      </w:r>
    </w:p>
    <w:p w14:paraId="4F9C5190" w14:textId="77777777" w:rsidR="007B504D" w:rsidRPr="004B4893" w:rsidRDefault="007B504D" w:rsidP="007B504D">
      <w:pPr>
        <w:jc w:val="both"/>
        <w:rPr>
          <w:sz w:val="24"/>
          <w:lang w:val="uk-UA"/>
        </w:rPr>
      </w:pPr>
      <w:r w:rsidRPr="004B4893">
        <w:rPr>
          <w:sz w:val="24"/>
          <w:lang w:val="uk-UA"/>
        </w:rPr>
        <w:t xml:space="preserve">Оцінка </w:t>
      </w:r>
      <w:r w:rsidRPr="004B4893">
        <w:rPr>
          <w:b/>
          <w:sz w:val="24"/>
          <w:lang w:val="uk-UA"/>
        </w:rPr>
        <w:t>«незадовільно»</w:t>
      </w:r>
      <w:r w:rsidRPr="004B4893">
        <w:rPr>
          <w:sz w:val="24"/>
          <w:lang w:val="uk-UA"/>
        </w:rPr>
        <w:t xml:space="preserve"> виставляється студенту, який не знає теоретичних основ теми, допускає грубі помилки при відповіді, не розуміє базових понять та визначень, не може пояснити значення теоретичного матеріалу для практичної медицини.</w:t>
      </w:r>
    </w:p>
    <w:p w14:paraId="3AF1D934" w14:textId="77777777" w:rsidR="007B504D" w:rsidRDefault="007B504D" w:rsidP="007B504D">
      <w:pPr>
        <w:ind w:firstLine="567"/>
        <w:jc w:val="both"/>
        <w:rPr>
          <w:b/>
          <w:sz w:val="24"/>
          <w:lang w:val="uk-UA"/>
        </w:rPr>
      </w:pPr>
    </w:p>
    <w:p w14:paraId="04DED9C7" w14:textId="77777777" w:rsidR="00415B68" w:rsidRPr="004B4893" w:rsidRDefault="00415B68" w:rsidP="00415B68">
      <w:pPr>
        <w:ind w:firstLine="567"/>
        <w:jc w:val="both"/>
        <w:rPr>
          <w:b/>
          <w:sz w:val="24"/>
          <w:lang w:val="uk-UA"/>
        </w:rPr>
      </w:pPr>
      <w:r w:rsidRPr="004B4893">
        <w:rPr>
          <w:b/>
          <w:sz w:val="24"/>
          <w:lang w:val="uk-UA"/>
        </w:rPr>
        <w:t>Оцінювання виконання практичних навичок під час поточного контролю</w:t>
      </w:r>
    </w:p>
    <w:p w14:paraId="74556AA7" w14:textId="77777777" w:rsidR="00415B68" w:rsidRPr="004B4893" w:rsidRDefault="00415B68" w:rsidP="00415B68">
      <w:pPr>
        <w:pStyle w:val="3"/>
        <w:spacing w:line="240" w:lineRule="auto"/>
        <w:ind w:left="992" w:hanging="992"/>
        <w:jc w:val="both"/>
        <w:rPr>
          <w:rFonts w:eastAsia="MS Mincho"/>
          <w:sz w:val="24"/>
          <w:szCs w:val="24"/>
        </w:rPr>
      </w:pPr>
      <w:r w:rsidRPr="004B4893">
        <w:rPr>
          <w:rFonts w:eastAsia="MS Mincho"/>
          <w:b/>
          <w:bCs/>
          <w:snapToGrid/>
          <w:sz w:val="24"/>
          <w:szCs w:val="24"/>
        </w:rPr>
        <w:t>Оцінка «відмінно»</w:t>
      </w:r>
      <w:r w:rsidRPr="004B4893">
        <w:rPr>
          <w:rFonts w:eastAsia="MS Mincho"/>
          <w:snapToGrid/>
          <w:sz w:val="24"/>
          <w:szCs w:val="24"/>
        </w:rPr>
        <w:t xml:space="preserve"> виставляється студенту, який </w:t>
      </w:r>
      <w:r w:rsidRPr="004B4893">
        <w:rPr>
          <w:rFonts w:eastAsia="MS Mincho"/>
          <w:sz w:val="24"/>
          <w:szCs w:val="24"/>
        </w:rPr>
        <w:t>вільно вирішує ситуаційні задачі різного</w:t>
      </w:r>
    </w:p>
    <w:p w14:paraId="0BE96DD3" w14:textId="77777777" w:rsidR="00415B68" w:rsidRPr="004B4893" w:rsidRDefault="00415B68" w:rsidP="00415B68">
      <w:pPr>
        <w:pStyle w:val="3"/>
        <w:spacing w:line="240" w:lineRule="auto"/>
        <w:ind w:left="992" w:hanging="992"/>
        <w:jc w:val="both"/>
        <w:rPr>
          <w:rFonts w:eastAsia="MS Mincho"/>
          <w:sz w:val="24"/>
          <w:szCs w:val="24"/>
        </w:rPr>
      </w:pPr>
      <w:r w:rsidRPr="004B4893">
        <w:rPr>
          <w:rFonts w:eastAsia="MS Mincho"/>
          <w:sz w:val="24"/>
          <w:szCs w:val="24"/>
        </w:rPr>
        <w:t>ступеню складності; активно опановує практичною частиною заняття та методично правильно</w:t>
      </w:r>
    </w:p>
    <w:p w14:paraId="1526F386" w14:textId="77777777" w:rsidR="00415B68" w:rsidRDefault="00415B68" w:rsidP="00415B68">
      <w:pPr>
        <w:pStyle w:val="3"/>
        <w:spacing w:line="240" w:lineRule="auto"/>
        <w:ind w:left="992" w:hanging="992"/>
        <w:jc w:val="both"/>
        <w:rPr>
          <w:rFonts w:eastAsia="MS Mincho"/>
          <w:sz w:val="24"/>
          <w:szCs w:val="24"/>
        </w:rPr>
      </w:pPr>
      <w:r>
        <w:rPr>
          <w:rFonts w:eastAsia="MS Mincho"/>
          <w:sz w:val="24"/>
          <w:szCs w:val="24"/>
        </w:rPr>
        <w:t xml:space="preserve">наводить алгоритми виконання </w:t>
      </w:r>
      <w:r w:rsidRPr="004B4893">
        <w:rPr>
          <w:rFonts w:eastAsia="MS Mincho"/>
          <w:sz w:val="24"/>
          <w:szCs w:val="24"/>
        </w:rPr>
        <w:t xml:space="preserve"> практи</w:t>
      </w:r>
      <w:r>
        <w:rPr>
          <w:rFonts w:eastAsia="MS Mincho"/>
          <w:sz w:val="24"/>
          <w:szCs w:val="24"/>
        </w:rPr>
        <w:t>чних навичок, пе</w:t>
      </w:r>
      <w:r w:rsidRPr="004B4893">
        <w:rPr>
          <w:rFonts w:eastAsia="MS Mincho"/>
          <w:sz w:val="24"/>
          <w:szCs w:val="24"/>
        </w:rPr>
        <w:t>редбачен</w:t>
      </w:r>
      <w:r>
        <w:rPr>
          <w:rFonts w:eastAsia="MS Mincho"/>
          <w:sz w:val="24"/>
          <w:szCs w:val="24"/>
        </w:rPr>
        <w:t>их</w:t>
      </w:r>
      <w:r w:rsidRPr="004B4893">
        <w:rPr>
          <w:rFonts w:eastAsia="MS Mincho"/>
          <w:sz w:val="24"/>
          <w:szCs w:val="24"/>
        </w:rPr>
        <w:t xml:space="preserve"> </w:t>
      </w:r>
      <w:r>
        <w:rPr>
          <w:rFonts w:eastAsia="MS Mincho"/>
          <w:sz w:val="24"/>
          <w:szCs w:val="24"/>
        </w:rPr>
        <w:t>програмою, вірно виконує</w:t>
      </w:r>
    </w:p>
    <w:p w14:paraId="1259142E" w14:textId="77777777" w:rsidR="00415B68" w:rsidRDefault="00415B68" w:rsidP="00415B68">
      <w:pPr>
        <w:pStyle w:val="3"/>
        <w:spacing w:line="240" w:lineRule="auto"/>
        <w:ind w:left="992" w:hanging="992"/>
        <w:jc w:val="both"/>
        <w:rPr>
          <w:rFonts w:eastAsia="MS Mincho"/>
          <w:sz w:val="24"/>
          <w:szCs w:val="24"/>
        </w:rPr>
      </w:pPr>
      <w:r>
        <w:rPr>
          <w:rFonts w:eastAsia="MS Mincho"/>
          <w:sz w:val="24"/>
          <w:szCs w:val="24"/>
        </w:rPr>
        <w:t>практичні навички на манекенах та фантомах при роботі у симуляційному центрі, вірно</w:t>
      </w:r>
    </w:p>
    <w:p w14:paraId="7E67DA89" w14:textId="77777777" w:rsidR="00415B68" w:rsidRDefault="00415B68" w:rsidP="00415B68">
      <w:pPr>
        <w:pStyle w:val="3"/>
        <w:spacing w:line="240" w:lineRule="auto"/>
        <w:ind w:left="992" w:hanging="992"/>
        <w:jc w:val="both"/>
        <w:rPr>
          <w:rFonts w:eastAsia="MS Mincho"/>
          <w:sz w:val="24"/>
          <w:szCs w:val="24"/>
        </w:rPr>
      </w:pPr>
      <w:r>
        <w:rPr>
          <w:rFonts w:eastAsia="MS Mincho"/>
          <w:sz w:val="24"/>
          <w:szCs w:val="24"/>
        </w:rPr>
        <w:t xml:space="preserve">моделює дії  </w:t>
      </w:r>
      <w:r w:rsidRPr="00895036">
        <w:rPr>
          <w:rFonts w:eastAsia="MS Mincho"/>
          <w:snapToGrid/>
          <w:sz w:val="24"/>
          <w:szCs w:val="24"/>
        </w:rPr>
        <w:t xml:space="preserve">середнього медичного персоналу </w:t>
      </w:r>
      <w:r>
        <w:rPr>
          <w:rFonts w:eastAsia="MS Mincho"/>
          <w:snapToGrid/>
          <w:sz w:val="24"/>
          <w:szCs w:val="24"/>
        </w:rPr>
        <w:t xml:space="preserve">у запропонованих </w:t>
      </w:r>
      <w:r w:rsidRPr="00895036">
        <w:rPr>
          <w:rFonts w:eastAsia="MS Mincho"/>
          <w:snapToGrid/>
          <w:sz w:val="24"/>
          <w:szCs w:val="24"/>
        </w:rPr>
        <w:t>клінічних ситуаціях</w:t>
      </w:r>
      <w:r>
        <w:rPr>
          <w:rFonts w:eastAsia="MS Mincho"/>
          <w:sz w:val="24"/>
          <w:szCs w:val="24"/>
        </w:rPr>
        <w:t xml:space="preserve"> у ході</w:t>
      </w:r>
    </w:p>
    <w:p w14:paraId="7137B1F4" w14:textId="77777777" w:rsidR="00415B68" w:rsidRPr="004B4893" w:rsidRDefault="00415B68" w:rsidP="00415B68">
      <w:pPr>
        <w:pStyle w:val="3"/>
        <w:spacing w:line="240" w:lineRule="auto"/>
        <w:ind w:left="992" w:hanging="992"/>
        <w:jc w:val="both"/>
        <w:rPr>
          <w:rFonts w:eastAsia="MS Mincho"/>
          <w:snapToGrid/>
          <w:sz w:val="24"/>
          <w:szCs w:val="24"/>
        </w:rPr>
      </w:pPr>
      <w:r>
        <w:rPr>
          <w:rFonts w:eastAsia="MS Mincho"/>
          <w:sz w:val="24"/>
          <w:szCs w:val="24"/>
        </w:rPr>
        <w:t>дистанційного навчання.</w:t>
      </w:r>
    </w:p>
    <w:p w14:paraId="00B2C4F9" w14:textId="77777777" w:rsidR="00415B68" w:rsidRPr="004B4893" w:rsidRDefault="00415B68" w:rsidP="00415B68">
      <w:pPr>
        <w:pStyle w:val="3"/>
        <w:spacing w:line="240" w:lineRule="auto"/>
        <w:ind w:left="992" w:hanging="992"/>
        <w:jc w:val="both"/>
        <w:rPr>
          <w:rFonts w:eastAsia="MS Mincho"/>
          <w:sz w:val="24"/>
          <w:szCs w:val="24"/>
        </w:rPr>
      </w:pPr>
      <w:r w:rsidRPr="004B4893">
        <w:rPr>
          <w:rFonts w:eastAsia="MS Mincho"/>
          <w:b/>
          <w:bCs/>
          <w:snapToGrid/>
          <w:sz w:val="24"/>
          <w:szCs w:val="24"/>
        </w:rPr>
        <w:t>Оцінка «добре»</w:t>
      </w:r>
      <w:r w:rsidRPr="004B4893">
        <w:rPr>
          <w:rFonts w:eastAsia="MS Mincho"/>
          <w:snapToGrid/>
          <w:sz w:val="24"/>
          <w:szCs w:val="24"/>
        </w:rPr>
        <w:t xml:space="preserve"> </w:t>
      </w:r>
      <w:r w:rsidRPr="004B4893">
        <w:rPr>
          <w:rFonts w:eastAsia="MS Mincho"/>
          <w:sz w:val="24"/>
          <w:szCs w:val="24"/>
        </w:rPr>
        <w:t>виставляється за умови, коли студент вирішує всі ситуаційні задачі,</w:t>
      </w:r>
    </w:p>
    <w:p w14:paraId="653B2426" w14:textId="77777777" w:rsidR="00415B68" w:rsidRDefault="00415B68" w:rsidP="00415B68">
      <w:pPr>
        <w:pStyle w:val="3"/>
        <w:spacing w:line="240" w:lineRule="auto"/>
        <w:ind w:left="992" w:hanging="992"/>
        <w:jc w:val="both"/>
        <w:rPr>
          <w:rFonts w:eastAsia="MS Mincho"/>
          <w:sz w:val="24"/>
          <w:szCs w:val="24"/>
        </w:rPr>
      </w:pPr>
      <w:r w:rsidRPr="004B4893">
        <w:rPr>
          <w:rFonts w:eastAsia="MS Mincho"/>
          <w:sz w:val="24"/>
          <w:szCs w:val="24"/>
        </w:rPr>
        <w:t>відчуваючи складнощі лиш</w:t>
      </w:r>
      <w:r>
        <w:rPr>
          <w:rFonts w:eastAsia="MS Mincho"/>
          <w:sz w:val="24"/>
          <w:szCs w:val="24"/>
        </w:rPr>
        <w:t>е у найважчих випадках; наводить алгоритми виконання</w:t>
      </w:r>
    </w:p>
    <w:p w14:paraId="28E6BFA4" w14:textId="77777777" w:rsidR="00415B68" w:rsidRDefault="00415B68" w:rsidP="00415B68">
      <w:pPr>
        <w:pStyle w:val="3"/>
        <w:spacing w:line="240" w:lineRule="auto"/>
        <w:ind w:left="992" w:hanging="992"/>
        <w:jc w:val="both"/>
        <w:rPr>
          <w:rFonts w:eastAsia="MS Mincho"/>
          <w:sz w:val="24"/>
          <w:szCs w:val="24"/>
        </w:rPr>
      </w:pPr>
      <w:r w:rsidRPr="004B4893">
        <w:rPr>
          <w:rFonts w:eastAsia="MS Mincho"/>
          <w:sz w:val="24"/>
          <w:szCs w:val="24"/>
        </w:rPr>
        <w:t>практи</w:t>
      </w:r>
      <w:r>
        <w:rPr>
          <w:rFonts w:eastAsia="MS Mincho"/>
          <w:sz w:val="24"/>
          <w:szCs w:val="24"/>
        </w:rPr>
        <w:t>чних навичок, пе</w:t>
      </w:r>
      <w:r w:rsidRPr="004B4893">
        <w:rPr>
          <w:rFonts w:eastAsia="MS Mincho"/>
          <w:sz w:val="24"/>
          <w:szCs w:val="24"/>
        </w:rPr>
        <w:t>редбачен</w:t>
      </w:r>
      <w:r>
        <w:rPr>
          <w:rFonts w:eastAsia="MS Mincho"/>
          <w:sz w:val="24"/>
          <w:szCs w:val="24"/>
        </w:rPr>
        <w:t>их</w:t>
      </w:r>
      <w:r w:rsidRPr="004B4893">
        <w:rPr>
          <w:rFonts w:eastAsia="MS Mincho"/>
          <w:sz w:val="24"/>
          <w:szCs w:val="24"/>
        </w:rPr>
        <w:t xml:space="preserve"> </w:t>
      </w:r>
      <w:r>
        <w:rPr>
          <w:rFonts w:eastAsia="MS Mincho"/>
          <w:sz w:val="24"/>
          <w:szCs w:val="24"/>
        </w:rPr>
        <w:t>програмою, виконує практичні навички на манекенах та</w:t>
      </w:r>
    </w:p>
    <w:p w14:paraId="3752C2DB" w14:textId="77777777" w:rsidR="00415B68" w:rsidRDefault="00415B68" w:rsidP="00415B68">
      <w:pPr>
        <w:pStyle w:val="3"/>
        <w:spacing w:line="240" w:lineRule="auto"/>
        <w:ind w:left="992" w:hanging="992"/>
        <w:jc w:val="both"/>
        <w:rPr>
          <w:rFonts w:eastAsia="MS Mincho"/>
          <w:snapToGrid/>
          <w:sz w:val="24"/>
          <w:szCs w:val="24"/>
        </w:rPr>
      </w:pPr>
      <w:r>
        <w:rPr>
          <w:rFonts w:eastAsia="MS Mincho"/>
          <w:sz w:val="24"/>
          <w:szCs w:val="24"/>
        </w:rPr>
        <w:t xml:space="preserve">фантомах при роботі у симуляційному центрі або моделює дії  </w:t>
      </w:r>
      <w:r w:rsidRPr="00895036">
        <w:rPr>
          <w:rFonts w:eastAsia="MS Mincho"/>
          <w:snapToGrid/>
          <w:sz w:val="24"/>
          <w:szCs w:val="24"/>
        </w:rPr>
        <w:t>середнього</w:t>
      </w:r>
      <w:r>
        <w:rPr>
          <w:rFonts w:eastAsia="MS Mincho"/>
          <w:snapToGrid/>
          <w:sz w:val="24"/>
          <w:szCs w:val="24"/>
        </w:rPr>
        <w:t xml:space="preserve"> медичного</w:t>
      </w:r>
    </w:p>
    <w:p w14:paraId="7D0A21F3" w14:textId="77777777" w:rsidR="00415B68" w:rsidRDefault="00415B68" w:rsidP="00415B68">
      <w:pPr>
        <w:pStyle w:val="3"/>
        <w:spacing w:line="240" w:lineRule="auto"/>
        <w:ind w:left="992" w:hanging="992"/>
        <w:jc w:val="both"/>
        <w:rPr>
          <w:rFonts w:eastAsia="MS Mincho"/>
          <w:sz w:val="24"/>
          <w:szCs w:val="24"/>
        </w:rPr>
      </w:pPr>
      <w:r>
        <w:rPr>
          <w:rFonts w:eastAsia="MS Mincho"/>
          <w:snapToGrid/>
          <w:sz w:val="24"/>
          <w:szCs w:val="24"/>
        </w:rPr>
        <w:t xml:space="preserve">персоналу </w:t>
      </w:r>
      <w:r w:rsidRPr="00895036">
        <w:rPr>
          <w:rFonts w:eastAsia="MS Mincho"/>
          <w:snapToGrid/>
          <w:sz w:val="24"/>
          <w:szCs w:val="24"/>
        </w:rPr>
        <w:t xml:space="preserve">в </w:t>
      </w:r>
      <w:r>
        <w:rPr>
          <w:rFonts w:eastAsia="MS Mincho"/>
          <w:snapToGrid/>
          <w:sz w:val="24"/>
          <w:szCs w:val="24"/>
        </w:rPr>
        <w:t xml:space="preserve">запропонованих </w:t>
      </w:r>
      <w:r w:rsidRPr="00895036">
        <w:rPr>
          <w:rFonts w:eastAsia="MS Mincho"/>
          <w:snapToGrid/>
          <w:sz w:val="24"/>
          <w:szCs w:val="24"/>
        </w:rPr>
        <w:t>кл</w:t>
      </w:r>
      <w:r>
        <w:rPr>
          <w:rFonts w:eastAsia="MS Mincho"/>
          <w:snapToGrid/>
          <w:sz w:val="24"/>
          <w:szCs w:val="24"/>
        </w:rPr>
        <w:t xml:space="preserve"> </w:t>
      </w:r>
      <w:r w:rsidRPr="00895036">
        <w:rPr>
          <w:rFonts w:eastAsia="MS Mincho"/>
          <w:snapToGrid/>
          <w:sz w:val="24"/>
          <w:szCs w:val="24"/>
        </w:rPr>
        <w:t>інічних ситуаціях</w:t>
      </w:r>
      <w:r>
        <w:rPr>
          <w:rFonts w:eastAsia="MS Mincho"/>
          <w:snapToGrid/>
          <w:sz w:val="24"/>
          <w:szCs w:val="24"/>
        </w:rPr>
        <w:t xml:space="preserve"> </w:t>
      </w:r>
      <w:r>
        <w:rPr>
          <w:rFonts w:eastAsia="MS Mincho"/>
          <w:sz w:val="24"/>
          <w:szCs w:val="24"/>
        </w:rPr>
        <w:t>у ході дистанційного навчання</w:t>
      </w:r>
      <w:r w:rsidRPr="004B4893">
        <w:rPr>
          <w:rFonts w:eastAsia="MS Mincho"/>
          <w:sz w:val="24"/>
          <w:szCs w:val="24"/>
        </w:rPr>
        <w:t>,</w:t>
      </w:r>
    </w:p>
    <w:p w14:paraId="08C551AE" w14:textId="77777777" w:rsidR="00415B68" w:rsidRPr="004B4893" w:rsidRDefault="00415B68" w:rsidP="00415B68">
      <w:pPr>
        <w:pStyle w:val="3"/>
        <w:spacing w:line="240" w:lineRule="auto"/>
        <w:ind w:left="992" w:hanging="992"/>
        <w:jc w:val="both"/>
        <w:rPr>
          <w:rFonts w:eastAsia="MS Mincho"/>
          <w:snapToGrid/>
          <w:sz w:val="24"/>
          <w:szCs w:val="24"/>
        </w:rPr>
      </w:pPr>
      <w:r w:rsidRPr="004B4893">
        <w:rPr>
          <w:rFonts w:eastAsia="MS Mincho"/>
          <w:sz w:val="24"/>
          <w:szCs w:val="24"/>
        </w:rPr>
        <w:t>припуска</w:t>
      </w:r>
      <w:r>
        <w:rPr>
          <w:rFonts w:eastAsia="MS Mincho"/>
          <w:sz w:val="24"/>
          <w:szCs w:val="24"/>
        </w:rPr>
        <w:t>ючись</w:t>
      </w:r>
      <w:r w:rsidRPr="004B4893">
        <w:rPr>
          <w:rFonts w:eastAsia="MS Mincho"/>
          <w:sz w:val="24"/>
          <w:szCs w:val="24"/>
        </w:rPr>
        <w:t xml:space="preserve"> </w:t>
      </w:r>
      <w:r>
        <w:rPr>
          <w:rFonts w:eastAsia="MS Mincho"/>
          <w:sz w:val="24"/>
          <w:szCs w:val="24"/>
        </w:rPr>
        <w:t xml:space="preserve">при цьому </w:t>
      </w:r>
      <w:r w:rsidRPr="004B4893">
        <w:rPr>
          <w:rFonts w:eastAsia="MS Mincho"/>
          <w:sz w:val="24"/>
          <w:szCs w:val="24"/>
        </w:rPr>
        <w:t xml:space="preserve">окремих несуттєвих помилок, які виправляє </w:t>
      </w:r>
      <w:r>
        <w:rPr>
          <w:rFonts w:eastAsia="MS Mincho"/>
          <w:sz w:val="24"/>
          <w:szCs w:val="24"/>
        </w:rPr>
        <w:t>самостійно.</w:t>
      </w:r>
    </w:p>
    <w:p w14:paraId="14DB30FE" w14:textId="77777777" w:rsidR="00415B68" w:rsidRPr="004B4893" w:rsidRDefault="00415B68" w:rsidP="00415B68">
      <w:pPr>
        <w:pStyle w:val="3"/>
        <w:spacing w:line="240" w:lineRule="auto"/>
        <w:ind w:left="992" w:hanging="992"/>
        <w:jc w:val="both"/>
        <w:rPr>
          <w:rFonts w:eastAsia="MS Mincho"/>
          <w:sz w:val="24"/>
          <w:szCs w:val="24"/>
        </w:rPr>
      </w:pPr>
      <w:r w:rsidRPr="004B4893">
        <w:rPr>
          <w:rFonts w:eastAsia="MS Mincho"/>
          <w:b/>
          <w:bCs/>
          <w:snapToGrid/>
          <w:sz w:val="24"/>
          <w:szCs w:val="24"/>
        </w:rPr>
        <w:t>Оцінка «задовільно»</w:t>
      </w:r>
      <w:r w:rsidRPr="004B4893">
        <w:rPr>
          <w:rFonts w:eastAsia="MS Mincho"/>
          <w:snapToGrid/>
          <w:sz w:val="24"/>
          <w:szCs w:val="24"/>
        </w:rPr>
        <w:t xml:space="preserve"> </w:t>
      </w:r>
      <w:r w:rsidRPr="004B4893">
        <w:rPr>
          <w:rFonts w:eastAsia="MS Mincho"/>
          <w:sz w:val="24"/>
          <w:szCs w:val="24"/>
        </w:rPr>
        <w:t>ставиться студентові</w:t>
      </w:r>
      <w:r>
        <w:rPr>
          <w:rFonts w:eastAsia="MS Mincho"/>
          <w:sz w:val="24"/>
          <w:szCs w:val="24"/>
        </w:rPr>
        <w:t>,</w:t>
      </w:r>
      <w:r w:rsidRPr="004B4893">
        <w:rPr>
          <w:rFonts w:eastAsia="MS Mincho"/>
          <w:sz w:val="24"/>
          <w:szCs w:val="24"/>
        </w:rPr>
        <w:t xml:space="preserve"> який спроможний вирішувати лише видозмінені</w:t>
      </w:r>
    </w:p>
    <w:p w14:paraId="37F33D44" w14:textId="77777777" w:rsidR="00415B68" w:rsidRDefault="00415B68" w:rsidP="00415B68">
      <w:pPr>
        <w:pStyle w:val="3"/>
        <w:spacing w:line="240" w:lineRule="auto"/>
        <w:ind w:left="992" w:hanging="992"/>
        <w:jc w:val="both"/>
        <w:rPr>
          <w:rFonts w:eastAsia="MS Mincho"/>
          <w:sz w:val="24"/>
          <w:szCs w:val="24"/>
        </w:rPr>
      </w:pPr>
      <w:r w:rsidRPr="004B4893">
        <w:rPr>
          <w:rFonts w:eastAsia="MS Mincho"/>
          <w:sz w:val="24"/>
          <w:szCs w:val="24"/>
        </w:rPr>
        <w:t xml:space="preserve">(спрощені) </w:t>
      </w:r>
      <w:r>
        <w:rPr>
          <w:rFonts w:eastAsia="MS Mincho"/>
          <w:sz w:val="24"/>
          <w:szCs w:val="24"/>
        </w:rPr>
        <w:t xml:space="preserve">ситуаційні </w:t>
      </w:r>
      <w:r w:rsidRPr="004B4893">
        <w:rPr>
          <w:rFonts w:eastAsia="MS Mincho"/>
          <w:sz w:val="24"/>
          <w:szCs w:val="24"/>
        </w:rPr>
        <w:t>завдання за допомогою навідних питань; вирішує ситуаційні задачі,</w:t>
      </w:r>
    </w:p>
    <w:p w14:paraId="09822E00" w14:textId="77777777" w:rsidR="00415B68" w:rsidRDefault="00415B68" w:rsidP="00415B68">
      <w:pPr>
        <w:pStyle w:val="3"/>
        <w:spacing w:line="240" w:lineRule="auto"/>
        <w:ind w:left="992" w:hanging="992"/>
        <w:jc w:val="both"/>
        <w:rPr>
          <w:rFonts w:eastAsia="MS Mincho"/>
          <w:sz w:val="24"/>
          <w:szCs w:val="24"/>
        </w:rPr>
      </w:pPr>
      <w:r w:rsidRPr="004B4893">
        <w:rPr>
          <w:rFonts w:eastAsia="MS Mincho"/>
          <w:sz w:val="24"/>
          <w:szCs w:val="24"/>
        </w:rPr>
        <w:t>відчуваючи складнощі у простих випадках; студент не завжди спроможний самостійно</w:t>
      </w:r>
    </w:p>
    <w:p w14:paraId="622B76BC" w14:textId="77777777" w:rsidR="00415B68" w:rsidRDefault="00415B68" w:rsidP="00415B68">
      <w:pPr>
        <w:pStyle w:val="3"/>
        <w:spacing w:line="240" w:lineRule="auto"/>
        <w:ind w:left="992" w:hanging="992"/>
        <w:jc w:val="both"/>
        <w:rPr>
          <w:rFonts w:eastAsia="MS Mincho"/>
          <w:sz w:val="24"/>
          <w:szCs w:val="24"/>
        </w:rPr>
      </w:pPr>
      <w:r w:rsidRPr="004B4893">
        <w:rPr>
          <w:rFonts w:eastAsia="MS Mincho"/>
          <w:sz w:val="24"/>
          <w:szCs w:val="24"/>
        </w:rPr>
        <w:t>систематично викласти відповідь, але на прямо поставлені прості запитання  відповідає</w:t>
      </w:r>
    </w:p>
    <w:p w14:paraId="3877081A" w14:textId="77777777" w:rsidR="00415B68" w:rsidRDefault="00415B68" w:rsidP="00415B68">
      <w:pPr>
        <w:pStyle w:val="3"/>
        <w:spacing w:line="240" w:lineRule="auto"/>
        <w:ind w:left="992" w:hanging="992"/>
        <w:jc w:val="both"/>
        <w:rPr>
          <w:rFonts w:eastAsia="MS Mincho"/>
          <w:sz w:val="24"/>
          <w:szCs w:val="24"/>
        </w:rPr>
      </w:pPr>
      <w:r w:rsidRPr="004B4893">
        <w:rPr>
          <w:rFonts w:eastAsia="MS Mincho"/>
          <w:sz w:val="24"/>
          <w:szCs w:val="24"/>
        </w:rPr>
        <w:t xml:space="preserve">правильно; здатний </w:t>
      </w:r>
      <w:r>
        <w:rPr>
          <w:rFonts w:eastAsia="MS Mincho"/>
          <w:sz w:val="24"/>
          <w:szCs w:val="24"/>
        </w:rPr>
        <w:t xml:space="preserve">навести основні пункти алгоритмів </w:t>
      </w:r>
      <w:r w:rsidRPr="004B4893">
        <w:rPr>
          <w:rFonts w:eastAsia="MS Mincho"/>
          <w:sz w:val="24"/>
          <w:szCs w:val="24"/>
        </w:rPr>
        <w:t>практичн</w:t>
      </w:r>
      <w:r>
        <w:rPr>
          <w:rFonts w:eastAsia="MS Mincho"/>
          <w:sz w:val="24"/>
          <w:szCs w:val="24"/>
        </w:rPr>
        <w:t>их навичок, допускає суттєві</w:t>
      </w:r>
    </w:p>
    <w:p w14:paraId="497EA64F" w14:textId="77777777" w:rsidR="00415B68" w:rsidRDefault="00415B68" w:rsidP="00415B68">
      <w:pPr>
        <w:pStyle w:val="3"/>
        <w:spacing w:line="240" w:lineRule="auto"/>
        <w:ind w:left="992" w:hanging="992"/>
        <w:jc w:val="both"/>
        <w:rPr>
          <w:rFonts w:eastAsia="MS Mincho"/>
          <w:sz w:val="24"/>
          <w:szCs w:val="24"/>
        </w:rPr>
      </w:pPr>
      <w:r>
        <w:rPr>
          <w:rFonts w:eastAsia="MS Mincho"/>
          <w:sz w:val="24"/>
          <w:szCs w:val="24"/>
        </w:rPr>
        <w:t xml:space="preserve">помилки </w:t>
      </w:r>
      <w:r w:rsidRPr="004B4893">
        <w:rPr>
          <w:rFonts w:eastAsia="MS Mincho"/>
          <w:sz w:val="24"/>
          <w:szCs w:val="24"/>
        </w:rPr>
        <w:t xml:space="preserve"> </w:t>
      </w:r>
      <w:r>
        <w:rPr>
          <w:rFonts w:eastAsia="MS Mincho"/>
          <w:sz w:val="24"/>
          <w:szCs w:val="24"/>
        </w:rPr>
        <w:t>при їх виконанні на манекенах та фантомах при роботі у симуляційному центрі або</w:t>
      </w:r>
    </w:p>
    <w:p w14:paraId="1ABF0EE0" w14:textId="77777777" w:rsidR="00415B68" w:rsidRDefault="00415B68" w:rsidP="00415B68">
      <w:pPr>
        <w:pStyle w:val="3"/>
        <w:spacing w:line="240" w:lineRule="auto"/>
        <w:ind w:left="992" w:hanging="992"/>
        <w:jc w:val="both"/>
        <w:rPr>
          <w:rFonts w:eastAsia="MS Mincho"/>
          <w:sz w:val="24"/>
          <w:szCs w:val="24"/>
        </w:rPr>
      </w:pPr>
      <w:r>
        <w:rPr>
          <w:rFonts w:eastAsia="MS Mincho"/>
          <w:sz w:val="24"/>
          <w:szCs w:val="24"/>
        </w:rPr>
        <w:t>при розв’язанні з</w:t>
      </w:r>
      <w:r w:rsidRPr="004B4893">
        <w:rPr>
          <w:rFonts w:eastAsia="MS Mincho"/>
          <w:sz w:val="24"/>
          <w:szCs w:val="24"/>
        </w:rPr>
        <w:t>мод</w:t>
      </w:r>
      <w:r>
        <w:rPr>
          <w:rFonts w:eastAsia="MS Mincho"/>
          <w:sz w:val="24"/>
          <w:szCs w:val="24"/>
        </w:rPr>
        <w:t>е</w:t>
      </w:r>
      <w:r w:rsidRPr="004B4893">
        <w:rPr>
          <w:rFonts w:eastAsia="MS Mincho"/>
          <w:sz w:val="24"/>
          <w:szCs w:val="24"/>
        </w:rPr>
        <w:t>льованих клінічних ситуаці</w:t>
      </w:r>
      <w:r>
        <w:rPr>
          <w:rFonts w:eastAsia="MS Mincho"/>
          <w:sz w:val="24"/>
          <w:szCs w:val="24"/>
        </w:rPr>
        <w:t>й</w:t>
      </w:r>
      <w:r w:rsidRPr="004B4893">
        <w:rPr>
          <w:rFonts w:eastAsia="MS Mincho"/>
          <w:sz w:val="24"/>
          <w:szCs w:val="24"/>
        </w:rPr>
        <w:t xml:space="preserve"> </w:t>
      </w:r>
      <w:r>
        <w:rPr>
          <w:rFonts w:eastAsia="MS Mincho"/>
          <w:sz w:val="24"/>
          <w:szCs w:val="24"/>
        </w:rPr>
        <w:t>у ході дистанційного навчання</w:t>
      </w:r>
      <w:r w:rsidRPr="004B4893">
        <w:rPr>
          <w:rFonts w:eastAsia="MS Mincho"/>
          <w:sz w:val="24"/>
          <w:szCs w:val="24"/>
        </w:rPr>
        <w:t xml:space="preserve"> після</w:t>
      </w:r>
    </w:p>
    <w:p w14:paraId="2EAA699D" w14:textId="77777777" w:rsidR="00415B68" w:rsidRPr="004B4893" w:rsidRDefault="00415B68" w:rsidP="00415B68">
      <w:pPr>
        <w:pStyle w:val="3"/>
        <w:spacing w:line="240" w:lineRule="auto"/>
        <w:ind w:left="992" w:hanging="992"/>
        <w:jc w:val="both"/>
        <w:rPr>
          <w:rFonts w:eastAsia="MS Mincho"/>
          <w:snapToGrid/>
          <w:sz w:val="24"/>
          <w:szCs w:val="24"/>
        </w:rPr>
      </w:pPr>
      <w:r w:rsidRPr="004B4893">
        <w:rPr>
          <w:rFonts w:eastAsia="MS Mincho"/>
          <w:sz w:val="24"/>
          <w:szCs w:val="24"/>
        </w:rPr>
        <w:t>відповідних з</w:t>
      </w:r>
      <w:r>
        <w:rPr>
          <w:rFonts w:eastAsia="MS Mincho"/>
          <w:sz w:val="24"/>
          <w:szCs w:val="24"/>
        </w:rPr>
        <w:t>ауважень та допомоги викладача.</w:t>
      </w:r>
    </w:p>
    <w:p w14:paraId="5AA27563" w14:textId="77777777" w:rsidR="00415B68" w:rsidRDefault="00415B68" w:rsidP="00415B68">
      <w:pPr>
        <w:pStyle w:val="3"/>
        <w:spacing w:line="240" w:lineRule="auto"/>
        <w:ind w:left="992" w:hanging="992"/>
        <w:jc w:val="both"/>
        <w:rPr>
          <w:rFonts w:eastAsia="MS Mincho"/>
          <w:sz w:val="24"/>
          <w:szCs w:val="24"/>
        </w:rPr>
      </w:pPr>
      <w:r w:rsidRPr="004B4893">
        <w:rPr>
          <w:rFonts w:eastAsia="MS Mincho"/>
          <w:b/>
          <w:bCs/>
          <w:snapToGrid/>
          <w:sz w:val="24"/>
          <w:szCs w:val="24"/>
        </w:rPr>
        <w:t>Оцінка «незадовільно»</w:t>
      </w:r>
      <w:r w:rsidRPr="004B4893">
        <w:rPr>
          <w:rFonts w:eastAsia="MS Mincho"/>
          <w:snapToGrid/>
          <w:sz w:val="24"/>
          <w:szCs w:val="24"/>
        </w:rPr>
        <w:t xml:space="preserve"> </w:t>
      </w:r>
      <w:r w:rsidRPr="004B4893">
        <w:rPr>
          <w:rFonts w:eastAsia="MS Mincho"/>
          <w:sz w:val="24"/>
          <w:szCs w:val="24"/>
        </w:rPr>
        <w:t xml:space="preserve">виставляється у випадках, </w:t>
      </w:r>
      <w:r>
        <w:rPr>
          <w:rFonts w:eastAsia="MS Mincho"/>
          <w:sz w:val="24"/>
          <w:szCs w:val="24"/>
        </w:rPr>
        <w:t xml:space="preserve">коли </w:t>
      </w:r>
      <w:r w:rsidRPr="004B4893">
        <w:rPr>
          <w:rFonts w:eastAsia="MS Mincho"/>
          <w:sz w:val="24"/>
          <w:szCs w:val="24"/>
        </w:rPr>
        <w:t>вміння студента не відповідають</w:t>
      </w:r>
    </w:p>
    <w:p w14:paraId="257E5080" w14:textId="77777777" w:rsidR="00415B68" w:rsidRDefault="00415B68" w:rsidP="00415B68">
      <w:pPr>
        <w:pStyle w:val="3"/>
        <w:spacing w:line="240" w:lineRule="auto"/>
        <w:ind w:left="992" w:hanging="992"/>
        <w:jc w:val="both"/>
        <w:rPr>
          <w:rFonts w:eastAsia="MS Mincho"/>
          <w:sz w:val="24"/>
          <w:szCs w:val="24"/>
        </w:rPr>
      </w:pPr>
      <w:r w:rsidRPr="004B4893">
        <w:rPr>
          <w:rFonts w:eastAsia="MS Mincho"/>
          <w:sz w:val="24"/>
          <w:szCs w:val="24"/>
        </w:rPr>
        <w:t>вимогам оцінки «задовільно»; студент пасивно поводить себе на занятті</w:t>
      </w:r>
      <w:r>
        <w:rPr>
          <w:rFonts w:eastAsia="MS Mincho"/>
          <w:sz w:val="24"/>
          <w:szCs w:val="24"/>
        </w:rPr>
        <w:t>,</w:t>
      </w:r>
      <w:r w:rsidRPr="004B4893">
        <w:rPr>
          <w:rFonts w:eastAsia="MS Mincho"/>
          <w:sz w:val="24"/>
          <w:szCs w:val="24"/>
        </w:rPr>
        <w:t xml:space="preserve"> </w:t>
      </w:r>
      <w:r>
        <w:rPr>
          <w:rFonts w:eastAsia="MS Mincho"/>
          <w:sz w:val="24"/>
          <w:szCs w:val="24"/>
        </w:rPr>
        <w:t xml:space="preserve"> </w:t>
      </w:r>
      <w:r w:rsidRPr="004B4893">
        <w:rPr>
          <w:rFonts w:eastAsia="MS Mincho"/>
          <w:sz w:val="24"/>
          <w:szCs w:val="24"/>
        </w:rPr>
        <w:t>має явні труднощі</w:t>
      </w:r>
    </w:p>
    <w:p w14:paraId="79E309CD" w14:textId="77777777" w:rsidR="00415B68" w:rsidRDefault="00415B68" w:rsidP="00415B68">
      <w:pPr>
        <w:pStyle w:val="3"/>
        <w:spacing w:line="240" w:lineRule="auto"/>
        <w:ind w:left="992" w:hanging="992"/>
        <w:jc w:val="both"/>
        <w:rPr>
          <w:rFonts w:eastAsia="MS Mincho"/>
          <w:sz w:val="24"/>
          <w:szCs w:val="24"/>
        </w:rPr>
      </w:pPr>
      <w:r w:rsidRPr="004B4893">
        <w:rPr>
          <w:rFonts w:eastAsia="MS Mincho"/>
          <w:sz w:val="24"/>
          <w:szCs w:val="24"/>
        </w:rPr>
        <w:t xml:space="preserve">при вирішенні ситуаційних завдань, засвоєнні </w:t>
      </w:r>
      <w:r>
        <w:rPr>
          <w:rFonts w:eastAsia="MS Mincho"/>
          <w:sz w:val="24"/>
          <w:szCs w:val="24"/>
        </w:rPr>
        <w:t xml:space="preserve">алгоритмів </w:t>
      </w:r>
      <w:r w:rsidRPr="004B4893">
        <w:rPr>
          <w:rFonts w:eastAsia="MS Mincho"/>
          <w:sz w:val="24"/>
          <w:szCs w:val="24"/>
        </w:rPr>
        <w:t>практичних навичок, не</w:t>
      </w:r>
      <w:r>
        <w:rPr>
          <w:rFonts w:eastAsia="MS Mincho"/>
          <w:sz w:val="24"/>
          <w:szCs w:val="24"/>
        </w:rPr>
        <w:t xml:space="preserve"> </w:t>
      </w:r>
      <w:r w:rsidRPr="004B4893">
        <w:rPr>
          <w:rFonts w:eastAsia="MS Mincho"/>
          <w:sz w:val="24"/>
          <w:szCs w:val="24"/>
        </w:rPr>
        <w:t>здатн</w:t>
      </w:r>
      <w:r>
        <w:rPr>
          <w:rFonts w:eastAsia="MS Mincho"/>
          <w:sz w:val="24"/>
          <w:szCs w:val="24"/>
        </w:rPr>
        <w:t xml:space="preserve">ий </w:t>
      </w:r>
    </w:p>
    <w:p w14:paraId="15FBEC5F" w14:textId="77777777" w:rsidR="00415B68" w:rsidRDefault="00415B68" w:rsidP="00415B68">
      <w:pPr>
        <w:pStyle w:val="3"/>
        <w:spacing w:line="240" w:lineRule="auto"/>
        <w:ind w:left="992" w:hanging="992"/>
        <w:jc w:val="both"/>
        <w:rPr>
          <w:rFonts w:eastAsia="MS Mincho"/>
          <w:sz w:val="24"/>
          <w:szCs w:val="24"/>
        </w:rPr>
      </w:pPr>
      <w:r>
        <w:rPr>
          <w:rFonts w:eastAsia="MS Mincho"/>
          <w:sz w:val="24"/>
          <w:szCs w:val="24"/>
        </w:rPr>
        <w:t xml:space="preserve">виконати практичні навички на манекенах та фантомах при роботі у симуляційному центрі чи </w:t>
      </w:r>
    </w:p>
    <w:p w14:paraId="7CA7A564" w14:textId="77777777" w:rsidR="00415B68" w:rsidRDefault="00415B68" w:rsidP="00415B68">
      <w:pPr>
        <w:pStyle w:val="3"/>
        <w:spacing w:line="240" w:lineRule="auto"/>
        <w:ind w:left="992" w:hanging="992"/>
        <w:jc w:val="both"/>
        <w:rPr>
          <w:rFonts w:eastAsia="MS Mincho"/>
          <w:sz w:val="24"/>
          <w:szCs w:val="24"/>
        </w:rPr>
      </w:pPr>
      <w:r>
        <w:rPr>
          <w:rFonts w:eastAsia="MS Mincho"/>
          <w:sz w:val="24"/>
          <w:szCs w:val="24"/>
        </w:rPr>
        <w:t xml:space="preserve">приймати рішення щодо дій </w:t>
      </w:r>
      <w:r w:rsidRPr="004B4893">
        <w:rPr>
          <w:rFonts w:eastAsia="MS Mincho"/>
          <w:sz w:val="24"/>
          <w:szCs w:val="24"/>
        </w:rPr>
        <w:t xml:space="preserve">у </w:t>
      </w:r>
      <w:r>
        <w:rPr>
          <w:rFonts w:eastAsia="MS Mincho"/>
          <w:sz w:val="24"/>
          <w:szCs w:val="24"/>
        </w:rPr>
        <w:t xml:space="preserve">запропонованих </w:t>
      </w:r>
      <w:r w:rsidRPr="004B4893">
        <w:rPr>
          <w:rFonts w:eastAsia="MS Mincho"/>
          <w:sz w:val="24"/>
          <w:szCs w:val="24"/>
        </w:rPr>
        <w:t>типових клінічних ситуаціях</w:t>
      </w:r>
      <w:r>
        <w:rPr>
          <w:rFonts w:eastAsia="MS Mincho"/>
          <w:sz w:val="24"/>
          <w:szCs w:val="24"/>
        </w:rPr>
        <w:t xml:space="preserve"> у ході  </w:t>
      </w:r>
    </w:p>
    <w:p w14:paraId="4680E5F6" w14:textId="77777777" w:rsidR="00415B68" w:rsidRPr="00786CC2" w:rsidRDefault="00415B68" w:rsidP="00415B68">
      <w:pPr>
        <w:pStyle w:val="3"/>
        <w:spacing w:line="240" w:lineRule="auto"/>
        <w:ind w:left="992" w:hanging="992"/>
        <w:jc w:val="both"/>
        <w:rPr>
          <w:rFonts w:eastAsia="MS Mincho"/>
          <w:sz w:val="24"/>
          <w:szCs w:val="24"/>
        </w:rPr>
      </w:pPr>
      <w:r>
        <w:rPr>
          <w:rFonts w:eastAsia="MS Mincho"/>
          <w:sz w:val="24"/>
          <w:szCs w:val="24"/>
        </w:rPr>
        <w:t>дистанційного навчання</w:t>
      </w:r>
      <w:r w:rsidRPr="004B4893">
        <w:rPr>
          <w:rFonts w:eastAsia="MS Mincho"/>
          <w:sz w:val="24"/>
          <w:szCs w:val="24"/>
        </w:rPr>
        <w:t>, навіть після відповідних</w:t>
      </w:r>
      <w:r>
        <w:rPr>
          <w:rFonts w:eastAsia="MS Mincho"/>
          <w:sz w:val="24"/>
          <w:szCs w:val="24"/>
        </w:rPr>
        <w:t xml:space="preserve"> </w:t>
      </w:r>
      <w:r w:rsidRPr="004B4893">
        <w:rPr>
          <w:rFonts w:eastAsia="MS Mincho"/>
          <w:sz w:val="24"/>
          <w:szCs w:val="24"/>
        </w:rPr>
        <w:t>зауважень та корекції викладача.</w:t>
      </w:r>
    </w:p>
    <w:p w14:paraId="230FF7E9" w14:textId="77777777" w:rsidR="007B504D" w:rsidRPr="004B4893" w:rsidRDefault="007B504D" w:rsidP="007B504D">
      <w:pPr>
        <w:pStyle w:val="1"/>
        <w:rPr>
          <w:rFonts w:eastAsia="MS Mincho"/>
          <w:sz w:val="24"/>
          <w:szCs w:val="24"/>
          <w:lang w:val="uk-UA"/>
        </w:rPr>
      </w:pPr>
      <w:r w:rsidRPr="004B4893">
        <w:rPr>
          <w:rFonts w:eastAsia="MS Mincho"/>
          <w:sz w:val="24"/>
          <w:szCs w:val="24"/>
          <w:lang w:val="uk-UA"/>
        </w:rPr>
        <w:t xml:space="preserve"> </w:t>
      </w:r>
    </w:p>
    <w:p w14:paraId="36A65945" w14:textId="77777777" w:rsidR="007B504D" w:rsidRPr="004B4893" w:rsidRDefault="007B504D" w:rsidP="007B504D">
      <w:pPr>
        <w:ind w:firstLine="567"/>
        <w:jc w:val="both"/>
        <w:rPr>
          <w:b/>
          <w:sz w:val="24"/>
          <w:lang w:val="uk-UA"/>
        </w:rPr>
      </w:pPr>
      <w:r w:rsidRPr="004B4893">
        <w:rPr>
          <w:b/>
          <w:sz w:val="24"/>
          <w:lang w:val="uk-UA"/>
        </w:rPr>
        <w:lastRenderedPageBreak/>
        <w:t>Оцінювання виконання тестових завдань під час поточного контролю</w:t>
      </w:r>
    </w:p>
    <w:p w14:paraId="26BB8BAD" w14:textId="77777777" w:rsidR="007B504D" w:rsidRPr="004B4893" w:rsidRDefault="007B504D" w:rsidP="007B504D">
      <w:pPr>
        <w:jc w:val="both"/>
        <w:rPr>
          <w:sz w:val="24"/>
          <w:lang w:val="uk-UA"/>
        </w:rPr>
      </w:pPr>
      <w:r w:rsidRPr="004B4893">
        <w:rPr>
          <w:sz w:val="24"/>
          <w:lang w:val="uk-UA"/>
        </w:rPr>
        <w:t xml:space="preserve">Оцінка </w:t>
      </w:r>
      <w:r w:rsidRPr="004B4893">
        <w:rPr>
          <w:b/>
          <w:sz w:val="24"/>
          <w:lang w:val="uk-UA"/>
        </w:rPr>
        <w:t>«відмінно»</w:t>
      </w:r>
      <w:r w:rsidRPr="004B4893">
        <w:rPr>
          <w:sz w:val="24"/>
          <w:lang w:val="uk-UA"/>
        </w:rPr>
        <w:t xml:space="preserve"> виставляється студенту, який при проведенні тестового контролю допускається не більше 10% неправильних відповідей ( обсяг правильних відповідей 90-100%). Під час розв’язання клінічно-орієнтованих тестових завдань надає правильні відповіді на всі питання до тесту.</w:t>
      </w:r>
    </w:p>
    <w:p w14:paraId="03EA3D00" w14:textId="77777777" w:rsidR="007B504D" w:rsidRPr="004B4893" w:rsidRDefault="007B504D" w:rsidP="007B504D">
      <w:pPr>
        <w:jc w:val="both"/>
        <w:rPr>
          <w:sz w:val="24"/>
          <w:lang w:val="uk-UA"/>
        </w:rPr>
      </w:pPr>
      <w:r w:rsidRPr="004B4893">
        <w:rPr>
          <w:sz w:val="24"/>
          <w:lang w:val="uk-UA"/>
        </w:rPr>
        <w:t xml:space="preserve">Оцінка </w:t>
      </w:r>
      <w:r w:rsidRPr="004B4893">
        <w:rPr>
          <w:b/>
          <w:sz w:val="24"/>
          <w:lang w:val="uk-UA"/>
        </w:rPr>
        <w:t>«добре»</w:t>
      </w:r>
      <w:r w:rsidRPr="004B4893">
        <w:rPr>
          <w:sz w:val="24"/>
          <w:lang w:val="uk-UA"/>
        </w:rPr>
        <w:t xml:space="preserve"> виставляється студенту, який під час  тестового контролю допускає не більше 20% помилок. ( обсяг правильних відповідей 80-89 %). Під час розв’язання клінічно-орієнтованих тестових завдань надає правильні відповіді на більшість питань до тесту.</w:t>
      </w:r>
    </w:p>
    <w:p w14:paraId="4C32D19C" w14:textId="77777777" w:rsidR="007B504D" w:rsidRPr="004B4893" w:rsidRDefault="007B504D" w:rsidP="007B504D">
      <w:pPr>
        <w:jc w:val="both"/>
        <w:rPr>
          <w:sz w:val="24"/>
          <w:lang w:val="uk-UA"/>
        </w:rPr>
      </w:pPr>
      <w:r w:rsidRPr="004B4893">
        <w:rPr>
          <w:sz w:val="24"/>
          <w:lang w:val="uk-UA"/>
        </w:rPr>
        <w:t xml:space="preserve">Оцінка </w:t>
      </w:r>
      <w:r w:rsidRPr="004B4893">
        <w:rPr>
          <w:b/>
          <w:sz w:val="24"/>
          <w:lang w:val="uk-UA"/>
        </w:rPr>
        <w:t>«задовільно»</w:t>
      </w:r>
      <w:r w:rsidRPr="004B4893">
        <w:rPr>
          <w:sz w:val="24"/>
          <w:lang w:val="uk-UA"/>
        </w:rPr>
        <w:t xml:space="preserve"> виставляється студенту, який робить помилки не більш, ніж в 40% тестових завдань ( обсяг правильних відповідей 60,5-79%). Під час розв’язання клінічно-орієнтованих тестових завдань надає правильні відповіді тільки на деякі питання до тесту.</w:t>
      </w:r>
    </w:p>
    <w:p w14:paraId="54A038BE" w14:textId="77777777" w:rsidR="007B504D" w:rsidRPr="004B4893" w:rsidRDefault="007B504D" w:rsidP="007B504D">
      <w:pPr>
        <w:jc w:val="both"/>
        <w:rPr>
          <w:sz w:val="24"/>
          <w:lang w:val="uk-UA"/>
        </w:rPr>
      </w:pPr>
      <w:r w:rsidRPr="004B4893">
        <w:rPr>
          <w:sz w:val="24"/>
          <w:lang w:val="uk-UA"/>
        </w:rPr>
        <w:t xml:space="preserve">Оцінка </w:t>
      </w:r>
      <w:r w:rsidRPr="004B4893">
        <w:rPr>
          <w:b/>
          <w:sz w:val="24"/>
          <w:lang w:val="uk-UA"/>
        </w:rPr>
        <w:t>«незадовільно»</w:t>
      </w:r>
      <w:r w:rsidRPr="004B4893">
        <w:rPr>
          <w:sz w:val="24"/>
          <w:lang w:val="uk-UA"/>
        </w:rPr>
        <w:t xml:space="preserve"> виставляється студенту, який при тестовому опитуванні правильно розв’язує менше 60% тестових завдань. Під час розв’язання клінічно-орієнтованих тестових завдань не може надати правильні відповіді на питання до тесту.</w:t>
      </w:r>
    </w:p>
    <w:p w14:paraId="21ADC085" w14:textId="77777777" w:rsidR="007B504D" w:rsidRPr="004B4893" w:rsidRDefault="007B504D" w:rsidP="007B504D">
      <w:pPr>
        <w:rPr>
          <w:sz w:val="24"/>
          <w:lang w:val="uk-UA"/>
        </w:rPr>
      </w:pPr>
    </w:p>
    <w:p w14:paraId="21BF6C96" w14:textId="77777777" w:rsidR="007B504D" w:rsidRPr="004B4893" w:rsidRDefault="007B504D" w:rsidP="007B504D">
      <w:pPr>
        <w:jc w:val="center"/>
        <w:rPr>
          <w:b/>
          <w:sz w:val="24"/>
          <w:lang w:val="uk-UA"/>
        </w:rPr>
      </w:pPr>
      <w:r w:rsidRPr="004B4893">
        <w:rPr>
          <w:b/>
          <w:sz w:val="24"/>
          <w:lang w:val="uk-UA"/>
        </w:rPr>
        <w:t>Оцінювання самостійної роботи студента</w:t>
      </w:r>
    </w:p>
    <w:p w14:paraId="47B567CB" w14:textId="77777777" w:rsidR="007B504D" w:rsidRPr="004B4893" w:rsidRDefault="007B504D" w:rsidP="007B504D">
      <w:pPr>
        <w:ind w:firstLine="709"/>
        <w:jc w:val="both"/>
        <w:rPr>
          <w:bCs/>
          <w:sz w:val="24"/>
          <w:lang w:val="uk-UA"/>
        </w:rPr>
      </w:pPr>
      <w:r w:rsidRPr="004B4893">
        <w:rPr>
          <w:bCs/>
          <w:sz w:val="24"/>
          <w:lang w:val="uk-UA"/>
        </w:rPr>
        <w:t xml:space="preserve">Самостійна робота студента оцінюється під час поточного контролю дисципліни у відповідності з наведеними вище критеріями. </w:t>
      </w:r>
    </w:p>
    <w:p w14:paraId="155BC485" w14:textId="77777777" w:rsidR="007B504D" w:rsidRPr="004B4893" w:rsidRDefault="007B504D" w:rsidP="007B504D">
      <w:pPr>
        <w:jc w:val="both"/>
        <w:rPr>
          <w:bCs/>
          <w:sz w:val="24"/>
          <w:lang w:val="uk-UA"/>
        </w:rPr>
      </w:pPr>
      <w:r w:rsidRPr="004B4893">
        <w:rPr>
          <w:bCs/>
          <w:sz w:val="24"/>
          <w:lang w:val="uk-UA"/>
        </w:rPr>
        <w:t xml:space="preserve"> </w:t>
      </w:r>
    </w:p>
    <w:p w14:paraId="7C8ED9C3" w14:textId="77777777" w:rsidR="007B504D" w:rsidRPr="004B4893" w:rsidRDefault="007B504D" w:rsidP="007B504D">
      <w:pPr>
        <w:jc w:val="center"/>
        <w:rPr>
          <w:b/>
          <w:bCs/>
          <w:sz w:val="24"/>
          <w:lang w:val="uk-UA"/>
        </w:rPr>
      </w:pPr>
      <w:r w:rsidRPr="004B4893">
        <w:rPr>
          <w:b/>
          <w:bCs/>
          <w:sz w:val="24"/>
          <w:lang w:val="uk-UA"/>
        </w:rPr>
        <w:t>Оцінювання індивідуальної роботи студента</w:t>
      </w:r>
    </w:p>
    <w:p w14:paraId="0F44F791" w14:textId="5921B78E" w:rsidR="007B504D" w:rsidRPr="004B4893" w:rsidRDefault="007B504D" w:rsidP="007B504D">
      <w:pPr>
        <w:ind w:firstLine="708"/>
        <w:jc w:val="both"/>
        <w:rPr>
          <w:sz w:val="24"/>
          <w:lang w:val="uk-UA"/>
        </w:rPr>
      </w:pPr>
      <w:r w:rsidRPr="004B4893">
        <w:rPr>
          <w:sz w:val="24"/>
          <w:lang w:val="uk-UA"/>
        </w:rPr>
        <w:t xml:space="preserve">Здійснюється на підставі виконання індивідуальних завдань, науково-практичної роботи, доповіді про результати дослідження на засіданні студентського наукового гуртка та студентських наукових конференціях, написанні наукових статей та тез за результатами наукового практичного дослідження або огляду наукових джерел з певної наукової або практичної проблеми, участі у Всеукраїнському конкурсі студентських наукових робіт, участі у вузівському та Всеукраїнському етапах олімпіади з педіатрії (критерії нарахування балів наведені </w:t>
      </w:r>
      <w:r>
        <w:rPr>
          <w:sz w:val="24"/>
          <w:lang w:val="uk-UA"/>
        </w:rPr>
        <w:t>нижче</w:t>
      </w:r>
      <w:r w:rsidRPr="004B4893">
        <w:rPr>
          <w:sz w:val="24"/>
          <w:lang w:val="uk-UA"/>
        </w:rPr>
        <w:t>).</w:t>
      </w:r>
      <w:r w:rsidR="00FB73B6">
        <w:rPr>
          <w:sz w:val="24"/>
          <w:lang w:val="uk-UA"/>
        </w:rPr>
        <w:t xml:space="preserve"> </w:t>
      </w:r>
    </w:p>
    <w:p w14:paraId="63DA348A" w14:textId="77777777" w:rsidR="007B504D" w:rsidRPr="004B4893" w:rsidRDefault="007B504D" w:rsidP="007B504D">
      <w:pPr>
        <w:jc w:val="both"/>
        <w:rPr>
          <w:sz w:val="24"/>
          <w:lang w:val="uk-UA"/>
        </w:rPr>
      </w:pPr>
    </w:p>
    <w:p w14:paraId="451E7B2F" w14:textId="134B9739" w:rsidR="007B504D" w:rsidRPr="004B4893" w:rsidRDefault="007B504D" w:rsidP="007B504D">
      <w:pPr>
        <w:jc w:val="both"/>
        <w:rPr>
          <w:b/>
          <w:sz w:val="24"/>
          <w:lang w:val="uk-UA"/>
        </w:rPr>
      </w:pPr>
      <w:r w:rsidRPr="004B4893">
        <w:rPr>
          <w:b/>
          <w:sz w:val="24"/>
          <w:lang w:val="uk-UA"/>
        </w:rPr>
        <w:t>Оцінювання відповіді під час підсумкового контролю (диференційний залік)</w:t>
      </w:r>
    </w:p>
    <w:p w14:paraId="3D6886E0" w14:textId="77777777" w:rsidR="007B504D" w:rsidRPr="004B4893" w:rsidRDefault="007B504D" w:rsidP="007B504D">
      <w:pPr>
        <w:jc w:val="both"/>
        <w:rPr>
          <w:sz w:val="24"/>
          <w:lang w:val="uk-UA"/>
        </w:rPr>
      </w:pPr>
      <w:r w:rsidRPr="004B4893">
        <w:rPr>
          <w:sz w:val="24"/>
          <w:lang w:val="uk-UA"/>
        </w:rPr>
        <w:t>Оцінка</w:t>
      </w:r>
      <w:r w:rsidRPr="004B4893">
        <w:rPr>
          <w:b/>
          <w:i/>
          <w:sz w:val="24"/>
          <w:lang w:val="uk-UA"/>
        </w:rPr>
        <w:t xml:space="preserve"> </w:t>
      </w:r>
      <w:r w:rsidRPr="004B4893">
        <w:rPr>
          <w:b/>
          <w:iCs/>
          <w:sz w:val="24"/>
          <w:lang w:val="uk-UA"/>
        </w:rPr>
        <w:t>«Відмінно»</w:t>
      </w:r>
      <w:r w:rsidRPr="004B4893">
        <w:rPr>
          <w:sz w:val="24"/>
          <w:lang w:val="uk-UA"/>
        </w:rPr>
        <w:t xml:space="preserve"> виставляється </w:t>
      </w:r>
      <w:r>
        <w:rPr>
          <w:sz w:val="24"/>
          <w:lang w:val="uk-UA"/>
        </w:rPr>
        <w:t>у випадку, якщо</w:t>
      </w:r>
      <w:r w:rsidRPr="004B4893">
        <w:rPr>
          <w:sz w:val="24"/>
          <w:lang w:val="uk-UA"/>
        </w:rPr>
        <w:t xml:space="preserve"> студент вірно відповів на всі </w:t>
      </w:r>
      <w:r>
        <w:rPr>
          <w:sz w:val="24"/>
          <w:lang w:val="uk-UA"/>
        </w:rPr>
        <w:t xml:space="preserve">поставлені </w:t>
      </w:r>
      <w:r w:rsidRPr="004B4893">
        <w:rPr>
          <w:sz w:val="24"/>
          <w:lang w:val="uk-UA"/>
        </w:rPr>
        <w:t>запитання</w:t>
      </w:r>
      <w:r>
        <w:rPr>
          <w:sz w:val="24"/>
          <w:lang w:val="uk-UA"/>
        </w:rPr>
        <w:t xml:space="preserve"> (з переліку запитань до диференційного заліку, наведеного  п. 12)</w:t>
      </w:r>
      <w:r w:rsidRPr="004B4893">
        <w:rPr>
          <w:sz w:val="24"/>
          <w:lang w:val="uk-UA"/>
        </w:rPr>
        <w:t xml:space="preserve">. Відповіді мають глибокий, змістовний та конкретний характер. </w:t>
      </w:r>
    </w:p>
    <w:p w14:paraId="6E0B202E" w14:textId="77777777" w:rsidR="007B504D" w:rsidRPr="004B4893" w:rsidRDefault="007B504D" w:rsidP="007B504D">
      <w:pPr>
        <w:widowControl w:val="0"/>
        <w:jc w:val="both"/>
        <w:rPr>
          <w:iCs/>
          <w:sz w:val="24"/>
          <w:lang w:val="uk-UA"/>
        </w:rPr>
      </w:pPr>
      <w:r w:rsidRPr="004B4893">
        <w:rPr>
          <w:sz w:val="24"/>
          <w:lang w:val="uk-UA"/>
        </w:rPr>
        <w:t xml:space="preserve">Оцінка </w:t>
      </w:r>
      <w:r w:rsidRPr="004B4893">
        <w:rPr>
          <w:b/>
          <w:iCs/>
          <w:sz w:val="24"/>
          <w:lang w:val="uk-UA"/>
        </w:rPr>
        <w:t>«Добре»</w:t>
      </w:r>
      <w:r w:rsidRPr="004B4893">
        <w:rPr>
          <w:iCs/>
          <w:sz w:val="24"/>
          <w:lang w:val="uk-UA"/>
        </w:rPr>
        <w:t xml:space="preserve"> виставляється </w:t>
      </w:r>
      <w:r>
        <w:rPr>
          <w:sz w:val="24"/>
          <w:lang w:val="uk-UA"/>
        </w:rPr>
        <w:t>у випадку, якщо</w:t>
      </w:r>
      <w:r w:rsidRPr="004B4893">
        <w:rPr>
          <w:sz w:val="24"/>
          <w:lang w:val="uk-UA"/>
        </w:rPr>
        <w:t xml:space="preserve"> </w:t>
      </w:r>
      <w:r w:rsidRPr="004B4893">
        <w:rPr>
          <w:iCs/>
          <w:sz w:val="24"/>
          <w:lang w:val="uk-UA"/>
        </w:rPr>
        <w:t xml:space="preserve">студент вірно відповів на 75% запитань і показав достатньо змістовні знання з тих питань, що відбивають основні розділи навчальної програми. </w:t>
      </w:r>
      <w:r>
        <w:rPr>
          <w:iCs/>
          <w:sz w:val="24"/>
          <w:lang w:val="uk-UA"/>
        </w:rPr>
        <w:t xml:space="preserve">Студент продемонстрував добре володіння </w:t>
      </w:r>
      <w:r w:rsidRPr="004B4893">
        <w:rPr>
          <w:iCs/>
          <w:sz w:val="24"/>
          <w:lang w:val="uk-UA"/>
        </w:rPr>
        <w:t>знан</w:t>
      </w:r>
      <w:r>
        <w:rPr>
          <w:iCs/>
          <w:sz w:val="24"/>
          <w:lang w:val="uk-UA"/>
        </w:rPr>
        <w:t>нями</w:t>
      </w:r>
      <w:r w:rsidRPr="004B4893">
        <w:rPr>
          <w:iCs/>
          <w:sz w:val="24"/>
          <w:lang w:val="uk-UA"/>
        </w:rPr>
        <w:t xml:space="preserve"> щодо</w:t>
      </w:r>
      <w:r>
        <w:rPr>
          <w:iCs/>
          <w:sz w:val="24"/>
          <w:lang w:val="uk-UA"/>
        </w:rPr>
        <w:t xml:space="preserve"> основних</w:t>
      </w:r>
      <w:r w:rsidRPr="004B4893">
        <w:rPr>
          <w:iCs/>
          <w:sz w:val="24"/>
          <w:lang w:val="uk-UA"/>
        </w:rPr>
        <w:t xml:space="preserve"> теоретичних та практичних знань </w:t>
      </w:r>
      <w:r>
        <w:rPr>
          <w:iCs/>
          <w:sz w:val="24"/>
          <w:lang w:val="uk-UA"/>
        </w:rPr>
        <w:t>з сестринської справи</w:t>
      </w:r>
      <w:r w:rsidRPr="004B4893">
        <w:rPr>
          <w:iCs/>
          <w:sz w:val="24"/>
          <w:lang w:val="uk-UA"/>
        </w:rPr>
        <w:t xml:space="preserve">. </w:t>
      </w:r>
    </w:p>
    <w:p w14:paraId="3BDE78A0" w14:textId="77777777" w:rsidR="007B504D" w:rsidRPr="004B4893" w:rsidRDefault="007B504D" w:rsidP="007B504D">
      <w:pPr>
        <w:widowControl w:val="0"/>
        <w:jc w:val="both"/>
        <w:rPr>
          <w:iCs/>
          <w:sz w:val="24"/>
          <w:lang w:val="uk-UA"/>
        </w:rPr>
      </w:pPr>
      <w:r w:rsidRPr="004B4893">
        <w:rPr>
          <w:iCs/>
          <w:sz w:val="24"/>
          <w:lang w:val="uk-UA"/>
        </w:rPr>
        <w:t xml:space="preserve">Оцінка </w:t>
      </w:r>
      <w:r w:rsidRPr="004B4893">
        <w:rPr>
          <w:b/>
          <w:iCs/>
          <w:sz w:val="24"/>
          <w:lang w:val="uk-UA"/>
        </w:rPr>
        <w:t>«Задовільно»</w:t>
      </w:r>
      <w:r w:rsidRPr="004B4893">
        <w:rPr>
          <w:iCs/>
          <w:sz w:val="24"/>
          <w:lang w:val="uk-UA"/>
        </w:rPr>
        <w:t xml:space="preserve"> виставляється за роботу, в якій студент вірно відповів на 50% запитань. Відповіді неповні, здебільшого обмежуються простим переліком складників, ознак, рис, без найменших подробиць. Студент повинен володіти обов’язковим мінімумом знань щодо теоретичних та практичних знань </w:t>
      </w:r>
      <w:r>
        <w:rPr>
          <w:iCs/>
          <w:sz w:val="24"/>
          <w:lang w:val="uk-UA"/>
        </w:rPr>
        <w:t>з сестринської справи</w:t>
      </w:r>
      <w:r w:rsidRPr="004B4893">
        <w:rPr>
          <w:iCs/>
          <w:sz w:val="24"/>
          <w:lang w:val="uk-UA"/>
        </w:rPr>
        <w:t xml:space="preserve">. </w:t>
      </w:r>
    </w:p>
    <w:p w14:paraId="60C66BF6" w14:textId="77777777" w:rsidR="007B504D" w:rsidRPr="004B4893" w:rsidRDefault="007B504D" w:rsidP="007B504D">
      <w:pPr>
        <w:widowControl w:val="0"/>
        <w:jc w:val="both"/>
        <w:rPr>
          <w:iCs/>
          <w:sz w:val="24"/>
          <w:lang w:val="uk-UA"/>
        </w:rPr>
      </w:pPr>
      <w:r w:rsidRPr="004B4893">
        <w:rPr>
          <w:iCs/>
          <w:sz w:val="24"/>
          <w:lang w:val="uk-UA"/>
        </w:rPr>
        <w:t>Оцінка «</w:t>
      </w:r>
      <w:r w:rsidRPr="004B4893">
        <w:rPr>
          <w:b/>
          <w:iCs/>
          <w:sz w:val="24"/>
          <w:lang w:val="uk-UA"/>
        </w:rPr>
        <w:t>Незадовільно»</w:t>
      </w:r>
      <w:r w:rsidRPr="004B4893">
        <w:rPr>
          <w:iCs/>
          <w:sz w:val="24"/>
          <w:lang w:val="uk-UA"/>
        </w:rPr>
        <w:t xml:space="preserve"> виставляється</w:t>
      </w:r>
      <w:r w:rsidRPr="004B4893">
        <w:rPr>
          <w:sz w:val="24"/>
          <w:lang w:val="uk-UA"/>
        </w:rPr>
        <w:t xml:space="preserve"> </w:t>
      </w:r>
      <w:r>
        <w:rPr>
          <w:sz w:val="24"/>
          <w:lang w:val="uk-UA"/>
        </w:rPr>
        <w:t>у випадку, якщо</w:t>
      </w:r>
      <w:r w:rsidRPr="004B4893">
        <w:rPr>
          <w:sz w:val="24"/>
          <w:lang w:val="uk-UA"/>
        </w:rPr>
        <w:t xml:space="preserve"> студент не дав жодної правильної відповіді або дав лише приблизну відповідь на два запитання</w:t>
      </w:r>
      <w:r>
        <w:rPr>
          <w:sz w:val="24"/>
          <w:lang w:val="uk-UA"/>
        </w:rPr>
        <w:t xml:space="preserve">. </w:t>
      </w:r>
      <w:r w:rsidRPr="004B4893">
        <w:rPr>
          <w:iCs/>
          <w:sz w:val="24"/>
          <w:lang w:val="uk-UA"/>
        </w:rPr>
        <w:t xml:space="preserve">Студент </w:t>
      </w:r>
      <w:r>
        <w:rPr>
          <w:iCs/>
          <w:sz w:val="24"/>
          <w:lang w:val="uk-UA"/>
        </w:rPr>
        <w:t>не володіє</w:t>
      </w:r>
      <w:r w:rsidRPr="004B4893">
        <w:rPr>
          <w:iCs/>
          <w:sz w:val="24"/>
          <w:lang w:val="uk-UA"/>
        </w:rPr>
        <w:t xml:space="preserve"> обов’язковим мінімумом знань щодо теоретичних та практичних знань </w:t>
      </w:r>
      <w:r>
        <w:rPr>
          <w:iCs/>
          <w:sz w:val="24"/>
          <w:lang w:val="uk-UA"/>
        </w:rPr>
        <w:t>з сестринської справи</w:t>
      </w:r>
      <w:r w:rsidRPr="004B4893">
        <w:rPr>
          <w:iCs/>
          <w:sz w:val="24"/>
          <w:lang w:val="uk-UA"/>
        </w:rPr>
        <w:t xml:space="preserve">. </w:t>
      </w:r>
    </w:p>
    <w:p w14:paraId="50CAE8A3" w14:textId="77777777" w:rsidR="00415B68" w:rsidRDefault="00415B68" w:rsidP="00415B68">
      <w:pPr>
        <w:widowControl w:val="0"/>
        <w:jc w:val="both"/>
        <w:rPr>
          <w:sz w:val="24"/>
          <w:lang w:val="uk-UA"/>
        </w:rPr>
      </w:pPr>
    </w:p>
    <w:p w14:paraId="639DE77C" w14:textId="4ACB3E45" w:rsidR="00FB73B6" w:rsidRPr="004B4893" w:rsidRDefault="004E255A" w:rsidP="00FB73B6">
      <w:pPr>
        <w:ind w:firstLine="708"/>
        <w:jc w:val="both"/>
        <w:rPr>
          <w:sz w:val="24"/>
          <w:lang w:val="uk-UA"/>
        </w:rPr>
      </w:pPr>
      <w:r w:rsidRPr="0098369D">
        <w:rPr>
          <w:snapToGrid w:val="0"/>
          <w:sz w:val="24"/>
          <w:lang w:val="uk-UA"/>
        </w:rPr>
        <w:t xml:space="preserve">Нарахування індивідуальних балів здійснюють на підставі Положення про організацію навчального процесу у Вінницькому національному медичному університеті ім.М.І.Пирогова (Вінниця, 2020). </w:t>
      </w:r>
      <w:r w:rsidR="00B34E64">
        <w:rPr>
          <w:snapToGrid w:val="0"/>
          <w:sz w:val="24"/>
          <w:lang w:val="uk-UA"/>
        </w:rPr>
        <w:t>(</w:t>
      </w:r>
      <w:r w:rsidR="00B34E64" w:rsidRPr="00B34E64">
        <w:rPr>
          <w:snapToGrid w:val="0"/>
          <w:sz w:val="24"/>
          <w:lang w:val="uk-UA"/>
        </w:rPr>
        <w:t>посилання https://www.vnmu.edu.ua/Загальна інформація/Основні документи)</w:t>
      </w:r>
      <w:r w:rsidR="00FB73B6">
        <w:rPr>
          <w:snapToGrid w:val="0"/>
          <w:sz w:val="24"/>
          <w:lang w:val="uk-UA"/>
        </w:rPr>
        <w:t xml:space="preserve">. </w:t>
      </w:r>
      <w:r w:rsidR="00FB73B6">
        <w:rPr>
          <w:sz w:val="24"/>
          <w:lang w:val="uk-UA"/>
        </w:rPr>
        <w:t>Отримати бали за індивідуальну роботу студент може лише на одній з кафедр, які забезпечують викладання дисципліни (за вибором студента).</w:t>
      </w:r>
    </w:p>
    <w:p w14:paraId="06E783FB" w14:textId="3DDA034F" w:rsidR="004E255A" w:rsidRPr="00B34E64" w:rsidRDefault="004E255A" w:rsidP="004E255A">
      <w:pPr>
        <w:widowControl w:val="0"/>
        <w:tabs>
          <w:tab w:val="left" w:pos="288"/>
          <w:tab w:val="left" w:pos="432"/>
          <w:tab w:val="left" w:pos="576"/>
          <w:tab w:val="left" w:pos="1872"/>
          <w:tab w:val="left" w:pos="3312"/>
          <w:tab w:val="left" w:pos="4176"/>
        </w:tabs>
        <w:jc w:val="both"/>
        <w:rPr>
          <w:snapToGrid w:val="0"/>
          <w:sz w:val="24"/>
          <w:lang w:val="uk-UA"/>
        </w:rPr>
      </w:pPr>
    </w:p>
    <w:p w14:paraId="7ABEDDC4" w14:textId="5891DCFF" w:rsidR="004E255A" w:rsidRPr="004E255A" w:rsidRDefault="00185AA5" w:rsidP="004E255A">
      <w:pPr>
        <w:widowControl w:val="0"/>
        <w:tabs>
          <w:tab w:val="left" w:pos="288"/>
          <w:tab w:val="left" w:pos="432"/>
          <w:tab w:val="left" w:pos="576"/>
          <w:tab w:val="left" w:pos="1872"/>
          <w:tab w:val="left" w:pos="3312"/>
          <w:tab w:val="left" w:pos="4176"/>
        </w:tabs>
        <w:jc w:val="both"/>
        <w:rPr>
          <w:snapToGrid w:val="0"/>
          <w:sz w:val="24"/>
        </w:rPr>
      </w:pPr>
      <w:r>
        <w:rPr>
          <w:snapToGrid w:val="0"/>
          <w:sz w:val="24"/>
        </w:rPr>
        <w:tab/>
      </w:r>
      <w:r w:rsidR="004E255A" w:rsidRPr="00185AA5">
        <w:rPr>
          <w:i/>
          <w:snapToGrid w:val="0"/>
          <w:sz w:val="24"/>
        </w:rPr>
        <w:t>12 балів</w:t>
      </w:r>
      <w:r w:rsidR="004E255A" w:rsidRPr="004E255A">
        <w:rPr>
          <w:snapToGrid w:val="0"/>
          <w:sz w:val="24"/>
        </w:rPr>
        <w:t xml:space="preserve"> – додаються до оцінки з дисципліни студенту, який отримав призове місце на міжвузівських олімпіадах з дисципліни або призове місце на Всеукраїнському конкурсі студентських наукових робіт або призове місце на міжвузівській/міжнародній науковій конференції з наявністю друкованої роботи</w:t>
      </w:r>
    </w:p>
    <w:p w14:paraId="074EA124" w14:textId="6ED816D9" w:rsidR="004E255A" w:rsidRPr="004E255A" w:rsidRDefault="00185AA5" w:rsidP="004E255A">
      <w:pPr>
        <w:widowControl w:val="0"/>
        <w:tabs>
          <w:tab w:val="left" w:pos="288"/>
          <w:tab w:val="left" w:pos="432"/>
          <w:tab w:val="left" w:pos="576"/>
          <w:tab w:val="left" w:pos="1872"/>
          <w:tab w:val="left" w:pos="3312"/>
          <w:tab w:val="left" w:pos="4176"/>
        </w:tabs>
        <w:jc w:val="both"/>
        <w:rPr>
          <w:snapToGrid w:val="0"/>
          <w:sz w:val="24"/>
        </w:rPr>
      </w:pPr>
      <w:r>
        <w:rPr>
          <w:snapToGrid w:val="0"/>
          <w:sz w:val="24"/>
        </w:rPr>
        <w:lastRenderedPageBreak/>
        <w:tab/>
      </w:r>
      <w:r w:rsidR="004E255A" w:rsidRPr="00185AA5">
        <w:rPr>
          <w:i/>
          <w:snapToGrid w:val="0"/>
          <w:sz w:val="24"/>
        </w:rPr>
        <w:t>11 балів</w:t>
      </w:r>
      <w:r w:rsidR="004E255A" w:rsidRPr="004E255A">
        <w:rPr>
          <w:snapToGrid w:val="0"/>
          <w:sz w:val="24"/>
        </w:rPr>
        <w:t xml:space="preserve"> – додаються до оцінки з дисципліни студенту, який отримав І місце на внутрішньовузівській олімпіаді з дисципліни або І місце на студентській науковій конференції з наявністю друкованої роботи, або приймав участь у Всеукраїнському конкурсі студентських наукових робіт</w:t>
      </w:r>
    </w:p>
    <w:p w14:paraId="6E889C25" w14:textId="72F17877" w:rsidR="004E255A" w:rsidRPr="004E255A" w:rsidRDefault="00185AA5" w:rsidP="004E255A">
      <w:pPr>
        <w:widowControl w:val="0"/>
        <w:tabs>
          <w:tab w:val="left" w:pos="288"/>
          <w:tab w:val="left" w:pos="432"/>
          <w:tab w:val="left" w:pos="576"/>
          <w:tab w:val="left" w:pos="1872"/>
          <w:tab w:val="left" w:pos="3312"/>
          <w:tab w:val="left" w:pos="4176"/>
        </w:tabs>
        <w:jc w:val="both"/>
        <w:rPr>
          <w:snapToGrid w:val="0"/>
          <w:sz w:val="24"/>
        </w:rPr>
      </w:pPr>
      <w:r>
        <w:rPr>
          <w:snapToGrid w:val="0"/>
          <w:sz w:val="24"/>
        </w:rPr>
        <w:tab/>
      </w:r>
      <w:r w:rsidR="004E255A" w:rsidRPr="00185AA5">
        <w:rPr>
          <w:i/>
          <w:snapToGrid w:val="0"/>
          <w:sz w:val="24"/>
        </w:rPr>
        <w:t>10 балів</w:t>
      </w:r>
      <w:r w:rsidR="004E255A" w:rsidRPr="004E255A">
        <w:rPr>
          <w:snapToGrid w:val="0"/>
          <w:sz w:val="24"/>
        </w:rPr>
        <w:t xml:space="preserve"> - додаються до оцінки з дисципліни студенту, який отримав призове місце (ІІ-ІІІ) на внутрішньовузівській олімпіаді з дисципліни або на студентській науковій конференції з наявністю друкованої роботи; або за участь (без призового місця) міжвузівських олімпіадах з дисципліни або призове місце на міжвузівській/міжнародній науковій конференції з наявністю друкованої роботи.</w:t>
      </w:r>
    </w:p>
    <w:p w14:paraId="09DB2EE1" w14:textId="34A77454" w:rsidR="004E255A" w:rsidRPr="004E255A" w:rsidRDefault="00185AA5" w:rsidP="004E255A">
      <w:pPr>
        <w:widowControl w:val="0"/>
        <w:tabs>
          <w:tab w:val="left" w:pos="288"/>
          <w:tab w:val="left" w:pos="432"/>
          <w:tab w:val="left" w:pos="576"/>
          <w:tab w:val="left" w:pos="1872"/>
          <w:tab w:val="left" w:pos="3312"/>
          <w:tab w:val="left" w:pos="4176"/>
        </w:tabs>
        <w:jc w:val="both"/>
        <w:rPr>
          <w:snapToGrid w:val="0"/>
          <w:sz w:val="24"/>
        </w:rPr>
      </w:pPr>
      <w:r>
        <w:rPr>
          <w:snapToGrid w:val="0"/>
          <w:sz w:val="24"/>
        </w:rPr>
        <w:tab/>
      </w:r>
      <w:r w:rsidR="004E255A" w:rsidRPr="00185AA5">
        <w:rPr>
          <w:i/>
          <w:snapToGrid w:val="0"/>
          <w:sz w:val="24"/>
        </w:rPr>
        <w:t>9 балів</w:t>
      </w:r>
      <w:r w:rsidR="004E255A" w:rsidRPr="004E255A">
        <w:rPr>
          <w:snapToGrid w:val="0"/>
          <w:sz w:val="24"/>
        </w:rPr>
        <w:t xml:space="preserve"> – додаються до оцінки з дисципліни студенту, який приймав участь (без призового місця) у внутрішньовузівській олімпіаді з дисципліни або студентській науковій конференції з наявністю друкованої роботи</w:t>
      </w:r>
    </w:p>
    <w:p w14:paraId="38A235E5" w14:textId="1726812D" w:rsidR="004E255A" w:rsidRPr="004E255A" w:rsidRDefault="00185AA5" w:rsidP="004E255A">
      <w:pPr>
        <w:widowControl w:val="0"/>
        <w:tabs>
          <w:tab w:val="left" w:pos="288"/>
          <w:tab w:val="left" w:pos="432"/>
          <w:tab w:val="left" w:pos="576"/>
          <w:tab w:val="left" w:pos="1872"/>
          <w:tab w:val="left" w:pos="3312"/>
          <w:tab w:val="left" w:pos="4176"/>
        </w:tabs>
        <w:jc w:val="both"/>
        <w:rPr>
          <w:snapToGrid w:val="0"/>
          <w:sz w:val="24"/>
        </w:rPr>
      </w:pPr>
      <w:r>
        <w:rPr>
          <w:snapToGrid w:val="0"/>
          <w:sz w:val="24"/>
        </w:rPr>
        <w:tab/>
      </w:r>
      <w:r w:rsidR="004E255A" w:rsidRPr="00185AA5">
        <w:rPr>
          <w:i/>
          <w:snapToGrid w:val="0"/>
          <w:sz w:val="24"/>
        </w:rPr>
        <w:t>8 балів</w:t>
      </w:r>
      <w:r w:rsidR="004E255A" w:rsidRPr="004E255A">
        <w:rPr>
          <w:snapToGrid w:val="0"/>
          <w:sz w:val="24"/>
        </w:rPr>
        <w:t xml:space="preserve"> - додаються до оцінки з дисципліни студенту, який активно приймав участь у роботі студентського наукового гуртка, опублікував друковану роботу за результатами науково-практичного дослідження, але не приймав особисто участь у студентській науковій конференції, підготував стендову доповідь.</w:t>
      </w:r>
    </w:p>
    <w:p w14:paraId="41FA68F5" w14:textId="3B3659D7" w:rsidR="004E255A" w:rsidRPr="004E255A" w:rsidRDefault="00185AA5" w:rsidP="004E255A">
      <w:pPr>
        <w:widowControl w:val="0"/>
        <w:tabs>
          <w:tab w:val="left" w:pos="288"/>
          <w:tab w:val="left" w:pos="432"/>
          <w:tab w:val="left" w:pos="576"/>
          <w:tab w:val="left" w:pos="1872"/>
          <w:tab w:val="left" w:pos="3312"/>
          <w:tab w:val="left" w:pos="4176"/>
        </w:tabs>
        <w:jc w:val="both"/>
        <w:rPr>
          <w:snapToGrid w:val="0"/>
          <w:sz w:val="24"/>
        </w:rPr>
      </w:pPr>
      <w:r>
        <w:rPr>
          <w:snapToGrid w:val="0"/>
          <w:sz w:val="24"/>
        </w:rPr>
        <w:tab/>
      </w:r>
      <w:r w:rsidR="004E255A" w:rsidRPr="00185AA5">
        <w:rPr>
          <w:i/>
          <w:snapToGrid w:val="0"/>
          <w:sz w:val="24"/>
        </w:rPr>
        <w:t>6-7 балів</w:t>
      </w:r>
      <w:r w:rsidR="004E255A" w:rsidRPr="004E255A">
        <w:rPr>
          <w:snapToGrid w:val="0"/>
          <w:sz w:val="24"/>
        </w:rPr>
        <w:t xml:space="preserve"> - додаються до оцінки з дисципліни студенту, який виготовив не менше 20 мікропрепаратів або не менше 3 таблиць, або навчальний відеофільм для поповнення наочного забезпечення викладання дисципліни (з урахуванням обсягу та важливості виконаної роботи).</w:t>
      </w:r>
    </w:p>
    <w:p w14:paraId="331C2E79" w14:textId="2F215351" w:rsidR="004E255A" w:rsidRDefault="00185AA5" w:rsidP="004E255A">
      <w:pPr>
        <w:widowControl w:val="0"/>
        <w:tabs>
          <w:tab w:val="left" w:pos="288"/>
          <w:tab w:val="left" w:pos="432"/>
          <w:tab w:val="left" w:pos="576"/>
          <w:tab w:val="left" w:pos="1872"/>
          <w:tab w:val="left" w:pos="3312"/>
          <w:tab w:val="left" w:pos="4176"/>
        </w:tabs>
        <w:jc w:val="both"/>
        <w:rPr>
          <w:snapToGrid w:val="0"/>
          <w:sz w:val="24"/>
        </w:rPr>
      </w:pPr>
      <w:r>
        <w:rPr>
          <w:snapToGrid w:val="0"/>
          <w:sz w:val="24"/>
        </w:rPr>
        <w:tab/>
      </w:r>
      <w:r w:rsidR="004E255A" w:rsidRPr="00185AA5">
        <w:rPr>
          <w:i/>
          <w:snapToGrid w:val="0"/>
          <w:sz w:val="24"/>
        </w:rPr>
        <w:t>3-5 балів</w:t>
      </w:r>
      <w:r w:rsidR="004E255A" w:rsidRPr="004E255A">
        <w:rPr>
          <w:snapToGrid w:val="0"/>
          <w:sz w:val="24"/>
        </w:rPr>
        <w:t xml:space="preserve"> додаються до оцінки з дисципліни студенту, який виготовив не менше 10 мікропрепаратів або не менше 2 таблиць, або створив тематичну ілюстровану презентацію певного збудника інфекційного захворювання (не менше 2) для поповнення наочного забезпечення викладання дисципліни (з урахуванням обсягу та важливості виконаної роботи).</w:t>
      </w:r>
    </w:p>
    <w:p w14:paraId="18546E64" w14:textId="77777777" w:rsidR="00FF4015" w:rsidRPr="000B011B" w:rsidRDefault="00FF4015" w:rsidP="00FF4015">
      <w:pPr>
        <w:pStyle w:val="a6"/>
        <w:spacing w:after="160" w:line="259" w:lineRule="auto"/>
        <w:jc w:val="both"/>
        <w:rPr>
          <w:sz w:val="24"/>
        </w:rPr>
      </w:pPr>
      <w:bookmarkStart w:id="3" w:name="_Hlk68107472"/>
    </w:p>
    <w:bookmarkEnd w:id="3"/>
    <w:p w14:paraId="65E3D9B9" w14:textId="77777777" w:rsidR="007B0648" w:rsidRPr="000B011B" w:rsidRDefault="00144098" w:rsidP="007B0648">
      <w:pPr>
        <w:pStyle w:val="a6"/>
        <w:numPr>
          <w:ilvl w:val="0"/>
          <w:numId w:val="1"/>
        </w:numPr>
        <w:spacing w:after="160" w:line="259" w:lineRule="auto"/>
        <w:jc w:val="both"/>
        <w:rPr>
          <w:sz w:val="24"/>
        </w:rPr>
      </w:pPr>
      <w:r w:rsidRPr="000B011B">
        <w:rPr>
          <w:b/>
          <w:bCs/>
          <w:sz w:val="24"/>
        </w:rPr>
        <w:t>Політика навчальної дисципліни/курсу</w:t>
      </w:r>
      <w:r w:rsidRPr="000B011B">
        <w:rPr>
          <w:sz w:val="24"/>
        </w:rPr>
        <w:t xml:space="preserve"> </w:t>
      </w:r>
    </w:p>
    <w:p w14:paraId="465E7217" w14:textId="77777777" w:rsidR="000C35E0" w:rsidRPr="000B011B" w:rsidRDefault="000C35E0" w:rsidP="000C35E0">
      <w:pPr>
        <w:autoSpaceDE w:val="0"/>
        <w:autoSpaceDN w:val="0"/>
        <w:adjustRightInd w:val="0"/>
        <w:jc w:val="both"/>
        <w:rPr>
          <w:rFonts w:eastAsia="Calibri"/>
          <w:color w:val="000000"/>
          <w:sz w:val="24"/>
          <w:lang w:val="uk-UA"/>
        </w:rPr>
      </w:pPr>
      <w:r w:rsidRPr="000B011B">
        <w:rPr>
          <w:rFonts w:eastAsia="Calibri"/>
          <w:color w:val="000000"/>
          <w:sz w:val="24"/>
          <w:lang w:val="uk-UA"/>
        </w:rPr>
        <w:t xml:space="preserve">Студент має право на отримання якісних освітніх послуг, доступ до сучасної наукової та навчальної інформації, кваліфіковану консультативну допомогу під час вивчення дисципліни та опанування практичними навичками. Політика кафедри під час надання освітніх послуг є студентоцентрованою, базується на нормативних документах Міністерства освіти та Міністерства охорони здоров’я України, статуті університету та порядку надання освітніх послуг, регламентованого основними положеннями організації навчального процесу в ВНМУ ім.М.І.Пирогова та засадах академічної доброчесності. </w:t>
      </w:r>
    </w:p>
    <w:p w14:paraId="6F7BDE5E" w14:textId="2A7DD470" w:rsidR="007B0648" w:rsidRPr="000B011B" w:rsidRDefault="007B0648" w:rsidP="007B0648">
      <w:pPr>
        <w:jc w:val="both"/>
        <w:rPr>
          <w:sz w:val="24"/>
          <w:lang w:val="uk-UA"/>
        </w:rPr>
      </w:pPr>
      <w:r w:rsidRPr="000B011B">
        <w:rPr>
          <w:b/>
          <w:bCs/>
          <w:sz w:val="24"/>
        </w:rPr>
        <w:t>Дотримання правил розпорядку ВНМУ, техніки безпеки</w:t>
      </w:r>
      <w:r w:rsidRPr="000B011B">
        <w:rPr>
          <w:sz w:val="24"/>
          <w:lang w:val="uk-UA"/>
        </w:rPr>
        <w:t xml:space="preserve"> на практичних заняттях. Інструктаж з техніки безпек</w:t>
      </w:r>
      <w:r w:rsidR="000C35E0" w:rsidRPr="000B011B">
        <w:rPr>
          <w:sz w:val="24"/>
          <w:lang w:val="uk-UA"/>
        </w:rPr>
        <w:t>и</w:t>
      </w:r>
      <w:r w:rsidRPr="000B011B">
        <w:rPr>
          <w:sz w:val="24"/>
          <w:lang w:val="uk-UA"/>
        </w:rPr>
        <w:t xml:space="preserve"> поводження </w:t>
      </w:r>
      <w:r w:rsidR="007B504D">
        <w:rPr>
          <w:sz w:val="24"/>
          <w:lang w:val="uk-UA"/>
        </w:rPr>
        <w:t>у медичному стаціонарі</w:t>
      </w:r>
      <w:r w:rsidR="000C35E0" w:rsidRPr="000B011B">
        <w:rPr>
          <w:sz w:val="24"/>
          <w:lang w:val="uk-UA"/>
        </w:rPr>
        <w:t xml:space="preserve"> проводиться на першому практичному занятті викладачем</w:t>
      </w:r>
      <w:r w:rsidR="007B504D">
        <w:rPr>
          <w:sz w:val="24"/>
          <w:lang w:val="uk-UA"/>
        </w:rPr>
        <w:t>, з техніки безпеки з медичним інструментарієм, апаратурою іншими засобами проводиться на початку відповідних занять викладачем</w:t>
      </w:r>
      <w:r w:rsidR="000C35E0" w:rsidRPr="000B011B">
        <w:rPr>
          <w:sz w:val="24"/>
          <w:lang w:val="uk-UA"/>
        </w:rPr>
        <w:t xml:space="preserve">. </w:t>
      </w:r>
    </w:p>
    <w:p w14:paraId="1069D821" w14:textId="1641B3A3" w:rsidR="000C35E0" w:rsidRPr="000B011B" w:rsidRDefault="000C35E0" w:rsidP="000C35E0">
      <w:pPr>
        <w:autoSpaceDE w:val="0"/>
        <w:autoSpaceDN w:val="0"/>
        <w:adjustRightInd w:val="0"/>
        <w:jc w:val="both"/>
        <w:rPr>
          <w:rFonts w:eastAsia="Calibri"/>
          <w:color w:val="000000"/>
          <w:sz w:val="24"/>
          <w:lang w:val="uk-UA"/>
        </w:rPr>
      </w:pPr>
      <w:r w:rsidRPr="000B011B">
        <w:rPr>
          <w:b/>
          <w:bCs/>
          <w:sz w:val="24"/>
        </w:rPr>
        <w:t>Вимоги щодо підготовки до практичних занять</w:t>
      </w:r>
      <w:r w:rsidRPr="000B011B">
        <w:rPr>
          <w:b/>
          <w:bCs/>
          <w:sz w:val="24"/>
          <w:lang w:val="uk-UA"/>
        </w:rPr>
        <w:t xml:space="preserve">. </w:t>
      </w:r>
      <w:r w:rsidRPr="000B011B">
        <w:rPr>
          <w:rFonts w:eastAsia="Calibri"/>
          <w:color w:val="000000"/>
          <w:sz w:val="24"/>
          <w:lang w:val="uk-UA"/>
        </w:rPr>
        <w:t xml:space="preserve">Студент повинен </w:t>
      </w:r>
      <w:r w:rsidR="003A7588">
        <w:rPr>
          <w:rFonts w:eastAsia="Calibri"/>
          <w:color w:val="000000"/>
          <w:sz w:val="24"/>
          <w:lang w:val="uk-UA"/>
        </w:rPr>
        <w:t>бу</w:t>
      </w:r>
      <w:r w:rsidRPr="000B011B">
        <w:rPr>
          <w:rFonts w:eastAsia="Calibri"/>
          <w:color w:val="000000"/>
          <w:sz w:val="24"/>
          <w:lang w:val="uk-UA"/>
        </w:rPr>
        <w:t>ти підготовленим до практичного заняття</w:t>
      </w:r>
      <w:r w:rsidR="007B504D">
        <w:rPr>
          <w:rFonts w:eastAsia="Calibri"/>
          <w:color w:val="000000"/>
          <w:sz w:val="24"/>
          <w:lang w:val="uk-UA"/>
        </w:rPr>
        <w:t xml:space="preserve"> відповідно до тематичного плану та пунктів Знати та Вміти методичних розробок. </w:t>
      </w:r>
      <w:r w:rsidRPr="000B011B">
        <w:rPr>
          <w:rFonts w:eastAsia="Calibri"/>
          <w:color w:val="000000"/>
          <w:sz w:val="24"/>
          <w:lang w:val="uk-UA"/>
        </w:rPr>
        <w:t xml:space="preserve"> </w:t>
      </w:r>
    </w:p>
    <w:p w14:paraId="1953158F" w14:textId="47951260" w:rsidR="000C35E0" w:rsidRPr="000B011B" w:rsidRDefault="000C35E0" w:rsidP="000C35E0">
      <w:pPr>
        <w:autoSpaceDE w:val="0"/>
        <w:autoSpaceDN w:val="0"/>
        <w:adjustRightInd w:val="0"/>
        <w:jc w:val="both"/>
        <w:rPr>
          <w:rFonts w:eastAsia="Calibri"/>
          <w:color w:val="000000"/>
          <w:sz w:val="24"/>
          <w:lang w:val="uk-UA"/>
        </w:rPr>
      </w:pPr>
      <w:r w:rsidRPr="000B011B">
        <w:rPr>
          <w:rFonts w:eastAsia="Calibri"/>
          <w:color w:val="000000"/>
          <w:sz w:val="24"/>
          <w:lang w:val="uk-UA"/>
        </w:rPr>
        <w:t>На заняття слід приходити вчасно, без запізнення. Студент, який запізнився більше, ніж на 10 хвилин на заняття, не допускається до останнього і повинен його відпрацювати в установленому порядку.</w:t>
      </w:r>
    </w:p>
    <w:p w14:paraId="236ED5C2" w14:textId="5AF9A312" w:rsidR="000C35E0" w:rsidRPr="000B011B" w:rsidRDefault="000C35E0" w:rsidP="000C35E0">
      <w:pPr>
        <w:autoSpaceDE w:val="0"/>
        <w:autoSpaceDN w:val="0"/>
        <w:adjustRightInd w:val="0"/>
        <w:jc w:val="both"/>
        <w:rPr>
          <w:rFonts w:eastAsia="Calibri"/>
          <w:color w:val="000000"/>
          <w:sz w:val="24"/>
          <w:lang w:val="uk-UA"/>
        </w:rPr>
      </w:pPr>
      <w:r w:rsidRPr="000B011B">
        <w:rPr>
          <w:rFonts w:eastAsia="Calibri"/>
          <w:color w:val="000000"/>
          <w:sz w:val="24"/>
          <w:lang w:val="uk-UA"/>
        </w:rPr>
        <w:t>На практичних заняттях студент має бути одягнений в робочу форму (медичний халат, шапочка). Студенти, які не мають робочої форми, не допускаються до заняття.</w:t>
      </w:r>
    </w:p>
    <w:p w14:paraId="6E0B3FE7" w14:textId="548EACFD" w:rsidR="000C35E0" w:rsidRPr="000B011B" w:rsidRDefault="000C35E0" w:rsidP="000C35E0">
      <w:pPr>
        <w:autoSpaceDE w:val="0"/>
        <w:autoSpaceDN w:val="0"/>
        <w:adjustRightInd w:val="0"/>
        <w:jc w:val="both"/>
        <w:rPr>
          <w:rFonts w:eastAsia="Calibri"/>
          <w:color w:val="000000"/>
          <w:sz w:val="24"/>
          <w:lang w:val="uk-UA"/>
        </w:rPr>
      </w:pPr>
      <w:r w:rsidRPr="000B011B">
        <w:rPr>
          <w:rFonts w:eastAsia="Calibri"/>
          <w:color w:val="000000"/>
          <w:sz w:val="24"/>
          <w:lang w:val="uk-UA"/>
        </w:rPr>
        <w:t>Студент повинен дотримуватись правил безпеки на практичних заняттях та під час знаходження у приміщеннях кафедри</w:t>
      </w:r>
      <w:r w:rsidR="007B504D">
        <w:rPr>
          <w:rFonts w:eastAsia="Calibri"/>
          <w:color w:val="000000"/>
          <w:sz w:val="24"/>
          <w:lang w:val="uk-UA"/>
        </w:rPr>
        <w:t>, відділень медичних закладів</w:t>
      </w:r>
      <w:r w:rsidRPr="000B011B">
        <w:rPr>
          <w:rFonts w:eastAsia="Calibri"/>
          <w:color w:val="000000"/>
          <w:sz w:val="24"/>
          <w:lang w:val="uk-UA"/>
        </w:rPr>
        <w:t>.</w:t>
      </w:r>
    </w:p>
    <w:p w14:paraId="3DFC041E" w14:textId="165FD7BC" w:rsidR="000C35E0" w:rsidRPr="000B011B" w:rsidRDefault="000C35E0" w:rsidP="000C35E0">
      <w:pPr>
        <w:autoSpaceDE w:val="0"/>
        <w:autoSpaceDN w:val="0"/>
        <w:adjustRightInd w:val="0"/>
        <w:jc w:val="both"/>
        <w:rPr>
          <w:rFonts w:eastAsia="Calibri"/>
          <w:color w:val="000000"/>
          <w:sz w:val="24"/>
          <w:lang w:val="uk-UA"/>
        </w:rPr>
      </w:pPr>
      <w:r w:rsidRPr="000B011B">
        <w:rPr>
          <w:rFonts w:eastAsia="Calibri"/>
          <w:color w:val="000000"/>
          <w:sz w:val="24"/>
          <w:lang w:val="uk-UA"/>
        </w:rPr>
        <w:t>Під час обговорення теоретичних питань студенти мають демонструвати толерантність, ввічливість та повагу до своїх колег та викладача; при виконанні практичних завдань робоче місце має зберігатись у порядку та бути прибраним після виконання практичної роботи.</w:t>
      </w:r>
    </w:p>
    <w:p w14:paraId="75E3F3F4" w14:textId="45C6EA31" w:rsidR="000C35E0" w:rsidRPr="000B011B" w:rsidRDefault="000C35E0" w:rsidP="000C35E0">
      <w:pPr>
        <w:autoSpaceDE w:val="0"/>
        <w:autoSpaceDN w:val="0"/>
        <w:adjustRightInd w:val="0"/>
        <w:jc w:val="both"/>
        <w:rPr>
          <w:rFonts w:eastAsia="Calibri"/>
          <w:color w:val="000000"/>
          <w:sz w:val="24"/>
          <w:lang w:val="uk-UA"/>
        </w:rPr>
      </w:pPr>
      <w:r w:rsidRPr="000B011B">
        <w:rPr>
          <w:b/>
          <w:bCs/>
          <w:sz w:val="24"/>
        </w:rPr>
        <w:t>Використання мобільних телефонів та інших електронних девайсів</w:t>
      </w:r>
      <w:r w:rsidRPr="000B011B">
        <w:rPr>
          <w:b/>
          <w:bCs/>
          <w:sz w:val="24"/>
          <w:lang w:val="uk-UA"/>
        </w:rPr>
        <w:t xml:space="preserve">. </w:t>
      </w:r>
      <w:r w:rsidRPr="000B011B">
        <w:rPr>
          <w:sz w:val="24"/>
          <w:lang w:val="uk-UA"/>
        </w:rPr>
        <w:t xml:space="preserve">Використання мобільних телефонів та інших електронних пристроїв на занятті допускається тільки під час електронного тестування або опитування. </w:t>
      </w:r>
    </w:p>
    <w:p w14:paraId="29FFD6AE" w14:textId="15EA228B" w:rsidR="00E648D9" w:rsidRPr="000B011B" w:rsidRDefault="00E648D9" w:rsidP="00E648D9">
      <w:pPr>
        <w:autoSpaceDE w:val="0"/>
        <w:autoSpaceDN w:val="0"/>
        <w:adjustRightInd w:val="0"/>
        <w:jc w:val="both"/>
        <w:rPr>
          <w:rFonts w:eastAsia="Calibri"/>
          <w:color w:val="000000"/>
          <w:sz w:val="24"/>
          <w:lang w:val="uk-UA"/>
        </w:rPr>
      </w:pPr>
      <w:r w:rsidRPr="000B011B">
        <w:rPr>
          <w:b/>
          <w:bCs/>
          <w:sz w:val="24"/>
          <w:lang w:val="uk-UA"/>
        </w:rPr>
        <w:t xml:space="preserve">Академічна доброчесність. </w:t>
      </w:r>
      <w:r w:rsidRPr="000B011B">
        <w:rPr>
          <w:sz w:val="24"/>
          <w:lang w:val="uk-UA"/>
        </w:rPr>
        <w:t>Під час вивчення дисципліни студент має керуватись Кодексом академічної доброчесності ВНМУ ім.М.І.Пирогова (</w:t>
      </w:r>
      <w:hyperlink r:id="rId11" w:history="1">
        <w:r w:rsidRPr="000B011B">
          <w:rPr>
            <w:rStyle w:val="a9"/>
            <w:sz w:val="24"/>
            <w:lang w:val="uk-UA"/>
          </w:rPr>
          <w:t>https://www.vnmu.edu.ua/</w:t>
        </w:r>
      </w:hyperlink>
      <w:r w:rsidRPr="000B011B">
        <w:rPr>
          <w:sz w:val="24"/>
          <w:lang w:val="uk-UA"/>
        </w:rPr>
        <w:t xml:space="preserve"> загальна </w:t>
      </w:r>
      <w:r w:rsidRPr="000B011B">
        <w:rPr>
          <w:sz w:val="24"/>
          <w:lang w:val="uk-UA"/>
        </w:rPr>
        <w:lastRenderedPageBreak/>
        <w:t xml:space="preserve">інформація/ Основні документи/ Кодекс академічної доброчесності).  </w:t>
      </w:r>
      <w:r w:rsidRPr="000B011B">
        <w:rPr>
          <w:rFonts w:eastAsia="Calibri"/>
          <w:color w:val="000000"/>
          <w:sz w:val="24"/>
          <w:lang w:val="uk-UA"/>
        </w:rPr>
        <w:t>При порушенні норм академічної доброчесності під час поточного та підсумкових контролів студент отримує оцінку «2» та повинен її відпрацювати своєму викладачу в установленому порядку протягом двох тижнів після отриманої незадовільної оцінки.</w:t>
      </w:r>
    </w:p>
    <w:p w14:paraId="535073CA" w14:textId="297C1439" w:rsidR="000910BC" w:rsidRPr="000B011B" w:rsidRDefault="00E648D9" w:rsidP="000910BC">
      <w:pPr>
        <w:autoSpaceDE w:val="0"/>
        <w:autoSpaceDN w:val="0"/>
        <w:adjustRightInd w:val="0"/>
        <w:jc w:val="both"/>
        <w:rPr>
          <w:rFonts w:eastAsia="Calibri"/>
          <w:color w:val="000000"/>
          <w:sz w:val="24"/>
          <w:lang w:val="uk-UA"/>
        </w:rPr>
      </w:pPr>
      <w:r w:rsidRPr="000B011B">
        <w:rPr>
          <w:b/>
          <w:bCs/>
          <w:sz w:val="24"/>
        </w:rPr>
        <w:t>Пропуски занять</w:t>
      </w:r>
      <w:r w:rsidRPr="000B011B">
        <w:rPr>
          <w:b/>
          <w:bCs/>
          <w:sz w:val="24"/>
          <w:lang w:val="uk-UA"/>
        </w:rPr>
        <w:t xml:space="preserve">. </w:t>
      </w:r>
      <w:r w:rsidRPr="000B011B">
        <w:rPr>
          <w:sz w:val="24"/>
          <w:lang w:val="uk-UA"/>
        </w:rPr>
        <w:t xml:space="preserve">Пропущені заняття відпрацьовуються в порядку, установленому в Положенні про організацію освітнього процесу у ВНМУ ім.М.І.Пирогова (посилання </w:t>
      </w:r>
      <w:hyperlink r:id="rId12" w:history="1">
        <w:r w:rsidRPr="000B011B">
          <w:rPr>
            <w:rStyle w:val="a9"/>
            <w:sz w:val="24"/>
            <w:lang w:val="uk-UA"/>
          </w:rPr>
          <w:t>https://www.vnmu.edu.ua/ Загальна</w:t>
        </w:r>
      </w:hyperlink>
      <w:r w:rsidRPr="000B011B">
        <w:rPr>
          <w:sz w:val="24"/>
          <w:lang w:val="uk-UA"/>
        </w:rPr>
        <w:t xml:space="preserve"> інформація/Основні документи)</w:t>
      </w:r>
      <w:r w:rsidR="000910BC" w:rsidRPr="000B011B">
        <w:rPr>
          <w:sz w:val="24"/>
          <w:lang w:val="uk-UA"/>
        </w:rPr>
        <w:t xml:space="preserve"> у час, визначений графіком відпрацювань </w:t>
      </w:r>
      <w:r w:rsidR="00D16869" w:rsidRPr="000B011B">
        <w:rPr>
          <w:sz w:val="24"/>
          <w:lang w:val="uk-UA"/>
        </w:rPr>
        <w:t>черговому викладачу</w:t>
      </w:r>
      <w:r w:rsidR="00D16869">
        <w:rPr>
          <w:sz w:val="24"/>
          <w:lang w:val="uk-UA"/>
        </w:rPr>
        <w:t xml:space="preserve"> або своєму викладачу у дні, визначені додатковим графіком відпрацювань</w:t>
      </w:r>
      <w:r w:rsidR="00D16869" w:rsidRPr="000B011B">
        <w:rPr>
          <w:sz w:val="24"/>
          <w:lang w:val="uk-UA"/>
        </w:rPr>
        <w:t>.</w:t>
      </w:r>
      <w:r w:rsidR="00D16869" w:rsidRPr="000B011B">
        <w:rPr>
          <w:rFonts w:eastAsia="Calibri"/>
          <w:color w:val="000000"/>
          <w:sz w:val="24"/>
          <w:lang w:val="uk-UA"/>
        </w:rPr>
        <w:t xml:space="preserve"> </w:t>
      </w:r>
      <w:r w:rsidR="00D16869">
        <w:rPr>
          <w:sz w:val="24"/>
          <w:lang w:val="uk-UA"/>
        </w:rPr>
        <w:t>(графіки відпрацювань опубліковані</w:t>
      </w:r>
      <w:r w:rsidR="000910BC" w:rsidRPr="000B011B">
        <w:rPr>
          <w:sz w:val="24"/>
          <w:lang w:val="uk-UA"/>
        </w:rPr>
        <w:t xml:space="preserve"> на сайті кафедри </w:t>
      </w:r>
      <w:hyperlink r:id="rId13" w:history="1">
        <w:r w:rsidR="000910BC" w:rsidRPr="000B011B">
          <w:rPr>
            <w:rStyle w:val="a9"/>
            <w:sz w:val="24"/>
            <w:lang w:val="uk-UA"/>
          </w:rPr>
          <w:t>https://www.vnmu.edu.ua/</w:t>
        </w:r>
      </w:hyperlink>
      <w:r w:rsidR="000910BC" w:rsidRPr="000B011B">
        <w:rPr>
          <w:sz w:val="24"/>
          <w:lang w:val="uk-UA"/>
        </w:rPr>
        <w:t xml:space="preserve"> кафедра </w:t>
      </w:r>
      <w:r w:rsidR="00D16869">
        <w:rPr>
          <w:sz w:val="24"/>
          <w:lang w:val="uk-UA"/>
        </w:rPr>
        <w:t>внутрішньої медицини медичного факультету №2</w:t>
      </w:r>
      <w:r w:rsidR="000910BC" w:rsidRPr="000B011B">
        <w:rPr>
          <w:sz w:val="24"/>
          <w:lang w:val="uk-UA"/>
        </w:rPr>
        <w:t xml:space="preserve">#) </w:t>
      </w:r>
      <w:r w:rsidR="000910BC" w:rsidRPr="000B011B">
        <w:rPr>
          <w:rFonts w:eastAsia="Calibri"/>
          <w:color w:val="000000"/>
          <w:sz w:val="24"/>
          <w:lang w:val="uk-UA"/>
        </w:rPr>
        <w:t>Для відпрацювання пропущеного заняття студент має письмово чи усно відповісти на питання до теми заняття</w:t>
      </w:r>
      <w:r w:rsidR="00D16869">
        <w:rPr>
          <w:rFonts w:eastAsia="Calibri"/>
          <w:color w:val="000000"/>
          <w:sz w:val="24"/>
          <w:lang w:val="uk-UA"/>
        </w:rPr>
        <w:t>, розвязати ситуаційнй завдання, тести (за вибором викладача)</w:t>
      </w:r>
      <w:r w:rsidR="000910BC" w:rsidRPr="000B011B">
        <w:rPr>
          <w:rFonts w:eastAsia="Calibri"/>
          <w:color w:val="000000"/>
          <w:sz w:val="24"/>
          <w:lang w:val="uk-UA"/>
        </w:rPr>
        <w:t>.</w:t>
      </w:r>
    </w:p>
    <w:p w14:paraId="24C55040" w14:textId="7B106717" w:rsidR="000910BC" w:rsidRPr="000B011B" w:rsidRDefault="00E648D9" w:rsidP="000910BC">
      <w:pPr>
        <w:autoSpaceDE w:val="0"/>
        <w:autoSpaceDN w:val="0"/>
        <w:adjustRightInd w:val="0"/>
        <w:jc w:val="both"/>
        <w:rPr>
          <w:rFonts w:eastAsia="Calibri"/>
          <w:color w:val="000000"/>
          <w:sz w:val="24"/>
          <w:lang w:val="uk-UA"/>
        </w:rPr>
      </w:pPr>
      <w:r w:rsidRPr="000B011B">
        <w:rPr>
          <w:b/>
          <w:bCs/>
          <w:sz w:val="24"/>
        </w:rPr>
        <w:t xml:space="preserve">Порядок допуску до </w:t>
      </w:r>
      <w:r w:rsidRPr="000B011B">
        <w:rPr>
          <w:b/>
          <w:bCs/>
          <w:sz w:val="24"/>
          <w:lang w:val="uk-UA"/>
        </w:rPr>
        <w:t>підсумкового контролю</w:t>
      </w:r>
      <w:r w:rsidRPr="000B011B">
        <w:rPr>
          <w:sz w:val="24"/>
          <w:lang w:val="uk-UA"/>
        </w:rPr>
        <w:t xml:space="preserve"> з дисципліни наведений в Положенні про організацію освітнього процесу у ВНМУ ім.М.І.Пирогова (посилання </w:t>
      </w:r>
      <w:hyperlink r:id="rId14" w:history="1">
        <w:r w:rsidRPr="000B011B">
          <w:rPr>
            <w:rStyle w:val="a9"/>
            <w:sz w:val="24"/>
            <w:lang w:val="uk-UA"/>
          </w:rPr>
          <w:t>https://www.vnmu.edu.ua/ Загальна</w:t>
        </w:r>
      </w:hyperlink>
      <w:r w:rsidRPr="000B011B">
        <w:rPr>
          <w:sz w:val="24"/>
          <w:lang w:val="uk-UA"/>
        </w:rPr>
        <w:t xml:space="preserve"> інформація/Основні документи).</w:t>
      </w:r>
      <w:r w:rsidR="000910BC" w:rsidRPr="000B011B">
        <w:rPr>
          <w:rFonts w:eastAsia="Calibri"/>
          <w:color w:val="000000"/>
          <w:sz w:val="24"/>
          <w:lang w:val="uk-UA"/>
        </w:rPr>
        <w:t xml:space="preserve"> До підсумкового контролю допускаються студенти, які не мають пропущених невідпрацьованих практичних занять та лекцій та отримали середню традиційну оцінку не менше «3».</w:t>
      </w:r>
    </w:p>
    <w:p w14:paraId="3F4FC97A" w14:textId="59EAF86B" w:rsidR="000910BC" w:rsidRPr="000B011B" w:rsidRDefault="000910BC" w:rsidP="000910BC">
      <w:pPr>
        <w:autoSpaceDE w:val="0"/>
        <w:autoSpaceDN w:val="0"/>
        <w:adjustRightInd w:val="0"/>
        <w:jc w:val="both"/>
        <w:rPr>
          <w:sz w:val="24"/>
          <w:lang w:val="uk-UA"/>
        </w:rPr>
      </w:pPr>
      <w:r w:rsidRPr="000B011B">
        <w:rPr>
          <w:b/>
          <w:bCs/>
          <w:sz w:val="24"/>
          <w:lang w:val="uk-UA"/>
        </w:rPr>
        <w:t xml:space="preserve">Додаткові індивідуальні бали. </w:t>
      </w:r>
      <w:r w:rsidRPr="000B011B">
        <w:rPr>
          <w:sz w:val="24"/>
          <w:lang w:val="uk-UA"/>
        </w:rPr>
        <w:t xml:space="preserve">Індивідуальні бали з дисципліни  студент може отримати за індивідуальну роботу, обсяг якої оприлюднений на сайті кафедри в навчально-методичних матеріалах дисципліни, кількість балів визначається за результатами ІРС згідно Положенню про організацію освітнього процесу у ВНМУ ім.М.І.Пирогова (посилання </w:t>
      </w:r>
      <w:hyperlink r:id="rId15" w:history="1">
        <w:r w:rsidRPr="000B011B">
          <w:rPr>
            <w:rStyle w:val="a9"/>
            <w:sz w:val="24"/>
            <w:lang w:val="uk-UA"/>
          </w:rPr>
          <w:t>https://www.vnmu.edu.ua/ Загальна</w:t>
        </w:r>
      </w:hyperlink>
      <w:r w:rsidRPr="000B011B">
        <w:rPr>
          <w:sz w:val="24"/>
          <w:lang w:val="uk-UA"/>
        </w:rPr>
        <w:t xml:space="preserve"> інформація/Основні документи).</w:t>
      </w:r>
    </w:p>
    <w:p w14:paraId="5D47ECAE" w14:textId="77777777" w:rsidR="00A94CDA" w:rsidRPr="000B011B" w:rsidRDefault="000910BC" w:rsidP="00A94CDA">
      <w:pPr>
        <w:autoSpaceDE w:val="0"/>
        <w:autoSpaceDN w:val="0"/>
        <w:adjustRightInd w:val="0"/>
        <w:jc w:val="both"/>
        <w:rPr>
          <w:sz w:val="24"/>
          <w:lang w:val="uk-UA"/>
        </w:rPr>
      </w:pPr>
      <w:r w:rsidRPr="000B011B">
        <w:rPr>
          <w:b/>
          <w:bCs/>
          <w:sz w:val="24"/>
          <w:lang w:val="uk-UA"/>
        </w:rPr>
        <w:t xml:space="preserve">Вирішення конфліктних питань. </w:t>
      </w:r>
      <w:r w:rsidR="00A94CDA" w:rsidRPr="000B011B">
        <w:rPr>
          <w:rFonts w:eastAsia="Calibri"/>
          <w:color w:val="000000"/>
          <w:sz w:val="24"/>
          <w:lang w:val="uk-UA"/>
        </w:rPr>
        <w:t>При виникненні непорозумінь та претензій до викладача через якість надання освітніх послуг, оцінювання знань та інших конфліктних ситуацій, студент повинен подати спершу повідомити про свої претензії викладача. Якщо конфліктне питання не вирішено, то студент має право подати звернення до завідувача кафедри згідно Положення про розгляд звернень здобувачів вищої освіти у ВНМУ ім.М.І.Пирогова (</w:t>
      </w:r>
      <w:hyperlink r:id="rId16" w:history="1">
        <w:r w:rsidR="00A94CDA" w:rsidRPr="000B011B">
          <w:rPr>
            <w:rStyle w:val="a9"/>
            <w:sz w:val="24"/>
            <w:lang w:val="uk-UA"/>
          </w:rPr>
          <w:t>https://www.vnmu.edu.ua/ Загальна</w:t>
        </w:r>
      </w:hyperlink>
      <w:r w:rsidR="00A94CDA" w:rsidRPr="000B011B">
        <w:rPr>
          <w:sz w:val="24"/>
          <w:lang w:val="uk-UA"/>
        </w:rPr>
        <w:t xml:space="preserve"> інформація/Основні документи).</w:t>
      </w:r>
    </w:p>
    <w:p w14:paraId="22E46EDC" w14:textId="79BCC9DA" w:rsidR="00B2494A" w:rsidRPr="000B011B" w:rsidRDefault="00A94CDA" w:rsidP="00B2494A">
      <w:pPr>
        <w:autoSpaceDE w:val="0"/>
        <w:autoSpaceDN w:val="0"/>
        <w:adjustRightInd w:val="0"/>
        <w:jc w:val="both"/>
        <w:rPr>
          <w:sz w:val="24"/>
          <w:lang w:val="uk-UA"/>
        </w:rPr>
      </w:pPr>
      <w:r w:rsidRPr="000B011B">
        <w:rPr>
          <w:b/>
          <w:bCs/>
          <w:sz w:val="24"/>
        </w:rPr>
        <w:t>Політика в умовах дистанційного навчання</w:t>
      </w:r>
      <w:r w:rsidRPr="000B011B">
        <w:rPr>
          <w:b/>
          <w:bCs/>
          <w:sz w:val="24"/>
          <w:lang w:val="uk-UA"/>
        </w:rPr>
        <w:t xml:space="preserve">. </w:t>
      </w:r>
      <w:r w:rsidRPr="000B011B">
        <w:rPr>
          <w:sz w:val="24"/>
          <w:lang w:val="uk-UA"/>
        </w:rPr>
        <w:t>Порядок дистанційного навчання регулюється Положенням про запровадження елементів дистанційного навчання у ВНМУ ім.М.І.Пирогова (</w:t>
      </w:r>
      <w:hyperlink r:id="rId17" w:history="1">
        <w:r w:rsidRPr="000B011B">
          <w:rPr>
            <w:rStyle w:val="a9"/>
            <w:sz w:val="24"/>
            <w:lang w:val="uk-UA"/>
          </w:rPr>
          <w:t>https://www.vnmu.edu.ua/ Загальна</w:t>
        </w:r>
      </w:hyperlink>
      <w:r w:rsidRPr="000B011B">
        <w:rPr>
          <w:sz w:val="24"/>
          <w:lang w:val="uk-UA"/>
        </w:rPr>
        <w:t xml:space="preserve"> інформація/Основні документи).</w:t>
      </w:r>
      <w:r w:rsidR="00B2494A" w:rsidRPr="000B011B">
        <w:rPr>
          <w:sz w:val="24"/>
          <w:lang w:val="uk-UA"/>
        </w:rPr>
        <w:t xml:space="preserve"> Основними навчальними платформами для проведення навчальних занять є </w:t>
      </w:r>
      <w:r w:rsidR="00B2494A" w:rsidRPr="000B011B">
        <w:rPr>
          <w:sz w:val="24"/>
          <w:lang w:val="en-US"/>
        </w:rPr>
        <w:t>Microsoft</w:t>
      </w:r>
      <w:r w:rsidR="00B2494A" w:rsidRPr="000B011B">
        <w:rPr>
          <w:sz w:val="24"/>
        </w:rPr>
        <w:t xml:space="preserve"> </w:t>
      </w:r>
      <w:r w:rsidR="00B2494A" w:rsidRPr="000B011B">
        <w:rPr>
          <w:sz w:val="24"/>
          <w:lang w:val="en-US"/>
        </w:rPr>
        <w:t>Team</w:t>
      </w:r>
      <w:r w:rsidR="00B2494A" w:rsidRPr="000B011B">
        <w:rPr>
          <w:sz w:val="24"/>
        </w:rPr>
        <w:t xml:space="preserve">, </w:t>
      </w:r>
      <w:r w:rsidR="00B2494A" w:rsidRPr="000B011B">
        <w:rPr>
          <w:sz w:val="24"/>
          <w:lang w:val="en-US"/>
        </w:rPr>
        <w:t>Google</w:t>
      </w:r>
      <w:r w:rsidR="00B2494A" w:rsidRPr="000B011B">
        <w:rPr>
          <w:sz w:val="24"/>
        </w:rPr>
        <w:t xml:space="preserve"> </w:t>
      </w:r>
      <w:r w:rsidR="00B2494A" w:rsidRPr="000B011B">
        <w:rPr>
          <w:sz w:val="24"/>
          <w:lang w:val="en-US"/>
        </w:rPr>
        <w:t>Meets</w:t>
      </w:r>
      <w:r w:rsidR="00B2494A" w:rsidRPr="000B011B">
        <w:rPr>
          <w:sz w:val="24"/>
        </w:rPr>
        <w:t>.</w:t>
      </w:r>
      <w:r w:rsidR="00B2494A" w:rsidRPr="000B011B">
        <w:rPr>
          <w:sz w:val="24"/>
          <w:lang w:val="uk-UA"/>
        </w:rPr>
        <w:t xml:space="preserve"> Поряд</w:t>
      </w:r>
      <w:r w:rsidR="00D16869">
        <w:rPr>
          <w:sz w:val="24"/>
          <w:lang w:val="uk-UA"/>
        </w:rPr>
        <w:t>ок проведення практичних занять</w:t>
      </w:r>
      <w:r w:rsidR="00B2494A" w:rsidRPr="000B011B">
        <w:rPr>
          <w:sz w:val="24"/>
          <w:lang w:val="uk-UA"/>
        </w:rPr>
        <w:t>, відпрацювань та консультацій під час дистанційного навчання оприлюднюється на веб-сторінці кафедри (</w:t>
      </w:r>
      <w:hyperlink r:id="rId18" w:history="1">
        <w:r w:rsidR="00B2494A" w:rsidRPr="000B011B">
          <w:rPr>
            <w:rStyle w:val="a9"/>
            <w:sz w:val="24"/>
            <w:lang w:val="uk-UA"/>
          </w:rPr>
          <w:t xml:space="preserve">https://www.vnmu.edu.ua/ </w:t>
        </w:r>
      </w:hyperlink>
      <w:r w:rsidR="00B2494A" w:rsidRPr="000B011B">
        <w:rPr>
          <w:sz w:val="24"/>
          <w:lang w:val="uk-UA"/>
        </w:rPr>
        <w:t xml:space="preserve">кафедра </w:t>
      </w:r>
      <w:r w:rsidR="00D16869">
        <w:rPr>
          <w:sz w:val="24"/>
          <w:lang w:val="uk-UA"/>
        </w:rPr>
        <w:t>внутрішньої медицини медичного факультету №2/ Студенту.</w:t>
      </w:r>
    </w:p>
    <w:p w14:paraId="1E5B79EC" w14:textId="2FCE72A3" w:rsidR="00B2494A" w:rsidRDefault="00B2494A" w:rsidP="00B2494A">
      <w:pPr>
        <w:autoSpaceDE w:val="0"/>
        <w:autoSpaceDN w:val="0"/>
        <w:adjustRightInd w:val="0"/>
        <w:jc w:val="both"/>
        <w:rPr>
          <w:sz w:val="24"/>
          <w:lang w:val="uk-UA"/>
        </w:rPr>
      </w:pPr>
      <w:r w:rsidRPr="000B011B">
        <w:rPr>
          <w:b/>
          <w:bCs/>
          <w:sz w:val="24"/>
          <w:lang w:val="uk-UA"/>
        </w:rPr>
        <w:t xml:space="preserve">Зворотній зв’язок </w:t>
      </w:r>
      <w:r w:rsidRPr="000B011B">
        <w:rPr>
          <w:sz w:val="24"/>
          <w:lang w:val="uk-UA"/>
        </w:rPr>
        <w:t>з викладачем</w:t>
      </w:r>
      <w:r w:rsidRPr="000B011B">
        <w:rPr>
          <w:b/>
          <w:bCs/>
          <w:sz w:val="24"/>
          <w:lang w:val="uk-UA"/>
        </w:rPr>
        <w:t xml:space="preserve"> </w:t>
      </w:r>
      <w:r w:rsidRPr="000B011B">
        <w:rPr>
          <w:sz w:val="24"/>
          <w:lang w:val="uk-UA"/>
        </w:rPr>
        <w:t>здійснюється</w:t>
      </w:r>
      <w:r w:rsidRPr="000B011B">
        <w:rPr>
          <w:b/>
          <w:bCs/>
          <w:sz w:val="24"/>
          <w:lang w:val="uk-UA"/>
        </w:rPr>
        <w:t xml:space="preserve"> </w:t>
      </w:r>
      <w:r w:rsidR="00D16869">
        <w:rPr>
          <w:b/>
          <w:bCs/>
          <w:sz w:val="24"/>
          <w:lang w:val="uk-UA"/>
        </w:rPr>
        <w:t xml:space="preserve">у </w:t>
      </w:r>
      <w:r w:rsidR="00D16869" w:rsidRPr="00D16869">
        <w:rPr>
          <w:bCs/>
          <w:sz w:val="24"/>
          <w:lang w:val="uk-UA"/>
        </w:rPr>
        <w:t>чаті</w:t>
      </w:r>
      <w:r w:rsidR="00D16869" w:rsidRPr="00D16869">
        <w:rPr>
          <w:sz w:val="24"/>
          <w:lang w:val="uk-UA"/>
        </w:rPr>
        <w:t xml:space="preserve"> </w:t>
      </w:r>
      <w:r w:rsidR="00D16869" w:rsidRPr="000B011B">
        <w:rPr>
          <w:sz w:val="24"/>
          <w:lang w:val="en-US"/>
        </w:rPr>
        <w:t>Microsoft</w:t>
      </w:r>
      <w:r w:rsidR="00D16869" w:rsidRPr="00D16869">
        <w:rPr>
          <w:sz w:val="24"/>
          <w:lang w:val="uk-UA"/>
        </w:rPr>
        <w:t xml:space="preserve"> </w:t>
      </w:r>
      <w:r w:rsidR="00D16869" w:rsidRPr="000B011B">
        <w:rPr>
          <w:sz w:val="24"/>
          <w:lang w:val="en-US"/>
        </w:rPr>
        <w:t>Team</w:t>
      </w:r>
      <w:r w:rsidR="00D16869">
        <w:rPr>
          <w:sz w:val="24"/>
          <w:lang w:val="uk-UA"/>
        </w:rPr>
        <w:t>,</w:t>
      </w:r>
      <w:r w:rsidR="00D16869">
        <w:rPr>
          <w:b/>
          <w:bCs/>
          <w:sz w:val="24"/>
          <w:lang w:val="uk-UA"/>
        </w:rPr>
        <w:t xml:space="preserve"> </w:t>
      </w:r>
      <w:r w:rsidRPr="000B011B">
        <w:rPr>
          <w:sz w:val="24"/>
          <w:lang w:val="uk-UA"/>
        </w:rPr>
        <w:t>через месенджери (</w:t>
      </w:r>
      <w:r w:rsidRPr="000B011B">
        <w:rPr>
          <w:sz w:val="24"/>
          <w:lang w:val="en-US"/>
        </w:rPr>
        <w:t>Viber</w:t>
      </w:r>
      <w:r w:rsidRPr="000B011B">
        <w:rPr>
          <w:sz w:val="24"/>
          <w:lang w:val="uk-UA"/>
        </w:rPr>
        <w:t xml:space="preserve">, </w:t>
      </w:r>
      <w:r w:rsidRPr="000B011B">
        <w:rPr>
          <w:sz w:val="24"/>
          <w:lang w:val="en-US"/>
        </w:rPr>
        <w:t>Telegram</w:t>
      </w:r>
      <w:r w:rsidRPr="000B011B">
        <w:rPr>
          <w:sz w:val="24"/>
          <w:lang w:val="uk-UA"/>
        </w:rPr>
        <w:t xml:space="preserve">, </w:t>
      </w:r>
      <w:r w:rsidRPr="000B011B">
        <w:rPr>
          <w:sz w:val="24"/>
          <w:lang w:val="en-US"/>
        </w:rPr>
        <w:t>WhatsApp</w:t>
      </w:r>
      <w:r w:rsidRPr="000B011B">
        <w:rPr>
          <w:sz w:val="24"/>
          <w:lang w:val="uk-UA"/>
        </w:rPr>
        <w:t>)</w:t>
      </w:r>
      <w:r w:rsidR="00D16869">
        <w:rPr>
          <w:sz w:val="24"/>
          <w:lang w:val="uk-UA"/>
        </w:rPr>
        <w:t xml:space="preserve">, </w:t>
      </w:r>
      <w:r w:rsidRPr="000B011B">
        <w:rPr>
          <w:sz w:val="24"/>
          <w:lang w:val="uk-UA"/>
        </w:rPr>
        <w:t xml:space="preserve">або електронну пошту </w:t>
      </w:r>
      <w:r w:rsidR="00D16869">
        <w:rPr>
          <w:sz w:val="24"/>
          <w:lang w:val="uk-UA"/>
        </w:rPr>
        <w:t>або</w:t>
      </w:r>
      <w:r w:rsidRPr="000B011B">
        <w:rPr>
          <w:sz w:val="24"/>
          <w:lang w:val="uk-UA"/>
        </w:rPr>
        <w:t xml:space="preserve"> </w:t>
      </w:r>
      <w:r w:rsidR="00D16869">
        <w:rPr>
          <w:sz w:val="24"/>
          <w:lang w:val="uk-UA"/>
        </w:rPr>
        <w:t>за телефонами</w:t>
      </w:r>
      <w:r w:rsidR="00D16869" w:rsidRPr="000B011B">
        <w:rPr>
          <w:sz w:val="24"/>
          <w:lang w:val="uk-UA"/>
        </w:rPr>
        <w:t xml:space="preserve"> (на вибір викладача)</w:t>
      </w:r>
      <w:r w:rsidR="00D16869">
        <w:rPr>
          <w:sz w:val="24"/>
          <w:lang w:val="uk-UA"/>
        </w:rPr>
        <w:t xml:space="preserve"> </w:t>
      </w:r>
      <w:r w:rsidRPr="000B011B">
        <w:rPr>
          <w:sz w:val="24"/>
          <w:lang w:val="uk-UA"/>
        </w:rPr>
        <w:t>в робочий час.</w:t>
      </w:r>
    </w:p>
    <w:p w14:paraId="3E1362B8" w14:textId="1594F005" w:rsidR="007B504D" w:rsidRPr="007B504D" w:rsidRDefault="00144098" w:rsidP="007B504D">
      <w:pPr>
        <w:pStyle w:val="a6"/>
        <w:numPr>
          <w:ilvl w:val="0"/>
          <w:numId w:val="1"/>
        </w:numPr>
        <w:autoSpaceDE w:val="0"/>
        <w:autoSpaceDN w:val="0"/>
        <w:adjustRightInd w:val="0"/>
        <w:jc w:val="both"/>
        <w:rPr>
          <w:sz w:val="24"/>
          <w:lang w:val="uk-UA"/>
        </w:rPr>
      </w:pPr>
      <w:r w:rsidRPr="007B504D">
        <w:rPr>
          <w:b/>
          <w:bCs/>
          <w:sz w:val="24"/>
        </w:rPr>
        <w:t xml:space="preserve">Навчальні ресурси </w:t>
      </w:r>
      <w:r w:rsidR="00D17CC4" w:rsidRPr="007B504D">
        <w:rPr>
          <w:b/>
          <w:bCs/>
          <w:sz w:val="24"/>
          <w:lang w:val="uk-UA"/>
        </w:rPr>
        <w:t xml:space="preserve"> </w:t>
      </w:r>
      <w:r w:rsidR="00B2494A" w:rsidRPr="007B504D">
        <w:rPr>
          <w:sz w:val="24"/>
          <w:lang w:val="uk-UA"/>
        </w:rPr>
        <w:t>Навчально-методичне забезпечення дисципліни оприлюднено на сайті кафедри</w:t>
      </w:r>
      <w:r w:rsidR="004E255A" w:rsidRPr="007B504D">
        <w:rPr>
          <w:sz w:val="24"/>
          <w:lang w:val="uk-UA"/>
        </w:rPr>
        <w:t xml:space="preserve">. Маршрут отримання матеріалів </w:t>
      </w:r>
      <w:hyperlink r:id="rId19" w:history="1">
        <w:r w:rsidR="004502B7" w:rsidRPr="007B504D">
          <w:rPr>
            <w:rStyle w:val="a9"/>
            <w:sz w:val="24"/>
            <w:lang w:val="uk-UA"/>
          </w:rPr>
          <w:t xml:space="preserve">https://www.vnmu.edu.ua/ </w:t>
        </w:r>
      </w:hyperlink>
      <w:r w:rsidR="004502B7" w:rsidRPr="007B504D">
        <w:rPr>
          <w:sz w:val="24"/>
          <w:lang w:val="uk-UA"/>
        </w:rPr>
        <w:t xml:space="preserve">кафедра </w:t>
      </w:r>
      <w:r w:rsidR="007B504D" w:rsidRPr="007B504D">
        <w:rPr>
          <w:sz w:val="24"/>
          <w:lang w:val="uk-UA"/>
        </w:rPr>
        <w:t>внутрішньої медицини медичного факультету №2</w:t>
      </w:r>
      <w:r w:rsidR="004502B7" w:rsidRPr="007B504D">
        <w:rPr>
          <w:sz w:val="24"/>
          <w:lang w:val="uk-UA"/>
        </w:rPr>
        <w:t>/ Студенту.</w:t>
      </w:r>
      <w:r w:rsidR="007B504D" w:rsidRPr="007B504D">
        <w:rPr>
          <w:sz w:val="24"/>
        </w:rPr>
        <w:t xml:space="preserve"> </w:t>
      </w:r>
      <w:r w:rsidR="007B504D" w:rsidRPr="007B504D">
        <w:rPr>
          <w:sz w:val="24"/>
          <w:lang w:val="uk-UA"/>
        </w:rPr>
        <w:t xml:space="preserve">/ </w:t>
      </w:r>
      <w:r w:rsidR="007B504D" w:rsidRPr="007B504D">
        <w:rPr>
          <w:sz w:val="24"/>
        </w:rPr>
        <w:t>Методичні рекомендації до практичних занять та СРС</w:t>
      </w:r>
      <w:r w:rsidR="007B504D" w:rsidRPr="007B504D">
        <w:rPr>
          <w:sz w:val="24"/>
          <w:lang w:val="uk-UA"/>
        </w:rPr>
        <w:t>.</w:t>
      </w:r>
    </w:p>
    <w:p w14:paraId="18CFBCAA" w14:textId="31982E1D" w:rsidR="00415B68" w:rsidRPr="00D57A67" w:rsidRDefault="00415B68" w:rsidP="00415B68">
      <w:pPr>
        <w:shd w:val="clear" w:color="auto" w:fill="FFFFFF"/>
        <w:jc w:val="center"/>
        <w:rPr>
          <w:bCs/>
          <w:color w:val="000000" w:themeColor="text1"/>
          <w:sz w:val="24"/>
          <w:lang w:val="uk-UA"/>
        </w:rPr>
      </w:pPr>
      <w:r w:rsidRPr="00D57A67">
        <w:rPr>
          <w:bCs/>
          <w:color w:val="000000" w:themeColor="text1"/>
          <w:sz w:val="24"/>
          <w:lang w:val="uk-UA"/>
        </w:rPr>
        <w:t>Основна (базова)</w:t>
      </w:r>
      <w:r>
        <w:rPr>
          <w:bCs/>
          <w:color w:val="000000" w:themeColor="text1"/>
          <w:sz w:val="24"/>
          <w:lang w:val="uk-UA"/>
        </w:rPr>
        <w:t xml:space="preserve"> література</w:t>
      </w:r>
    </w:p>
    <w:p w14:paraId="74858ECF" w14:textId="77777777" w:rsidR="00415B68" w:rsidRPr="00D57A67" w:rsidRDefault="00415B68" w:rsidP="00415B68">
      <w:pPr>
        <w:pStyle w:val="12"/>
        <w:numPr>
          <w:ilvl w:val="0"/>
          <w:numId w:val="23"/>
        </w:numPr>
        <w:ind w:left="0" w:firstLine="567"/>
        <w:contextualSpacing w:val="0"/>
        <w:jc w:val="both"/>
        <w:rPr>
          <w:sz w:val="24"/>
          <w:szCs w:val="24"/>
        </w:rPr>
      </w:pPr>
      <w:r w:rsidRPr="00D57A67">
        <w:rPr>
          <w:sz w:val="24"/>
          <w:szCs w:val="24"/>
        </w:rPr>
        <w:t>Капітан Т.В. Пропедевтика дитячих хвороб з доглядом за дітьми. Вінниця: Винницька газета, 2012. – 868 с.</w:t>
      </w:r>
    </w:p>
    <w:p w14:paraId="42C49F39" w14:textId="77777777" w:rsidR="00415B68" w:rsidRPr="00D57A67" w:rsidRDefault="00415B68" w:rsidP="00415B68">
      <w:pPr>
        <w:pStyle w:val="Style8"/>
        <w:widowControl/>
        <w:numPr>
          <w:ilvl w:val="0"/>
          <w:numId w:val="23"/>
        </w:numPr>
        <w:tabs>
          <w:tab w:val="left" w:pos="567"/>
        </w:tabs>
        <w:spacing w:line="240" w:lineRule="auto"/>
        <w:ind w:left="0" w:firstLine="567"/>
      </w:pPr>
      <w:r w:rsidRPr="00D57A67">
        <w:rPr>
          <w:color w:val="333333"/>
          <w:shd w:val="clear" w:color="auto" w:fill="FFFFFF"/>
        </w:rPr>
        <w:t>Капустник В., Лісовий В., Ольховська Л. Основи медсестринства. - Видавництво «Медицина», 2018 . – 912 стор.</w:t>
      </w:r>
    </w:p>
    <w:p w14:paraId="0C1D29A6" w14:textId="77777777" w:rsidR="00415B68" w:rsidRPr="00D57A67" w:rsidRDefault="00415B68" w:rsidP="00415B68">
      <w:pPr>
        <w:pStyle w:val="Style8"/>
        <w:widowControl/>
        <w:numPr>
          <w:ilvl w:val="0"/>
          <w:numId w:val="23"/>
        </w:numPr>
        <w:tabs>
          <w:tab w:val="left" w:pos="567"/>
        </w:tabs>
        <w:spacing w:line="240" w:lineRule="auto"/>
        <w:ind w:left="0" w:firstLine="567"/>
      </w:pPr>
      <w:r w:rsidRPr="00D57A67">
        <w:t>Клінічне обстеження дитини /О.В. Катілов, Д.В. Дмитрієв, К.Ю. Дмитрієва, С.Ю. Макаров.- Вінниця:Нова Книга, 2017-560 с.</w:t>
      </w:r>
    </w:p>
    <w:p w14:paraId="55D373E9" w14:textId="77777777" w:rsidR="00415B68" w:rsidRPr="00D57A67" w:rsidRDefault="00415B68" w:rsidP="00415B68">
      <w:pPr>
        <w:numPr>
          <w:ilvl w:val="0"/>
          <w:numId w:val="23"/>
        </w:numPr>
        <w:tabs>
          <w:tab w:val="left" w:pos="567"/>
        </w:tabs>
        <w:ind w:left="0" w:firstLine="567"/>
        <w:rPr>
          <w:sz w:val="24"/>
        </w:rPr>
      </w:pPr>
      <w:r w:rsidRPr="00D57A67">
        <w:rPr>
          <w:color w:val="000000"/>
          <w:sz w:val="24"/>
        </w:rPr>
        <w:t>Сестринська справа: підручник / Н.М. Касевич, І.О. Петряшев, В.В. Сліпченко та ін.; за ред. В.І. Литвиненка. — 3-є вид., випр.</w:t>
      </w:r>
      <w:r w:rsidRPr="00D57A67">
        <w:rPr>
          <w:color w:val="000000"/>
          <w:sz w:val="24"/>
          <w:lang w:val="uk-UA"/>
        </w:rPr>
        <w:t xml:space="preserve"> - </w:t>
      </w:r>
      <w:r w:rsidRPr="00D57A67">
        <w:rPr>
          <w:color w:val="000000"/>
          <w:sz w:val="24"/>
        </w:rPr>
        <w:t>Всеукраїнське спеціалізоване видавництво «Медицина»</w:t>
      </w:r>
      <w:r w:rsidRPr="00D57A67">
        <w:rPr>
          <w:color w:val="000000"/>
          <w:sz w:val="24"/>
          <w:lang w:val="uk-UA"/>
        </w:rPr>
        <w:t xml:space="preserve">. – </w:t>
      </w:r>
      <w:r w:rsidRPr="00D57A67">
        <w:rPr>
          <w:color w:val="000000"/>
          <w:sz w:val="24"/>
        </w:rPr>
        <w:t>2017</w:t>
      </w:r>
      <w:r w:rsidRPr="00D57A67">
        <w:rPr>
          <w:color w:val="000000"/>
          <w:sz w:val="24"/>
          <w:lang w:val="uk-UA"/>
        </w:rPr>
        <w:t xml:space="preserve">. – </w:t>
      </w:r>
      <w:r w:rsidRPr="00D57A67">
        <w:rPr>
          <w:color w:val="000000"/>
          <w:sz w:val="24"/>
        </w:rPr>
        <w:t>816</w:t>
      </w:r>
      <w:r w:rsidRPr="00D57A67">
        <w:rPr>
          <w:color w:val="000000"/>
          <w:sz w:val="24"/>
          <w:lang w:val="uk-UA"/>
        </w:rPr>
        <w:t xml:space="preserve"> стор.</w:t>
      </w:r>
    </w:p>
    <w:p w14:paraId="2C128ABC" w14:textId="77777777" w:rsidR="00415B68" w:rsidRPr="00D57A67" w:rsidRDefault="00415B68" w:rsidP="00415B68">
      <w:pPr>
        <w:pStyle w:val="a6"/>
        <w:numPr>
          <w:ilvl w:val="0"/>
          <w:numId w:val="23"/>
        </w:numPr>
        <w:shd w:val="clear" w:color="auto" w:fill="FFFFFF"/>
        <w:jc w:val="both"/>
        <w:outlineLvl w:val="0"/>
        <w:rPr>
          <w:sz w:val="24"/>
        </w:rPr>
      </w:pPr>
      <w:r w:rsidRPr="00D57A67">
        <w:rPr>
          <w:sz w:val="24"/>
        </w:rPr>
        <w:lastRenderedPageBreak/>
        <w:t>Основні обов’язки та професійні дії медичної сестри терапевтичного відділення: навч. посібник для викл. та студ. / Сиволап В.В., Лукашенко Л.В., Олійник О.І. та ін. – Запоріжжя, 2017. – 112 с.</w:t>
      </w:r>
    </w:p>
    <w:p w14:paraId="5E612703" w14:textId="77777777" w:rsidR="00415B68" w:rsidRPr="00D57A67" w:rsidRDefault="00415B68" w:rsidP="00415B68">
      <w:pPr>
        <w:pStyle w:val="a6"/>
        <w:numPr>
          <w:ilvl w:val="0"/>
          <w:numId w:val="23"/>
        </w:numPr>
        <w:jc w:val="both"/>
        <w:rPr>
          <w:color w:val="333333"/>
          <w:sz w:val="24"/>
          <w:shd w:val="clear" w:color="auto" w:fill="FFFFFF"/>
        </w:rPr>
      </w:pPr>
      <w:r w:rsidRPr="00D57A67">
        <w:rPr>
          <w:color w:val="333333"/>
          <w:sz w:val="24"/>
          <w:shd w:val="clear" w:color="auto" w:fill="FFFFFF"/>
        </w:rPr>
        <w:t>Практикум з курсу "Сестринська справа у терапевтичному стаціонарі" / укладачі: Т. В. Ащеулова, О. М. Ковальова, І. В. Ситіна. – Харків : ХНМУ, 2018. – 41 с.</w:t>
      </w:r>
    </w:p>
    <w:p w14:paraId="50227A53" w14:textId="77777777" w:rsidR="00415B68" w:rsidRPr="00D57A67" w:rsidRDefault="00415B68" w:rsidP="00415B68">
      <w:pPr>
        <w:pStyle w:val="a6"/>
        <w:numPr>
          <w:ilvl w:val="0"/>
          <w:numId w:val="23"/>
        </w:numPr>
        <w:rPr>
          <w:sz w:val="24"/>
          <w:lang w:val="en-US" w:eastAsia="en-US"/>
        </w:rPr>
      </w:pPr>
      <w:r w:rsidRPr="00D57A67">
        <w:rPr>
          <w:color w:val="000000"/>
          <w:sz w:val="24"/>
          <w:lang w:eastAsia="en-US"/>
        </w:rPr>
        <w:t xml:space="preserve">Загальна хірургія: підручник для студентів вищих навчальних закладів / [Лігоненко О.В., Чорна І.О., Хіміч С.Д. та ін.]; за ред. Я.С.Березницького, М.П.Захараша, В.Г.Мішалова, В.О.Шидловського. — Вінниця: Нова книга, 2018.- </w:t>
      </w:r>
      <w:r w:rsidRPr="00D57A67">
        <w:rPr>
          <w:color w:val="000000"/>
          <w:sz w:val="24"/>
          <w:lang w:val="en-US" w:eastAsia="en-US"/>
        </w:rPr>
        <w:t>344 с. </w:t>
      </w:r>
    </w:p>
    <w:p w14:paraId="55BBB2FE" w14:textId="77777777" w:rsidR="00415B68" w:rsidRPr="00D57A67" w:rsidRDefault="00415B68" w:rsidP="00415B68">
      <w:pPr>
        <w:pStyle w:val="a6"/>
        <w:numPr>
          <w:ilvl w:val="0"/>
          <w:numId w:val="23"/>
        </w:numPr>
        <w:rPr>
          <w:sz w:val="24"/>
          <w:lang w:val="en-US" w:eastAsia="en-US"/>
        </w:rPr>
      </w:pPr>
      <w:r w:rsidRPr="00D57A67">
        <w:rPr>
          <w:color w:val="000000"/>
          <w:sz w:val="24"/>
          <w:lang w:val="en-US" w:eastAsia="en-US"/>
        </w:rPr>
        <w:t>Загальна хірургія: підручник / [ Лігоненко О.В., Зубаха А.Б., Хіміч С.Д. та ін.]; за ред. С.Д. Хіміча, М.Д.Желіби. – 3-є вид., переробл. І допов.- Київ: ВСВ «Медицина», 2018.- 608 с. </w:t>
      </w:r>
    </w:p>
    <w:p w14:paraId="1CCEA93F" w14:textId="77777777" w:rsidR="00415B68" w:rsidRPr="00D57A67" w:rsidRDefault="00415B68" w:rsidP="00415B68">
      <w:pPr>
        <w:pStyle w:val="ae"/>
        <w:numPr>
          <w:ilvl w:val="0"/>
          <w:numId w:val="23"/>
        </w:numPr>
        <w:spacing w:before="0" w:beforeAutospacing="0" w:after="200" w:afterAutospacing="0"/>
        <w:jc w:val="both"/>
        <w:rPr>
          <w:lang w:val="en-US" w:eastAsia="en-US"/>
        </w:rPr>
      </w:pPr>
      <w:r w:rsidRPr="00D57A67">
        <w:rPr>
          <w:color w:val="000000"/>
        </w:rPr>
        <w:t>Сучасна</w:t>
      </w:r>
      <w:r w:rsidRPr="00D57A67">
        <w:rPr>
          <w:color w:val="000000"/>
          <w:lang w:val="en-US"/>
        </w:rPr>
        <w:t xml:space="preserve"> </w:t>
      </w:r>
      <w:r w:rsidRPr="00D57A67">
        <w:rPr>
          <w:color w:val="000000"/>
        </w:rPr>
        <w:t>тактика</w:t>
      </w:r>
      <w:r w:rsidRPr="00D57A67">
        <w:rPr>
          <w:color w:val="000000"/>
          <w:lang w:val="en-US"/>
        </w:rPr>
        <w:t xml:space="preserve"> </w:t>
      </w:r>
      <w:r w:rsidRPr="00D57A67">
        <w:rPr>
          <w:color w:val="000000"/>
        </w:rPr>
        <w:t>хірургічного</w:t>
      </w:r>
      <w:r w:rsidRPr="00D57A67">
        <w:rPr>
          <w:color w:val="000000"/>
          <w:lang w:val="en-US"/>
        </w:rPr>
        <w:t xml:space="preserve"> </w:t>
      </w:r>
      <w:r w:rsidRPr="00D57A67">
        <w:rPr>
          <w:color w:val="000000"/>
        </w:rPr>
        <w:t>лікування</w:t>
      </w:r>
      <w:r w:rsidRPr="00D57A67">
        <w:rPr>
          <w:color w:val="000000"/>
          <w:lang w:val="en-US"/>
        </w:rPr>
        <w:t xml:space="preserve"> </w:t>
      </w:r>
      <w:r w:rsidRPr="00D57A67">
        <w:rPr>
          <w:color w:val="000000"/>
        </w:rPr>
        <w:t>хворих</w:t>
      </w:r>
      <w:r w:rsidRPr="00D57A67">
        <w:rPr>
          <w:color w:val="000000"/>
          <w:lang w:val="en-US"/>
        </w:rPr>
        <w:t xml:space="preserve"> </w:t>
      </w:r>
      <w:r w:rsidRPr="00D57A67">
        <w:rPr>
          <w:color w:val="000000"/>
        </w:rPr>
        <w:t>з</w:t>
      </w:r>
      <w:r w:rsidRPr="00D57A67">
        <w:rPr>
          <w:color w:val="000000"/>
          <w:lang w:val="en-US"/>
        </w:rPr>
        <w:t xml:space="preserve"> </w:t>
      </w:r>
      <w:r w:rsidRPr="00D57A67">
        <w:rPr>
          <w:color w:val="000000"/>
        </w:rPr>
        <w:t>опіками</w:t>
      </w:r>
      <w:r w:rsidRPr="00D57A67">
        <w:rPr>
          <w:color w:val="000000"/>
          <w:lang w:val="en-US"/>
        </w:rPr>
        <w:t xml:space="preserve"> </w:t>
      </w:r>
      <w:r w:rsidRPr="00D57A67">
        <w:rPr>
          <w:color w:val="000000"/>
        </w:rPr>
        <w:t>за</w:t>
      </w:r>
      <w:r w:rsidRPr="00D57A67">
        <w:rPr>
          <w:color w:val="000000"/>
          <w:lang w:val="en-US"/>
        </w:rPr>
        <w:t xml:space="preserve"> </w:t>
      </w:r>
      <w:r w:rsidRPr="00D57A67">
        <w:rPr>
          <w:color w:val="000000"/>
        </w:rPr>
        <w:t>редакцією</w:t>
      </w:r>
      <w:r w:rsidRPr="00D57A67">
        <w:rPr>
          <w:color w:val="000000"/>
          <w:lang w:val="en-US"/>
        </w:rPr>
        <w:t xml:space="preserve">: </w:t>
      </w:r>
      <w:r w:rsidRPr="00D57A67">
        <w:rPr>
          <w:color w:val="000000"/>
        </w:rPr>
        <w:t>В</w:t>
      </w:r>
      <w:r w:rsidRPr="00D57A67">
        <w:rPr>
          <w:color w:val="000000"/>
          <w:lang w:val="en-US"/>
        </w:rPr>
        <w:t>.</w:t>
      </w:r>
      <w:r w:rsidRPr="00D57A67">
        <w:rPr>
          <w:color w:val="000000"/>
        </w:rPr>
        <w:t>І</w:t>
      </w:r>
      <w:r w:rsidRPr="00D57A67">
        <w:rPr>
          <w:color w:val="000000"/>
          <w:lang w:val="en-US"/>
        </w:rPr>
        <w:t>.</w:t>
      </w:r>
      <w:r w:rsidRPr="00D57A67">
        <w:rPr>
          <w:color w:val="000000"/>
        </w:rPr>
        <w:t>Нагайчук</w:t>
      </w:r>
      <w:r w:rsidRPr="00D57A67">
        <w:rPr>
          <w:color w:val="000000"/>
          <w:lang w:val="en-US"/>
        </w:rPr>
        <w:t xml:space="preserve">, </w:t>
      </w:r>
      <w:r w:rsidRPr="00D57A67">
        <w:rPr>
          <w:color w:val="000000"/>
        </w:rPr>
        <w:t>Г</w:t>
      </w:r>
      <w:r w:rsidRPr="00D57A67">
        <w:rPr>
          <w:color w:val="000000"/>
          <w:lang w:val="en-US"/>
        </w:rPr>
        <w:t>.</w:t>
      </w:r>
      <w:r w:rsidRPr="00D57A67">
        <w:rPr>
          <w:color w:val="000000"/>
        </w:rPr>
        <w:t>П</w:t>
      </w:r>
      <w:r w:rsidRPr="00D57A67">
        <w:rPr>
          <w:color w:val="000000"/>
          <w:lang w:val="en-US"/>
        </w:rPr>
        <w:t>.</w:t>
      </w:r>
      <w:r w:rsidRPr="00D57A67">
        <w:rPr>
          <w:color w:val="000000"/>
        </w:rPr>
        <w:t>Козинець</w:t>
      </w:r>
      <w:r w:rsidRPr="00D57A67">
        <w:rPr>
          <w:color w:val="000000"/>
          <w:lang w:val="en-US"/>
        </w:rPr>
        <w:t xml:space="preserve">, </w:t>
      </w:r>
      <w:r w:rsidRPr="00D57A67">
        <w:rPr>
          <w:color w:val="000000"/>
        </w:rPr>
        <w:t>Р</w:t>
      </w:r>
      <w:r w:rsidRPr="00D57A67">
        <w:rPr>
          <w:color w:val="000000"/>
          <w:lang w:val="en-US"/>
        </w:rPr>
        <w:t>.</w:t>
      </w:r>
      <w:r w:rsidRPr="00D57A67">
        <w:rPr>
          <w:color w:val="000000"/>
        </w:rPr>
        <w:t>М</w:t>
      </w:r>
      <w:r w:rsidRPr="00D57A67">
        <w:rPr>
          <w:color w:val="000000"/>
          <w:lang w:val="en-US"/>
        </w:rPr>
        <w:t>.</w:t>
      </w:r>
      <w:r w:rsidRPr="00D57A67">
        <w:rPr>
          <w:color w:val="000000"/>
        </w:rPr>
        <w:t>Чорнопищук</w:t>
      </w:r>
      <w:r w:rsidRPr="00D57A67">
        <w:rPr>
          <w:color w:val="000000"/>
          <w:lang w:val="en-US"/>
        </w:rPr>
        <w:t xml:space="preserve">. </w:t>
      </w:r>
      <w:r w:rsidRPr="00D57A67">
        <w:rPr>
          <w:color w:val="000000"/>
        </w:rPr>
        <w:t>Вінниця</w:t>
      </w:r>
      <w:r w:rsidRPr="00D57A67">
        <w:rPr>
          <w:color w:val="000000"/>
          <w:lang w:val="en-US"/>
        </w:rPr>
        <w:t>. 2019. – 330</w:t>
      </w:r>
    </w:p>
    <w:p w14:paraId="3F3F89BD" w14:textId="0BDE1E3E" w:rsidR="00415B68" w:rsidRPr="00415B68" w:rsidRDefault="00415B68" w:rsidP="00415B68">
      <w:pPr>
        <w:ind w:left="360"/>
        <w:jc w:val="center"/>
        <w:rPr>
          <w:bCs/>
          <w:color w:val="000000" w:themeColor="text1"/>
          <w:sz w:val="24"/>
          <w:lang w:val="uk-UA"/>
        </w:rPr>
      </w:pPr>
      <w:r w:rsidRPr="00D57A67">
        <w:rPr>
          <w:bCs/>
          <w:color w:val="000000" w:themeColor="text1"/>
          <w:sz w:val="24"/>
        </w:rPr>
        <w:t>Допоміжна</w:t>
      </w:r>
      <w:r>
        <w:rPr>
          <w:bCs/>
          <w:color w:val="000000" w:themeColor="text1"/>
          <w:sz w:val="24"/>
          <w:lang w:val="uk-UA"/>
        </w:rPr>
        <w:t xml:space="preserve"> література</w:t>
      </w:r>
    </w:p>
    <w:p w14:paraId="0393E5D0" w14:textId="77777777" w:rsidR="00415B68" w:rsidRPr="00D57A67" w:rsidRDefault="00415B68" w:rsidP="00415B68">
      <w:pPr>
        <w:pStyle w:val="a6"/>
        <w:numPr>
          <w:ilvl w:val="0"/>
          <w:numId w:val="24"/>
        </w:numPr>
        <w:shd w:val="clear" w:color="auto" w:fill="FFFFFF"/>
        <w:spacing w:before="60" w:after="150"/>
        <w:ind w:left="426" w:hanging="426"/>
        <w:jc w:val="both"/>
        <w:outlineLvl w:val="0"/>
        <w:rPr>
          <w:bCs/>
          <w:kern w:val="36"/>
          <w:sz w:val="24"/>
          <w:lang w:eastAsia="uk-UA"/>
        </w:rPr>
      </w:pPr>
      <w:r w:rsidRPr="00D57A67">
        <w:rPr>
          <w:bCs/>
          <w:kern w:val="36"/>
          <w:sz w:val="24"/>
          <w:lang w:eastAsia="uk-UA"/>
        </w:rPr>
        <w:t>Загальний догляд за хворими і медична маніпуляційна техніка: підручник / Н.М. Касевич; за ред. В.І. Литвиненка. — 7-е вид., випр. – К.: ВСВ «Медицина», 2017. – 424 с.</w:t>
      </w:r>
    </w:p>
    <w:p w14:paraId="5BE42158" w14:textId="77777777" w:rsidR="00415B68" w:rsidRPr="00D57A67" w:rsidRDefault="00415B68" w:rsidP="00415B68">
      <w:pPr>
        <w:pStyle w:val="a6"/>
        <w:numPr>
          <w:ilvl w:val="0"/>
          <w:numId w:val="24"/>
        </w:numPr>
        <w:shd w:val="clear" w:color="auto" w:fill="FFFFFF"/>
        <w:spacing w:before="60" w:after="150"/>
        <w:ind w:left="426" w:hanging="426"/>
        <w:jc w:val="both"/>
        <w:outlineLvl w:val="0"/>
        <w:rPr>
          <w:bCs/>
          <w:kern w:val="36"/>
          <w:sz w:val="24"/>
          <w:lang w:eastAsia="uk-UA"/>
        </w:rPr>
      </w:pPr>
      <w:r w:rsidRPr="00D57A67">
        <w:rPr>
          <w:sz w:val="24"/>
        </w:rPr>
        <w:t xml:space="preserve">Догляд за хворими (практика): підручник (ВНЗ ІІІ—ІV р. а.) / О.М. Ковальова, В.М. Лісовий, С.І. Шевченко та ін.; за ред. О.М. Ковальової, В.М. Лісового, С.І. Шевченка, Т.В. Фролової. — 3-є вид., випр. </w:t>
      </w:r>
      <w:r w:rsidRPr="00D57A67">
        <w:rPr>
          <w:bCs/>
          <w:kern w:val="36"/>
          <w:sz w:val="24"/>
          <w:lang w:eastAsia="uk-UA"/>
        </w:rPr>
        <w:t>– К.: ВСВ «Медицина», 2015. – 488 с.</w:t>
      </w:r>
    </w:p>
    <w:p w14:paraId="59E0236E" w14:textId="77777777" w:rsidR="00415B68" w:rsidRPr="00D57A67" w:rsidRDefault="00415B68" w:rsidP="00415B68">
      <w:pPr>
        <w:pStyle w:val="a6"/>
        <w:numPr>
          <w:ilvl w:val="0"/>
          <w:numId w:val="24"/>
        </w:numPr>
        <w:shd w:val="clear" w:color="auto" w:fill="FFFFFF"/>
        <w:spacing w:before="60" w:after="150"/>
        <w:ind w:left="426" w:hanging="426"/>
        <w:jc w:val="both"/>
        <w:outlineLvl w:val="0"/>
        <w:rPr>
          <w:bCs/>
          <w:kern w:val="36"/>
          <w:sz w:val="24"/>
          <w:lang w:eastAsia="uk-UA"/>
        </w:rPr>
      </w:pPr>
      <w:r w:rsidRPr="00D57A67">
        <w:rPr>
          <w:color w:val="000000"/>
          <w:sz w:val="24"/>
          <w:shd w:val="clear" w:color="auto" w:fill="FFFFFF"/>
        </w:rPr>
        <w:t>Догляд за хворими і медична маніпуляційна техніка:</w:t>
      </w:r>
      <w:r w:rsidRPr="00D57A67">
        <w:rPr>
          <w:rStyle w:val="ad"/>
          <w:color w:val="000000"/>
          <w:sz w:val="24"/>
          <w:shd w:val="clear" w:color="auto" w:fill="FFFFFF"/>
        </w:rPr>
        <w:t> </w:t>
      </w:r>
      <w:r w:rsidRPr="00D57A67">
        <w:rPr>
          <w:color w:val="000000"/>
          <w:sz w:val="24"/>
          <w:shd w:val="clear" w:color="auto" w:fill="FFFFFF"/>
        </w:rPr>
        <w:t>навч. посіб. / Л.С. Савка, Л.І. Разінкова, О.І. Коцар ; за ред. Л.М. Ковальчука, О.В. Кононова. — 4-е вид. — К. : ВСВ “Медицина”, 2018. — 600 с.</w:t>
      </w:r>
    </w:p>
    <w:p w14:paraId="06BC1379" w14:textId="77777777" w:rsidR="00415B68" w:rsidRPr="00D57A67" w:rsidRDefault="00415B68" w:rsidP="00415B68">
      <w:pPr>
        <w:pStyle w:val="a6"/>
        <w:numPr>
          <w:ilvl w:val="0"/>
          <w:numId w:val="24"/>
        </w:numPr>
        <w:rPr>
          <w:sz w:val="24"/>
        </w:rPr>
      </w:pPr>
      <w:r w:rsidRPr="00D57A67">
        <w:rPr>
          <w:color w:val="000000"/>
          <w:sz w:val="24"/>
        </w:rPr>
        <w:t>Основи догляду за хірургічними хворими: навчально-методичний посібник для студентів ВМНЗ IV рівня акредитації / Шумейко І.А., Лігоненко О.В., Чорна І.О., Зубаха А.Б., Дігтяр І.І., Стороженко О.В. - Полтава, 2015. - 160 с.</w:t>
      </w:r>
    </w:p>
    <w:p w14:paraId="7843BAA2" w14:textId="77777777" w:rsidR="00415B68" w:rsidRPr="00F15E17" w:rsidRDefault="00415B68" w:rsidP="00415B68">
      <w:pPr>
        <w:numPr>
          <w:ilvl w:val="0"/>
          <w:numId w:val="24"/>
        </w:numPr>
        <w:jc w:val="both"/>
        <w:textAlignment w:val="baseline"/>
        <w:rPr>
          <w:color w:val="000000"/>
          <w:sz w:val="24"/>
          <w:lang w:val="en-US" w:eastAsia="en-US"/>
        </w:rPr>
      </w:pPr>
      <w:r w:rsidRPr="00F15E17">
        <w:rPr>
          <w:color w:val="000000"/>
          <w:sz w:val="24"/>
          <w:lang w:eastAsia="en-US"/>
        </w:rPr>
        <w:t xml:space="preserve">Перша долікарська допомога за редакцією: П.Д.Фоміна і співавтори. </w:t>
      </w:r>
      <w:r w:rsidRPr="00F15E17">
        <w:rPr>
          <w:color w:val="000000"/>
          <w:sz w:val="24"/>
          <w:lang w:val="en-US" w:eastAsia="en-US"/>
        </w:rPr>
        <w:t>Київ, 2014. – 647</w:t>
      </w:r>
    </w:p>
    <w:p w14:paraId="595BC319" w14:textId="77777777" w:rsidR="00415B68" w:rsidRPr="00D57A67" w:rsidRDefault="00415B68" w:rsidP="00415B68">
      <w:pPr>
        <w:pStyle w:val="a6"/>
        <w:numPr>
          <w:ilvl w:val="0"/>
          <w:numId w:val="24"/>
        </w:numPr>
        <w:rPr>
          <w:sz w:val="24"/>
          <w:lang w:val="en-US" w:eastAsia="en-US"/>
        </w:rPr>
      </w:pPr>
      <w:r w:rsidRPr="00415B68">
        <w:rPr>
          <w:color w:val="000000"/>
          <w:sz w:val="24"/>
          <w:lang w:val="en-US"/>
        </w:rPr>
        <w:t>General surgery.BereznytskyYa. S., Zakharash  M. P, Mishalov V. G., Shidlovsky V.O., Vinnytsia, NK,2019, c. 328</w:t>
      </w:r>
    </w:p>
    <w:p w14:paraId="4F11DCA4" w14:textId="0F78CC0C" w:rsidR="00415B68" w:rsidRPr="00415B68" w:rsidRDefault="00415B68" w:rsidP="00166E81">
      <w:pPr>
        <w:pStyle w:val="a6"/>
        <w:numPr>
          <w:ilvl w:val="0"/>
          <w:numId w:val="24"/>
        </w:numPr>
        <w:rPr>
          <w:color w:val="000000" w:themeColor="text1"/>
          <w:sz w:val="24"/>
        </w:rPr>
      </w:pPr>
      <w:r w:rsidRPr="00415B68">
        <w:rPr>
          <w:color w:val="333333"/>
          <w:sz w:val="24"/>
          <w:shd w:val="clear" w:color="auto" w:fill="FFFFFF"/>
        </w:rPr>
        <w:t>Тарасюк В. Медсестринство в педіатрії. Підручник для медичних ВНЗ./ Видавництво Медицина. – 2014. - 336 с.</w:t>
      </w:r>
      <w:r w:rsidRPr="00415B68">
        <w:rPr>
          <w:color w:val="333333"/>
          <w:sz w:val="24"/>
        </w:rPr>
        <w:br/>
      </w:r>
      <w:r w:rsidRPr="00415B68">
        <w:rPr>
          <w:b/>
          <w:sz w:val="24"/>
        </w:rPr>
        <w:t xml:space="preserve"> Інформаційні ресурси </w:t>
      </w:r>
    </w:p>
    <w:p w14:paraId="7B4A713E" w14:textId="77777777" w:rsidR="00415B68" w:rsidRPr="00D0294A" w:rsidRDefault="00415B68" w:rsidP="00415B68">
      <w:pPr>
        <w:pStyle w:val="a6"/>
        <w:numPr>
          <w:ilvl w:val="0"/>
          <w:numId w:val="25"/>
        </w:numPr>
        <w:shd w:val="clear" w:color="auto" w:fill="FFFFFF"/>
        <w:ind w:left="426" w:hanging="284"/>
        <w:rPr>
          <w:color w:val="000000"/>
          <w:sz w:val="24"/>
          <w:lang w:eastAsia="uk-UA"/>
        </w:rPr>
      </w:pPr>
      <w:r w:rsidRPr="00D0294A">
        <w:rPr>
          <w:color w:val="000000"/>
          <w:sz w:val="24"/>
          <w:lang w:eastAsia="uk-UA"/>
        </w:rPr>
        <w:t xml:space="preserve">Вінницький національний медичний університет ім. М.І. Пирогова:  </w:t>
      </w:r>
      <w:hyperlink r:id="rId20" w:history="1">
        <w:r w:rsidRPr="00D0294A">
          <w:rPr>
            <w:rStyle w:val="a9"/>
            <w:sz w:val="24"/>
            <w:lang w:eastAsia="uk-UA"/>
          </w:rPr>
          <w:t>http://vnmu.edu.ua</w:t>
        </w:r>
      </w:hyperlink>
    </w:p>
    <w:p w14:paraId="71E7466A" w14:textId="77777777" w:rsidR="00415B68" w:rsidRPr="00D0294A" w:rsidRDefault="00415B68" w:rsidP="00415B68">
      <w:pPr>
        <w:pStyle w:val="a6"/>
        <w:numPr>
          <w:ilvl w:val="0"/>
          <w:numId w:val="25"/>
        </w:numPr>
        <w:shd w:val="clear" w:color="auto" w:fill="FFFFFF"/>
        <w:ind w:left="426" w:hanging="284"/>
        <w:rPr>
          <w:color w:val="000000"/>
          <w:sz w:val="24"/>
          <w:lang w:eastAsia="uk-UA"/>
        </w:rPr>
      </w:pPr>
      <w:r w:rsidRPr="00D0294A">
        <w:rPr>
          <w:color w:val="000000"/>
          <w:sz w:val="24"/>
          <w:lang w:eastAsia="uk-UA"/>
        </w:rPr>
        <w:t xml:space="preserve">Бібліотека Вінницького національного медичного університет ім. М.І. Пирогова: </w:t>
      </w:r>
      <w:r w:rsidRPr="00D0294A">
        <w:rPr>
          <w:color w:val="0000FF"/>
          <w:sz w:val="24"/>
          <w:lang w:eastAsia="uk-UA"/>
        </w:rPr>
        <w:t xml:space="preserve">http://library.vnmu.edu.ua   </w:t>
      </w:r>
    </w:p>
    <w:p w14:paraId="50854A1E" w14:textId="77777777" w:rsidR="00415B68" w:rsidRPr="00D0294A" w:rsidRDefault="00415B68" w:rsidP="00415B68">
      <w:pPr>
        <w:pStyle w:val="a6"/>
        <w:numPr>
          <w:ilvl w:val="0"/>
          <w:numId w:val="25"/>
        </w:numPr>
        <w:shd w:val="clear" w:color="auto" w:fill="FFFFFF"/>
        <w:ind w:left="426" w:hanging="284"/>
        <w:rPr>
          <w:color w:val="000000"/>
          <w:sz w:val="24"/>
          <w:lang w:eastAsia="uk-UA"/>
        </w:rPr>
      </w:pPr>
      <w:r w:rsidRPr="00D0294A">
        <w:rPr>
          <w:color w:val="000000"/>
          <w:sz w:val="24"/>
          <w:lang w:eastAsia="uk-UA"/>
        </w:rPr>
        <w:t xml:space="preserve">Центр громадського здоров’я МОЗ України </w:t>
      </w:r>
      <w:r w:rsidRPr="00D0294A">
        <w:rPr>
          <w:color w:val="0000FF"/>
          <w:sz w:val="24"/>
          <w:lang w:eastAsia="uk-UA"/>
        </w:rPr>
        <w:t>https://phc.org.ua/kontrol-</w:t>
      </w:r>
    </w:p>
    <w:p w14:paraId="2479333F" w14:textId="77777777" w:rsidR="00415B68" w:rsidRPr="00D0294A" w:rsidRDefault="00415B68" w:rsidP="00415B68">
      <w:pPr>
        <w:shd w:val="clear" w:color="auto" w:fill="FFFFFF"/>
        <w:ind w:left="426" w:hanging="284"/>
        <w:rPr>
          <w:color w:val="0000FF"/>
          <w:sz w:val="24"/>
          <w:lang w:eastAsia="uk-UA"/>
        </w:rPr>
      </w:pPr>
      <w:r w:rsidRPr="00D0294A">
        <w:rPr>
          <w:color w:val="0000FF"/>
          <w:sz w:val="24"/>
          <w:lang w:eastAsia="uk-UA"/>
        </w:rPr>
        <w:t>zakhvoryuvan</w:t>
      </w:r>
    </w:p>
    <w:p w14:paraId="58AFC343" w14:textId="77777777" w:rsidR="00415B68" w:rsidRPr="00D0294A" w:rsidRDefault="00415B68" w:rsidP="00415B68">
      <w:pPr>
        <w:pStyle w:val="a6"/>
        <w:numPr>
          <w:ilvl w:val="0"/>
          <w:numId w:val="25"/>
        </w:numPr>
        <w:shd w:val="clear" w:color="auto" w:fill="FFFFFF"/>
        <w:ind w:left="426" w:hanging="284"/>
        <w:rPr>
          <w:color w:val="000000"/>
          <w:sz w:val="24"/>
          <w:lang w:eastAsia="uk-UA"/>
        </w:rPr>
      </w:pPr>
      <w:r w:rsidRPr="00D0294A">
        <w:rPr>
          <w:color w:val="000000"/>
          <w:sz w:val="24"/>
          <w:lang w:eastAsia="uk-UA"/>
        </w:rPr>
        <w:t xml:space="preserve">Всесвітня організація охорони здоровя </w:t>
      </w:r>
      <w:hyperlink r:id="rId21" w:history="1">
        <w:r w:rsidRPr="00D0294A">
          <w:rPr>
            <w:rStyle w:val="a9"/>
            <w:sz w:val="24"/>
            <w:lang w:eastAsia="uk-UA"/>
          </w:rPr>
          <w:t>https://www.who.int/ru/home#</w:t>
        </w:r>
      </w:hyperlink>
    </w:p>
    <w:p w14:paraId="69E2D733" w14:textId="77777777" w:rsidR="00415B68" w:rsidRPr="00D0294A" w:rsidRDefault="00415B68" w:rsidP="00415B68">
      <w:pPr>
        <w:autoSpaceDE w:val="0"/>
        <w:autoSpaceDN w:val="0"/>
        <w:adjustRightInd w:val="0"/>
        <w:spacing w:before="60" w:after="60"/>
        <w:ind w:left="426" w:hanging="284"/>
        <w:rPr>
          <w:bCs/>
          <w:sz w:val="24"/>
        </w:rPr>
      </w:pPr>
      <w:r w:rsidRPr="00D0294A">
        <w:rPr>
          <w:sz w:val="24"/>
          <w:lang w:val="uk-UA"/>
        </w:rPr>
        <w:t xml:space="preserve">5. </w:t>
      </w:r>
      <w:r w:rsidRPr="00D0294A">
        <w:rPr>
          <w:sz w:val="24"/>
        </w:rPr>
        <w:t>Яворський О.Г. DVD-фільм «Догляд за хворими. Основи мед сестринської справи» (у 2-х частинах) / Яворський О.Г., аудіо- та відеоматеріали, 2013.</w:t>
      </w:r>
    </w:p>
    <w:p w14:paraId="3E66B504" w14:textId="77777777" w:rsidR="00415B68" w:rsidRPr="00D0294A" w:rsidRDefault="00415B68" w:rsidP="00415B68">
      <w:pPr>
        <w:autoSpaceDE w:val="0"/>
        <w:autoSpaceDN w:val="0"/>
        <w:adjustRightInd w:val="0"/>
        <w:spacing w:before="60" w:after="60"/>
        <w:ind w:left="426" w:hanging="284"/>
        <w:rPr>
          <w:bCs/>
          <w:sz w:val="24"/>
        </w:rPr>
      </w:pPr>
      <w:r w:rsidRPr="00D0294A">
        <w:rPr>
          <w:sz w:val="24"/>
          <w:lang w:val="uk-UA"/>
        </w:rPr>
        <w:t xml:space="preserve">6. </w:t>
      </w:r>
      <w:r w:rsidRPr="00D0294A">
        <w:rPr>
          <w:sz w:val="24"/>
        </w:rPr>
        <w:t>Яворський О.Г. DVD-фільм «Огляд хворого. Основи мед сестринської справи» (у 2-х частинах) / Яворський О.Г., аудіо- та відеоматеріали, 2013.</w:t>
      </w:r>
    </w:p>
    <w:p w14:paraId="053B2D1A" w14:textId="77777777" w:rsidR="00415B68" w:rsidRPr="00D0294A" w:rsidRDefault="00415B68" w:rsidP="00415B68">
      <w:pPr>
        <w:shd w:val="clear" w:color="auto" w:fill="FFFFFF"/>
        <w:autoSpaceDE w:val="0"/>
        <w:autoSpaceDN w:val="0"/>
        <w:adjustRightInd w:val="0"/>
        <w:spacing w:before="60" w:after="60"/>
        <w:ind w:left="426" w:hanging="284"/>
        <w:jc w:val="both"/>
        <w:textAlignment w:val="baseline"/>
        <w:rPr>
          <w:bCs/>
          <w:sz w:val="24"/>
          <w:lang w:val="uk-UA"/>
        </w:rPr>
      </w:pPr>
      <w:r w:rsidRPr="00D0294A">
        <w:rPr>
          <w:sz w:val="24"/>
          <w:lang w:val="uk-UA"/>
        </w:rPr>
        <w:t xml:space="preserve">7. </w:t>
      </w:r>
      <w:r w:rsidRPr="00D0294A">
        <w:rPr>
          <w:sz w:val="24"/>
        </w:rPr>
        <w:t>Наказ МОЗ України № 460 від 01.06.13 Про затвердження протоколів медичної сестри (фельдшера, акушерки) з догляду за пацієнтом та виконання основних медичних процедур та маніпуляцій</w:t>
      </w:r>
      <w:r w:rsidRPr="00D0294A">
        <w:rPr>
          <w:sz w:val="24"/>
          <w:lang w:val="uk-UA"/>
        </w:rPr>
        <w:t xml:space="preserve">. </w:t>
      </w:r>
      <w:r w:rsidRPr="00D0294A">
        <w:rPr>
          <w:color w:val="000000"/>
          <w:sz w:val="24"/>
        </w:rPr>
        <w:t>[</w:t>
      </w:r>
      <w:r w:rsidRPr="00D0294A">
        <w:rPr>
          <w:color w:val="000000"/>
          <w:sz w:val="24"/>
          <w:lang w:val="uk-UA"/>
        </w:rPr>
        <w:t>електронний ресурс</w:t>
      </w:r>
      <w:r w:rsidRPr="00D0294A">
        <w:rPr>
          <w:color w:val="000000"/>
          <w:sz w:val="24"/>
        </w:rPr>
        <w:t>]</w:t>
      </w:r>
      <w:r w:rsidRPr="00D0294A">
        <w:rPr>
          <w:color w:val="000000"/>
          <w:sz w:val="24"/>
          <w:lang w:val="uk-UA"/>
        </w:rPr>
        <w:t xml:space="preserve"> – Режим доступу: </w:t>
      </w:r>
      <w:hyperlink r:id="rId22" w:history="1">
        <w:r w:rsidRPr="00D0294A">
          <w:rPr>
            <w:rStyle w:val="a9"/>
            <w:sz w:val="24"/>
            <w:lang w:val="uk-UA"/>
          </w:rPr>
          <w:t>http://mozdocs.kiev.ua</w:t>
        </w:r>
      </w:hyperlink>
    </w:p>
    <w:p w14:paraId="4A3DFF55" w14:textId="77777777" w:rsidR="00415B68" w:rsidRPr="00D0294A" w:rsidRDefault="00415B68" w:rsidP="00415B68">
      <w:pPr>
        <w:spacing w:before="60" w:after="60"/>
        <w:ind w:left="426" w:hanging="284"/>
        <w:jc w:val="both"/>
        <w:rPr>
          <w:sz w:val="24"/>
        </w:rPr>
      </w:pPr>
      <w:r w:rsidRPr="00D0294A">
        <w:rPr>
          <w:bCs/>
          <w:sz w:val="24"/>
          <w:lang w:val="uk-UA"/>
        </w:rPr>
        <w:t xml:space="preserve">8. </w:t>
      </w:r>
      <w:hyperlink r:id="rId23" w:history="1">
        <w:r w:rsidRPr="00D0294A">
          <w:rPr>
            <w:rStyle w:val="a9"/>
            <w:bCs/>
            <w:sz w:val="24"/>
          </w:rPr>
          <w:t>Наказ МОЗ</w:t>
        </w:r>
        <w:r w:rsidRPr="00D0294A">
          <w:rPr>
            <w:rStyle w:val="a9"/>
            <w:bCs/>
            <w:sz w:val="24"/>
            <w:lang w:val="uk-UA"/>
          </w:rPr>
          <w:t xml:space="preserve"> </w:t>
        </w:r>
        <w:r w:rsidRPr="00D0294A">
          <w:rPr>
            <w:color w:val="000000"/>
            <w:sz w:val="24"/>
            <w:lang w:val="uk-UA"/>
          </w:rPr>
          <w:t>України</w:t>
        </w:r>
        <w:r w:rsidRPr="00D0294A">
          <w:rPr>
            <w:rStyle w:val="a9"/>
            <w:bCs/>
            <w:sz w:val="24"/>
          </w:rPr>
          <w:t xml:space="preserve"> № 798 від 21.09.2010</w:t>
        </w:r>
      </w:hyperlink>
      <w:r w:rsidRPr="00D0294A">
        <w:rPr>
          <w:bCs/>
          <w:sz w:val="24"/>
          <w:lang w:val="uk-UA"/>
        </w:rPr>
        <w:t xml:space="preserve"> </w:t>
      </w:r>
      <w:r w:rsidRPr="00D0294A">
        <w:rPr>
          <w:sz w:val="24"/>
        </w:rPr>
        <w:t>Про затвердження методичних рекомендацій "Хірургічна та гігієнічна обробка рук медичного персоналу"</w:t>
      </w:r>
      <w:r w:rsidRPr="00D0294A">
        <w:rPr>
          <w:sz w:val="24"/>
          <w:lang w:val="uk-UA"/>
        </w:rPr>
        <w:t xml:space="preserve"> </w:t>
      </w:r>
      <w:r w:rsidRPr="00D0294A">
        <w:rPr>
          <w:color w:val="000000"/>
          <w:sz w:val="24"/>
        </w:rPr>
        <w:t>[</w:t>
      </w:r>
      <w:r w:rsidRPr="00D0294A">
        <w:rPr>
          <w:color w:val="000000"/>
          <w:sz w:val="24"/>
          <w:lang w:val="uk-UA"/>
        </w:rPr>
        <w:t>електронний ресурс</w:t>
      </w:r>
      <w:r w:rsidRPr="00D0294A">
        <w:rPr>
          <w:color w:val="000000"/>
          <w:sz w:val="24"/>
        </w:rPr>
        <w:t>]</w:t>
      </w:r>
      <w:r w:rsidRPr="00D0294A">
        <w:rPr>
          <w:color w:val="000000"/>
          <w:sz w:val="24"/>
          <w:lang w:val="uk-UA"/>
        </w:rPr>
        <w:t>. – Режим доступу:</w:t>
      </w:r>
      <w:r w:rsidRPr="00D0294A">
        <w:rPr>
          <w:sz w:val="24"/>
          <w:lang w:val="uk-UA"/>
        </w:rPr>
        <w:t>http://medsoft.ucoz.ua</w:t>
      </w:r>
    </w:p>
    <w:p w14:paraId="47794542" w14:textId="77777777" w:rsidR="00415B68" w:rsidRPr="002D2091" w:rsidRDefault="00415B68" w:rsidP="00415B68">
      <w:pPr>
        <w:ind w:hanging="284"/>
        <w:jc w:val="both"/>
        <w:rPr>
          <w:sz w:val="24"/>
          <w:lang w:val="uk-UA"/>
        </w:rPr>
      </w:pPr>
      <w:r>
        <w:rPr>
          <w:bCs/>
          <w:sz w:val="24"/>
          <w:lang w:val="uk-UA"/>
        </w:rPr>
        <w:t xml:space="preserve">          </w:t>
      </w:r>
      <w:r w:rsidRPr="00D0294A">
        <w:rPr>
          <w:bCs/>
          <w:sz w:val="24"/>
          <w:lang w:val="uk-UA"/>
        </w:rPr>
        <w:t xml:space="preserve">9. </w:t>
      </w:r>
      <w:r w:rsidRPr="002D2091">
        <w:rPr>
          <w:bCs/>
          <w:sz w:val="24"/>
          <w:lang w:val="uk-UA"/>
        </w:rPr>
        <w:t xml:space="preserve">Наказ МОЗ </w:t>
      </w:r>
      <w:r w:rsidRPr="00D0294A">
        <w:rPr>
          <w:color w:val="000000"/>
          <w:sz w:val="24"/>
          <w:lang w:val="uk-UA"/>
        </w:rPr>
        <w:t xml:space="preserve">України </w:t>
      </w:r>
      <w:r w:rsidRPr="002D2091">
        <w:rPr>
          <w:bCs/>
          <w:sz w:val="24"/>
          <w:lang w:val="uk-UA"/>
        </w:rPr>
        <w:t>№</w:t>
      </w:r>
      <w:r w:rsidRPr="00D0294A">
        <w:rPr>
          <w:bCs/>
          <w:sz w:val="24"/>
          <w:lang w:val="uk-UA"/>
        </w:rPr>
        <w:t xml:space="preserve"> </w:t>
      </w:r>
      <w:r w:rsidRPr="002D2091">
        <w:rPr>
          <w:bCs/>
          <w:sz w:val="24"/>
          <w:lang w:val="uk-UA"/>
        </w:rPr>
        <w:t>110 від 14.02.2012</w:t>
      </w:r>
      <w:r w:rsidRPr="00D0294A">
        <w:rPr>
          <w:bCs/>
          <w:sz w:val="24"/>
          <w:lang w:val="uk-UA"/>
        </w:rPr>
        <w:t xml:space="preserve"> </w:t>
      </w:r>
      <w:r w:rsidRPr="002D2091">
        <w:rPr>
          <w:bCs/>
          <w:sz w:val="24"/>
          <w:lang w:val="uk-UA"/>
        </w:rPr>
        <w:t>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sidRPr="00D0294A">
        <w:rPr>
          <w:bCs/>
          <w:sz w:val="24"/>
          <w:lang w:val="uk-UA"/>
        </w:rPr>
        <w:t xml:space="preserve"> </w:t>
      </w:r>
      <w:r w:rsidRPr="002D2091">
        <w:rPr>
          <w:color w:val="000000"/>
          <w:sz w:val="24"/>
          <w:lang w:val="uk-UA"/>
        </w:rPr>
        <w:t>[</w:t>
      </w:r>
      <w:r w:rsidRPr="00D0294A">
        <w:rPr>
          <w:color w:val="000000"/>
          <w:sz w:val="24"/>
          <w:lang w:val="uk-UA"/>
        </w:rPr>
        <w:t>електронний ресурс</w:t>
      </w:r>
      <w:r w:rsidRPr="002D2091">
        <w:rPr>
          <w:color w:val="000000"/>
          <w:sz w:val="24"/>
          <w:lang w:val="uk-UA"/>
        </w:rPr>
        <w:t>]</w:t>
      </w:r>
      <w:r w:rsidRPr="00D0294A">
        <w:rPr>
          <w:color w:val="000000"/>
          <w:sz w:val="24"/>
          <w:lang w:val="uk-UA"/>
        </w:rPr>
        <w:t>. – Режим доступу</w:t>
      </w:r>
      <w:r w:rsidRPr="00D0294A">
        <w:rPr>
          <w:sz w:val="24"/>
          <w:lang w:val="uk-UA"/>
        </w:rPr>
        <w:t>:</w:t>
      </w:r>
      <w:r w:rsidRPr="00D0294A">
        <w:rPr>
          <w:bCs/>
          <w:sz w:val="24"/>
          <w:lang w:val="uk-UA"/>
        </w:rPr>
        <w:t xml:space="preserve">  </w:t>
      </w:r>
      <w:hyperlink r:id="rId24" w:history="1">
        <w:r w:rsidRPr="00D0294A">
          <w:rPr>
            <w:rStyle w:val="a9"/>
            <w:bCs/>
            <w:sz w:val="24"/>
            <w:lang w:val="uk-UA"/>
          </w:rPr>
          <w:t>http://medsoft.ucoz.ua</w:t>
        </w:r>
      </w:hyperlink>
    </w:p>
    <w:p w14:paraId="1262C59A" w14:textId="77777777" w:rsidR="00415B68" w:rsidRPr="00A9699F" w:rsidRDefault="00415B68" w:rsidP="00415B68">
      <w:pPr>
        <w:shd w:val="clear" w:color="auto" w:fill="FFFFFF"/>
        <w:jc w:val="both"/>
        <w:rPr>
          <w:bCs/>
          <w:sz w:val="24"/>
        </w:rPr>
      </w:pPr>
      <w:bookmarkStart w:id="4" w:name="_Hlk118210023"/>
      <w:r w:rsidRPr="00A9699F">
        <w:rPr>
          <w:bCs/>
          <w:sz w:val="24"/>
          <w:lang w:val="uk-UA"/>
        </w:rPr>
        <w:lastRenderedPageBreak/>
        <w:t xml:space="preserve">10. </w:t>
      </w:r>
      <w:r w:rsidRPr="00A9699F">
        <w:rPr>
          <w:color w:val="212529"/>
          <w:spacing w:val="5"/>
          <w:sz w:val="24"/>
        </w:rPr>
        <w:t xml:space="preserve">Протоколи медичної сестри. Сайт Державного експертного центру України, </w:t>
      </w:r>
      <w:hyperlink r:id="rId25" w:history="1">
        <w:r w:rsidRPr="00A9699F">
          <w:rPr>
            <w:spacing w:val="5"/>
            <w:sz w:val="24"/>
          </w:rPr>
          <w:br/>
        </w:r>
        <w:r w:rsidRPr="00A9699F">
          <w:rPr>
            <w:rStyle w:val="a9"/>
            <w:spacing w:val="5"/>
            <w:sz w:val="24"/>
            <w:lang w:val="uk-UA"/>
          </w:rPr>
          <w:t xml:space="preserve">     </w:t>
        </w:r>
        <w:r w:rsidRPr="00A9699F">
          <w:rPr>
            <w:rStyle w:val="a9"/>
            <w:spacing w:val="5"/>
            <w:sz w:val="24"/>
          </w:rPr>
          <w:t>Галузеві стандарти та клінічні настанови</w:t>
        </w:r>
      </w:hyperlink>
      <w:r w:rsidRPr="00A9699F">
        <w:rPr>
          <w:spacing w:val="5"/>
          <w:sz w:val="24"/>
          <w:lang w:val="uk-UA"/>
        </w:rPr>
        <w:t xml:space="preserve">, </w:t>
      </w:r>
      <w:hyperlink r:id="rId26" w:history="1">
        <w:r w:rsidRPr="00A9699F">
          <w:rPr>
            <w:rStyle w:val="a9"/>
            <w:spacing w:val="5"/>
            <w:sz w:val="24"/>
          </w:rPr>
          <w:t>Сестринська справа</w:t>
        </w:r>
      </w:hyperlink>
      <w:r w:rsidRPr="00A9699F">
        <w:rPr>
          <w:spacing w:val="5"/>
          <w:sz w:val="24"/>
          <w:lang w:val="uk-UA"/>
        </w:rPr>
        <w:t xml:space="preserve">. </w:t>
      </w:r>
      <w:r w:rsidRPr="00A9699F">
        <w:rPr>
          <w:color w:val="000000"/>
          <w:sz w:val="24"/>
        </w:rPr>
        <w:t>[</w:t>
      </w:r>
      <w:r w:rsidRPr="00A9699F">
        <w:rPr>
          <w:color w:val="000000"/>
          <w:sz w:val="24"/>
          <w:lang w:val="uk-UA"/>
        </w:rPr>
        <w:t>електронний ресурс</w:t>
      </w:r>
      <w:r w:rsidRPr="00A9699F">
        <w:rPr>
          <w:color w:val="000000"/>
          <w:sz w:val="24"/>
        </w:rPr>
        <w:t>]</w:t>
      </w:r>
      <w:r w:rsidRPr="00A9699F">
        <w:rPr>
          <w:color w:val="000000"/>
          <w:sz w:val="24"/>
          <w:lang w:val="uk-UA"/>
        </w:rPr>
        <w:t xml:space="preserve"> – </w:t>
      </w:r>
      <w:r>
        <w:rPr>
          <w:color w:val="000000"/>
          <w:sz w:val="24"/>
          <w:lang w:val="uk-UA"/>
        </w:rPr>
        <w:t xml:space="preserve">         </w:t>
      </w:r>
      <w:r w:rsidRPr="00A9699F">
        <w:rPr>
          <w:color w:val="000000"/>
          <w:sz w:val="24"/>
          <w:lang w:val="uk-UA"/>
        </w:rPr>
        <w:t>Режим доступу</w:t>
      </w:r>
      <w:r>
        <w:rPr>
          <w:color w:val="000000"/>
          <w:sz w:val="24"/>
          <w:lang w:val="uk-UA"/>
        </w:rPr>
        <w:t xml:space="preserve">: </w:t>
      </w:r>
      <w:hyperlink r:id="rId27" w:history="1">
        <w:r w:rsidRPr="00A9699F">
          <w:rPr>
            <w:rStyle w:val="a9"/>
            <w:bCs/>
            <w:sz w:val="24"/>
          </w:rPr>
          <w:t>https://www.dec.gov.ua/mtd/protokoly-medychnoyi-sestry-feldshera-akusherky/</w:t>
        </w:r>
      </w:hyperlink>
    </w:p>
    <w:p w14:paraId="72436981" w14:textId="77777777" w:rsidR="00415B68" w:rsidRPr="00D0294A" w:rsidRDefault="00415B68" w:rsidP="00415B68">
      <w:pPr>
        <w:shd w:val="clear" w:color="auto" w:fill="FFFFFF"/>
        <w:jc w:val="both"/>
        <w:rPr>
          <w:sz w:val="24"/>
        </w:rPr>
      </w:pPr>
      <w:r w:rsidRPr="00D0294A">
        <w:rPr>
          <w:color w:val="000000"/>
          <w:sz w:val="24"/>
          <w:shd w:val="clear" w:color="auto" w:fill="FFFFFF"/>
          <w:lang w:val="uk-UA"/>
        </w:rPr>
        <w:t xml:space="preserve">11. </w:t>
      </w:r>
      <w:r w:rsidRPr="00D0294A">
        <w:rPr>
          <w:color w:val="000000"/>
          <w:sz w:val="24"/>
          <w:shd w:val="clear" w:color="auto" w:fill="FFFFFF"/>
        </w:rPr>
        <w:t xml:space="preserve">З питань етико-деонтологічних аспетів роботи медичного працівника: </w:t>
      </w:r>
    </w:p>
    <w:p w14:paraId="1F335B6C" w14:textId="77777777" w:rsidR="00415B68" w:rsidRPr="00D0294A" w:rsidRDefault="00000000" w:rsidP="00415B68">
      <w:pPr>
        <w:jc w:val="both"/>
        <w:rPr>
          <w:sz w:val="24"/>
          <w:lang w:val="uk-UA"/>
        </w:rPr>
      </w:pPr>
      <w:hyperlink r:id="rId28" w:history="1">
        <w:r w:rsidR="00415B68" w:rsidRPr="00D0294A">
          <w:rPr>
            <w:rStyle w:val="a9"/>
            <w:sz w:val="24"/>
          </w:rPr>
          <w:t>http</w:t>
        </w:r>
        <w:r w:rsidR="00415B68" w:rsidRPr="00D0294A">
          <w:rPr>
            <w:rStyle w:val="a9"/>
            <w:sz w:val="24"/>
            <w:lang w:val="uk-UA"/>
          </w:rPr>
          <w:t>://</w:t>
        </w:r>
        <w:r w:rsidR="00415B68" w:rsidRPr="00D0294A">
          <w:rPr>
            <w:rStyle w:val="a9"/>
            <w:sz w:val="24"/>
          </w:rPr>
          <w:t>archive</w:t>
        </w:r>
        <w:r w:rsidR="00415B68" w:rsidRPr="00D0294A">
          <w:rPr>
            <w:rStyle w:val="a9"/>
            <w:sz w:val="24"/>
            <w:lang w:val="uk-UA"/>
          </w:rPr>
          <w:t>.</w:t>
        </w:r>
        <w:r w:rsidR="00415B68" w:rsidRPr="00D0294A">
          <w:rPr>
            <w:rStyle w:val="a9"/>
            <w:sz w:val="24"/>
          </w:rPr>
          <w:t>nbuv</w:t>
        </w:r>
        <w:r w:rsidR="00415B68" w:rsidRPr="00D0294A">
          <w:rPr>
            <w:rStyle w:val="a9"/>
            <w:sz w:val="24"/>
            <w:lang w:val="uk-UA"/>
          </w:rPr>
          <w:t>.</w:t>
        </w:r>
        <w:r w:rsidR="00415B68" w:rsidRPr="00D0294A">
          <w:rPr>
            <w:rStyle w:val="a9"/>
            <w:sz w:val="24"/>
          </w:rPr>
          <w:t>gov</w:t>
        </w:r>
        <w:r w:rsidR="00415B68" w:rsidRPr="00D0294A">
          <w:rPr>
            <w:rStyle w:val="a9"/>
            <w:sz w:val="24"/>
            <w:lang w:val="uk-UA"/>
          </w:rPr>
          <w:t>.</w:t>
        </w:r>
        <w:r w:rsidR="00415B68" w:rsidRPr="00D0294A">
          <w:rPr>
            <w:rStyle w:val="a9"/>
            <w:sz w:val="24"/>
          </w:rPr>
          <w:t>ua</w:t>
        </w:r>
        <w:r w:rsidR="00415B68" w:rsidRPr="00D0294A">
          <w:rPr>
            <w:rStyle w:val="a9"/>
            <w:sz w:val="24"/>
            <w:lang w:val="uk-UA"/>
          </w:rPr>
          <w:t>/</w:t>
        </w:r>
        <w:r w:rsidR="00415B68" w:rsidRPr="00D0294A">
          <w:rPr>
            <w:rStyle w:val="a9"/>
            <w:sz w:val="24"/>
          </w:rPr>
          <w:t>portal</w:t>
        </w:r>
        <w:r w:rsidR="00415B68" w:rsidRPr="00D0294A">
          <w:rPr>
            <w:rStyle w:val="a9"/>
            <w:sz w:val="24"/>
            <w:lang w:val="uk-UA"/>
          </w:rPr>
          <w:t>/</w:t>
        </w:r>
        <w:r w:rsidR="00415B68" w:rsidRPr="00D0294A">
          <w:rPr>
            <w:rStyle w:val="a9"/>
            <w:sz w:val="24"/>
          </w:rPr>
          <w:t>soc</w:t>
        </w:r>
        <w:r w:rsidR="00415B68" w:rsidRPr="00D0294A">
          <w:rPr>
            <w:rStyle w:val="a9"/>
            <w:sz w:val="24"/>
            <w:lang w:val="uk-UA"/>
          </w:rPr>
          <w:t>_</w:t>
        </w:r>
        <w:r w:rsidR="00415B68" w:rsidRPr="00D0294A">
          <w:rPr>
            <w:rStyle w:val="a9"/>
            <w:sz w:val="24"/>
          </w:rPr>
          <w:t>gum</w:t>
        </w:r>
        <w:r w:rsidR="00415B68" w:rsidRPr="00D0294A">
          <w:rPr>
            <w:rStyle w:val="a9"/>
            <w:sz w:val="24"/>
            <w:lang w:val="uk-UA"/>
          </w:rPr>
          <w:t>/</w:t>
        </w:r>
        <w:r w:rsidR="00415B68" w:rsidRPr="00D0294A">
          <w:rPr>
            <w:rStyle w:val="a9"/>
            <w:sz w:val="24"/>
          </w:rPr>
          <w:t>vzhdu</w:t>
        </w:r>
        <w:r w:rsidR="00415B68" w:rsidRPr="00D0294A">
          <w:rPr>
            <w:rStyle w:val="a9"/>
            <w:sz w:val="24"/>
            <w:lang w:val="uk-UA"/>
          </w:rPr>
          <w:t>/2011_57/</w:t>
        </w:r>
        <w:r w:rsidR="00415B68" w:rsidRPr="00D0294A">
          <w:rPr>
            <w:rStyle w:val="a9"/>
            <w:sz w:val="24"/>
          </w:rPr>
          <w:t>vip</w:t>
        </w:r>
        <w:r w:rsidR="00415B68" w:rsidRPr="00D0294A">
          <w:rPr>
            <w:rStyle w:val="a9"/>
            <w:sz w:val="24"/>
            <w:lang w:val="uk-UA"/>
          </w:rPr>
          <w:t>_57_13.</w:t>
        </w:r>
        <w:r w:rsidR="00415B68" w:rsidRPr="00D0294A">
          <w:rPr>
            <w:rStyle w:val="a9"/>
            <w:sz w:val="24"/>
          </w:rPr>
          <w:t>pdf</w:t>
        </w:r>
      </w:hyperlink>
    </w:p>
    <w:p w14:paraId="104704E5" w14:textId="77777777" w:rsidR="00415B68" w:rsidRPr="00D0294A" w:rsidRDefault="00415B68" w:rsidP="00415B68">
      <w:pPr>
        <w:pStyle w:val="Default"/>
        <w:rPr>
          <w:color w:val="auto"/>
          <w:lang w:val="uk-UA"/>
        </w:rPr>
      </w:pPr>
      <w:r w:rsidRPr="00D0294A">
        <w:rPr>
          <w:color w:val="auto"/>
        </w:rPr>
        <w:t>http</w:t>
      </w:r>
      <w:r w:rsidRPr="00D0294A">
        <w:rPr>
          <w:color w:val="auto"/>
          <w:lang w:val="uk-UA"/>
        </w:rPr>
        <w:t>://</w:t>
      </w:r>
      <w:r w:rsidRPr="00D0294A">
        <w:rPr>
          <w:color w:val="auto"/>
        </w:rPr>
        <w:t>archive</w:t>
      </w:r>
      <w:r w:rsidRPr="00D0294A">
        <w:rPr>
          <w:color w:val="auto"/>
          <w:lang w:val="uk-UA"/>
        </w:rPr>
        <w:t>.</w:t>
      </w:r>
      <w:r w:rsidRPr="00D0294A">
        <w:rPr>
          <w:color w:val="auto"/>
        </w:rPr>
        <w:t>nbuv</w:t>
      </w:r>
      <w:r w:rsidRPr="00D0294A">
        <w:rPr>
          <w:color w:val="auto"/>
          <w:lang w:val="uk-UA"/>
        </w:rPr>
        <w:t>.</w:t>
      </w:r>
      <w:r w:rsidRPr="00D0294A">
        <w:rPr>
          <w:color w:val="auto"/>
        </w:rPr>
        <w:t>gov</w:t>
      </w:r>
      <w:r w:rsidRPr="00D0294A">
        <w:rPr>
          <w:color w:val="auto"/>
          <w:lang w:val="uk-UA"/>
        </w:rPr>
        <w:t>.</w:t>
      </w:r>
      <w:r w:rsidRPr="00D0294A">
        <w:rPr>
          <w:color w:val="auto"/>
        </w:rPr>
        <w:t>ua</w:t>
      </w:r>
      <w:r w:rsidRPr="00D0294A">
        <w:rPr>
          <w:color w:val="auto"/>
          <w:lang w:val="uk-UA"/>
        </w:rPr>
        <w:t>/</w:t>
      </w:r>
      <w:r w:rsidRPr="00D0294A">
        <w:rPr>
          <w:color w:val="auto"/>
        </w:rPr>
        <w:t>portal</w:t>
      </w:r>
      <w:r w:rsidRPr="00D0294A">
        <w:rPr>
          <w:color w:val="auto"/>
          <w:lang w:val="uk-UA"/>
        </w:rPr>
        <w:t>/</w:t>
      </w:r>
      <w:r w:rsidRPr="00D0294A">
        <w:rPr>
          <w:color w:val="auto"/>
        </w:rPr>
        <w:t>chem</w:t>
      </w:r>
      <w:r w:rsidRPr="00D0294A">
        <w:rPr>
          <w:color w:val="auto"/>
          <w:lang w:val="uk-UA"/>
        </w:rPr>
        <w:t>_</w:t>
      </w:r>
      <w:r w:rsidRPr="00D0294A">
        <w:rPr>
          <w:color w:val="auto"/>
        </w:rPr>
        <w:t>biol</w:t>
      </w:r>
      <w:r w:rsidRPr="00D0294A">
        <w:rPr>
          <w:color w:val="auto"/>
          <w:lang w:val="uk-UA"/>
        </w:rPr>
        <w:t>/</w:t>
      </w:r>
      <w:r w:rsidRPr="00D0294A">
        <w:rPr>
          <w:color w:val="auto"/>
        </w:rPr>
        <w:t>Mosv</w:t>
      </w:r>
      <w:r w:rsidRPr="00D0294A">
        <w:rPr>
          <w:color w:val="auto"/>
          <w:lang w:val="uk-UA"/>
        </w:rPr>
        <w:t>/2012_4/</w:t>
      </w:r>
      <w:r w:rsidRPr="00D0294A">
        <w:rPr>
          <w:color w:val="auto"/>
        </w:rPr>
        <w:t>data</w:t>
      </w:r>
      <w:r w:rsidRPr="00D0294A">
        <w:rPr>
          <w:color w:val="auto"/>
          <w:lang w:val="uk-UA"/>
        </w:rPr>
        <w:t>/</w:t>
      </w:r>
      <w:r w:rsidRPr="00D0294A">
        <w:rPr>
          <w:color w:val="auto"/>
        </w:rPr>
        <w:t>article</w:t>
      </w:r>
      <w:r w:rsidRPr="00D0294A">
        <w:rPr>
          <w:color w:val="auto"/>
          <w:lang w:val="uk-UA"/>
        </w:rPr>
        <w:t>22.</w:t>
      </w:r>
      <w:r w:rsidRPr="00D0294A">
        <w:rPr>
          <w:color w:val="auto"/>
        </w:rPr>
        <w:t>pdf</w:t>
      </w:r>
      <w:r w:rsidRPr="00D0294A">
        <w:rPr>
          <w:color w:val="auto"/>
          <w:lang w:val="uk-UA"/>
        </w:rPr>
        <w:t xml:space="preserve">. </w:t>
      </w:r>
    </w:p>
    <w:p w14:paraId="0F9383AF" w14:textId="77777777" w:rsidR="00415B68" w:rsidRPr="00D0294A" w:rsidRDefault="00415B68" w:rsidP="00415B68">
      <w:pPr>
        <w:pStyle w:val="Default"/>
        <w:rPr>
          <w:lang w:val="uk-UA"/>
        </w:rPr>
      </w:pPr>
      <w:r w:rsidRPr="00D0294A">
        <w:t>http</w:t>
      </w:r>
      <w:r w:rsidRPr="00D0294A">
        <w:rPr>
          <w:lang w:val="uk-UA"/>
        </w:rPr>
        <w:t>://</w:t>
      </w:r>
      <w:r w:rsidRPr="00D0294A">
        <w:t>archive</w:t>
      </w:r>
      <w:r w:rsidRPr="00D0294A">
        <w:rPr>
          <w:lang w:val="uk-UA"/>
        </w:rPr>
        <w:t>.</w:t>
      </w:r>
      <w:r w:rsidRPr="00D0294A">
        <w:t>nbuv</w:t>
      </w:r>
      <w:r w:rsidRPr="00D0294A">
        <w:rPr>
          <w:lang w:val="uk-UA"/>
        </w:rPr>
        <w:t>.</w:t>
      </w:r>
      <w:r w:rsidRPr="00D0294A">
        <w:t>gov</w:t>
      </w:r>
      <w:r w:rsidRPr="00D0294A">
        <w:rPr>
          <w:lang w:val="uk-UA"/>
        </w:rPr>
        <w:t>.</w:t>
      </w:r>
      <w:r w:rsidRPr="00D0294A">
        <w:t>ua</w:t>
      </w:r>
      <w:r w:rsidRPr="00D0294A">
        <w:rPr>
          <w:lang w:val="uk-UA"/>
        </w:rPr>
        <w:t>/</w:t>
      </w:r>
      <w:r w:rsidRPr="00D0294A">
        <w:t>portal</w:t>
      </w:r>
      <w:r w:rsidRPr="00D0294A">
        <w:rPr>
          <w:lang w:val="uk-UA"/>
        </w:rPr>
        <w:t>/</w:t>
      </w:r>
      <w:r w:rsidRPr="00D0294A">
        <w:t>Soc</w:t>
      </w:r>
      <w:r w:rsidRPr="00D0294A">
        <w:rPr>
          <w:lang w:val="uk-UA"/>
        </w:rPr>
        <w:t>_</w:t>
      </w:r>
      <w:r w:rsidRPr="00D0294A">
        <w:t>Gum</w:t>
      </w:r>
      <w:r w:rsidRPr="00D0294A">
        <w:rPr>
          <w:lang w:val="uk-UA"/>
        </w:rPr>
        <w:t>/</w:t>
      </w:r>
      <w:r w:rsidRPr="00D0294A">
        <w:t>Npd</w:t>
      </w:r>
      <w:r w:rsidRPr="00D0294A">
        <w:rPr>
          <w:lang w:val="uk-UA"/>
        </w:rPr>
        <w:t>/2012_1/2</w:t>
      </w:r>
      <w:r w:rsidRPr="00D0294A">
        <w:t>neranov</w:t>
      </w:r>
      <w:r w:rsidRPr="00D0294A">
        <w:rPr>
          <w:lang w:val="uk-UA"/>
        </w:rPr>
        <w:t>.</w:t>
      </w:r>
      <w:r w:rsidRPr="00D0294A">
        <w:t>pdf</w:t>
      </w:r>
      <w:r w:rsidRPr="00D0294A">
        <w:rPr>
          <w:lang w:val="uk-UA"/>
        </w:rPr>
        <w:t xml:space="preserve">. </w:t>
      </w:r>
    </w:p>
    <w:p w14:paraId="0A019524" w14:textId="1AC7B657" w:rsidR="00144098" w:rsidRPr="000B011B" w:rsidRDefault="00144098" w:rsidP="00574F18">
      <w:pPr>
        <w:pStyle w:val="a6"/>
        <w:numPr>
          <w:ilvl w:val="0"/>
          <w:numId w:val="1"/>
        </w:numPr>
        <w:spacing w:after="160" w:line="259" w:lineRule="auto"/>
        <w:jc w:val="both"/>
        <w:rPr>
          <w:sz w:val="24"/>
          <w:lang w:val="uk-UA"/>
        </w:rPr>
      </w:pPr>
      <w:r w:rsidRPr="000B011B">
        <w:rPr>
          <w:b/>
          <w:bCs/>
          <w:sz w:val="24"/>
        </w:rPr>
        <w:t>Розклад та розподіл груп по викладачам</w:t>
      </w:r>
      <w:r w:rsidRPr="000B011B">
        <w:rPr>
          <w:sz w:val="24"/>
        </w:rPr>
        <w:t xml:space="preserve"> </w:t>
      </w:r>
      <w:r w:rsidR="00574F18" w:rsidRPr="000B011B">
        <w:rPr>
          <w:sz w:val="24"/>
          <w:lang w:val="uk-UA"/>
        </w:rPr>
        <w:t xml:space="preserve">опублікований на веб-сторінці кафедри </w:t>
      </w:r>
      <w:r w:rsidRPr="000B011B">
        <w:rPr>
          <w:sz w:val="24"/>
        </w:rPr>
        <w:t>(</w:t>
      </w:r>
      <w:r w:rsidR="00574F18" w:rsidRPr="000B011B">
        <w:rPr>
          <w:sz w:val="24"/>
          <w:lang w:val="uk-UA"/>
        </w:rPr>
        <w:t>(</w:t>
      </w:r>
      <w:hyperlink r:id="rId29" w:history="1">
        <w:r w:rsidR="00574F18" w:rsidRPr="000B011B">
          <w:rPr>
            <w:rStyle w:val="a9"/>
            <w:sz w:val="24"/>
            <w:lang w:val="uk-UA"/>
          </w:rPr>
          <w:t xml:space="preserve">https://www.vnmu.edu.ua/ </w:t>
        </w:r>
      </w:hyperlink>
      <w:r w:rsidR="00574F18" w:rsidRPr="000B011B">
        <w:rPr>
          <w:sz w:val="24"/>
          <w:lang w:val="uk-UA"/>
        </w:rPr>
        <w:t xml:space="preserve">кафедра </w:t>
      </w:r>
      <w:r w:rsidR="007B504D" w:rsidRPr="007B504D">
        <w:rPr>
          <w:sz w:val="24"/>
          <w:lang w:val="uk-UA"/>
        </w:rPr>
        <w:t>внутрішньої медицини медичного факультету №2</w:t>
      </w:r>
      <w:r w:rsidR="00574F18" w:rsidRPr="000B011B">
        <w:rPr>
          <w:sz w:val="24"/>
          <w:lang w:val="uk-UA"/>
        </w:rPr>
        <w:t>/ Студенту).</w:t>
      </w:r>
    </w:p>
    <w:p w14:paraId="0A54A811" w14:textId="421EB96E" w:rsidR="00581D3E" w:rsidRPr="00581D3E" w:rsidRDefault="00574F18" w:rsidP="00581D3E">
      <w:pPr>
        <w:pStyle w:val="a6"/>
        <w:numPr>
          <w:ilvl w:val="0"/>
          <w:numId w:val="1"/>
        </w:numPr>
        <w:spacing w:after="160" w:line="259" w:lineRule="auto"/>
        <w:jc w:val="both"/>
        <w:rPr>
          <w:b/>
          <w:bCs/>
          <w:sz w:val="24"/>
        </w:rPr>
      </w:pPr>
      <w:r w:rsidRPr="000B011B">
        <w:rPr>
          <w:b/>
          <w:bCs/>
          <w:sz w:val="24"/>
          <w:lang w:val="uk-UA"/>
        </w:rPr>
        <w:t xml:space="preserve"> </w:t>
      </w:r>
      <w:r w:rsidR="00144098" w:rsidRPr="000B011B">
        <w:rPr>
          <w:b/>
          <w:bCs/>
          <w:sz w:val="24"/>
        </w:rPr>
        <w:t xml:space="preserve">Питання до </w:t>
      </w:r>
      <w:r w:rsidRPr="000B011B">
        <w:rPr>
          <w:b/>
          <w:bCs/>
          <w:sz w:val="24"/>
          <w:lang w:val="uk-UA"/>
        </w:rPr>
        <w:t xml:space="preserve">проміжних та підсумкового контролів дисципліни </w:t>
      </w:r>
      <w:r w:rsidRPr="000B011B">
        <w:rPr>
          <w:sz w:val="24"/>
          <w:lang w:val="uk-UA"/>
        </w:rPr>
        <w:t xml:space="preserve">опубліковані на веб-сторінці кафедри </w:t>
      </w:r>
      <w:r w:rsidRPr="000B011B">
        <w:rPr>
          <w:sz w:val="24"/>
        </w:rPr>
        <w:t>(</w:t>
      </w:r>
      <w:r w:rsidRPr="000B011B">
        <w:rPr>
          <w:sz w:val="24"/>
          <w:lang w:val="uk-UA"/>
        </w:rPr>
        <w:t>(</w:t>
      </w:r>
      <w:hyperlink r:id="rId30" w:history="1">
        <w:r w:rsidRPr="000B011B">
          <w:rPr>
            <w:rStyle w:val="a9"/>
            <w:sz w:val="24"/>
            <w:lang w:val="uk-UA"/>
          </w:rPr>
          <w:t xml:space="preserve">https://www.vnmu.edu.ua/ </w:t>
        </w:r>
      </w:hyperlink>
      <w:r w:rsidRPr="000B011B">
        <w:rPr>
          <w:sz w:val="24"/>
          <w:lang w:val="uk-UA"/>
        </w:rPr>
        <w:t xml:space="preserve">кафедра </w:t>
      </w:r>
      <w:r w:rsidR="007B504D" w:rsidRPr="007B504D">
        <w:rPr>
          <w:sz w:val="24"/>
          <w:lang w:val="uk-UA"/>
        </w:rPr>
        <w:t>внутрішньої медицини медичного факультету №2</w:t>
      </w:r>
      <w:r w:rsidRPr="000B011B">
        <w:rPr>
          <w:sz w:val="24"/>
          <w:lang w:val="uk-UA"/>
        </w:rPr>
        <w:t>/ Студенту).</w:t>
      </w:r>
    </w:p>
    <w:p w14:paraId="2FBC80E9" w14:textId="77777777" w:rsidR="00581D3E" w:rsidRPr="00581D3E" w:rsidRDefault="00581D3E" w:rsidP="00581D3E">
      <w:pPr>
        <w:pStyle w:val="a6"/>
        <w:spacing w:after="160" w:line="259" w:lineRule="auto"/>
        <w:jc w:val="both"/>
        <w:rPr>
          <w:b/>
          <w:bCs/>
          <w:sz w:val="24"/>
        </w:rPr>
      </w:pPr>
    </w:p>
    <w:p w14:paraId="7430DCB3" w14:textId="7E41EDFC" w:rsidR="00144098" w:rsidRPr="00581D3E" w:rsidRDefault="00144098" w:rsidP="00144098">
      <w:pPr>
        <w:pStyle w:val="a6"/>
        <w:ind w:left="360"/>
        <w:jc w:val="both"/>
        <w:rPr>
          <w:sz w:val="24"/>
          <w:lang w:val="uk-UA"/>
        </w:rPr>
      </w:pPr>
      <w:r w:rsidRPr="000B011B">
        <w:rPr>
          <w:sz w:val="24"/>
        </w:rPr>
        <w:t>Силабус з дисципліни «</w:t>
      </w:r>
      <w:r w:rsidR="007B504D">
        <w:rPr>
          <w:sz w:val="24"/>
          <w:u w:val="single"/>
          <w:lang w:val="uk-UA"/>
        </w:rPr>
        <w:t>Сестринська практика»</w:t>
      </w:r>
      <w:r w:rsidRPr="000B011B">
        <w:rPr>
          <w:sz w:val="24"/>
        </w:rPr>
        <w:t xml:space="preserve"> обговорено та затверджено на засіданні кафедри </w:t>
      </w:r>
      <w:r w:rsidR="00581D3E">
        <w:rPr>
          <w:sz w:val="24"/>
          <w:lang w:val="uk-UA"/>
        </w:rPr>
        <w:t xml:space="preserve">пропедевтики внутрішньої медицини </w:t>
      </w:r>
      <w:r w:rsidRPr="000B011B">
        <w:rPr>
          <w:sz w:val="24"/>
        </w:rPr>
        <w:t xml:space="preserve">(протокол </w:t>
      </w:r>
      <w:r w:rsidRPr="00581D3E">
        <w:rPr>
          <w:sz w:val="24"/>
        </w:rPr>
        <w:t>№</w:t>
      </w:r>
      <w:r w:rsidR="00D16869" w:rsidRPr="00581D3E">
        <w:rPr>
          <w:sz w:val="24"/>
          <w:lang w:val="uk-UA"/>
        </w:rPr>
        <w:t>1</w:t>
      </w:r>
      <w:r w:rsidRPr="00D16869">
        <w:rPr>
          <w:sz w:val="24"/>
          <w:u w:val="single"/>
        </w:rPr>
        <w:t>,</w:t>
      </w:r>
      <w:r w:rsidRPr="000B011B">
        <w:rPr>
          <w:sz w:val="24"/>
        </w:rPr>
        <w:t xml:space="preserve"> від </w:t>
      </w:r>
      <w:r w:rsidR="00E408D0" w:rsidRPr="00581D3E">
        <w:rPr>
          <w:sz w:val="24"/>
          <w:lang w:val="uk-UA"/>
        </w:rPr>
        <w:t>2</w:t>
      </w:r>
      <w:r w:rsidR="00581D3E" w:rsidRPr="00581D3E">
        <w:rPr>
          <w:sz w:val="24"/>
          <w:lang w:val="uk-UA"/>
        </w:rPr>
        <w:t xml:space="preserve">6 </w:t>
      </w:r>
      <w:r w:rsidR="00552F13" w:rsidRPr="00581D3E">
        <w:rPr>
          <w:sz w:val="24"/>
          <w:lang w:val="uk-UA"/>
        </w:rPr>
        <w:t>серпня</w:t>
      </w:r>
      <w:r w:rsidR="00581D3E" w:rsidRPr="00581D3E">
        <w:rPr>
          <w:sz w:val="24"/>
          <w:lang w:val="uk-UA"/>
        </w:rPr>
        <w:t xml:space="preserve"> </w:t>
      </w:r>
      <w:r w:rsidRPr="000B011B">
        <w:rPr>
          <w:sz w:val="24"/>
        </w:rPr>
        <w:t>202</w:t>
      </w:r>
      <w:r w:rsidR="00581D3E">
        <w:rPr>
          <w:sz w:val="24"/>
          <w:lang w:val="uk-UA"/>
        </w:rPr>
        <w:t>2</w:t>
      </w:r>
      <w:r w:rsidRPr="000B011B">
        <w:rPr>
          <w:sz w:val="24"/>
        </w:rPr>
        <w:t xml:space="preserve"> року</w:t>
      </w:r>
      <w:r w:rsidR="00581D3E">
        <w:rPr>
          <w:sz w:val="24"/>
          <w:lang w:val="uk-UA"/>
        </w:rPr>
        <w:t>).</w:t>
      </w:r>
    </w:p>
    <w:p w14:paraId="118FA768" w14:textId="77777777" w:rsidR="00144098" w:rsidRPr="000B011B" w:rsidRDefault="00144098" w:rsidP="00144098">
      <w:pPr>
        <w:pStyle w:val="a6"/>
        <w:ind w:left="360"/>
        <w:jc w:val="both"/>
        <w:rPr>
          <w:sz w:val="24"/>
        </w:rPr>
      </w:pPr>
    </w:p>
    <w:p w14:paraId="4F15F54E" w14:textId="32279942" w:rsidR="00144098" w:rsidRPr="00D16869" w:rsidRDefault="00144098" w:rsidP="00144098">
      <w:pPr>
        <w:pStyle w:val="a6"/>
        <w:ind w:left="360"/>
        <w:jc w:val="both"/>
        <w:rPr>
          <w:sz w:val="24"/>
          <w:lang w:val="uk-UA"/>
        </w:rPr>
      </w:pPr>
      <w:r w:rsidRPr="000B011B">
        <w:rPr>
          <w:sz w:val="24"/>
        </w:rPr>
        <w:t>Відповідальний за курс</w:t>
      </w:r>
      <w:r w:rsidRPr="000B011B">
        <w:rPr>
          <w:sz w:val="24"/>
        </w:rPr>
        <w:tab/>
        <w:t xml:space="preserve"> </w:t>
      </w:r>
      <w:r w:rsidRPr="000B011B">
        <w:rPr>
          <w:sz w:val="24"/>
        </w:rPr>
        <w:tab/>
      </w:r>
      <w:r w:rsidRPr="000B011B">
        <w:rPr>
          <w:sz w:val="24"/>
        </w:rPr>
        <w:tab/>
      </w:r>
      <w:r w:rsidRPr="000B011B">
        <w:rPr>
          <w:sz w:val="24"/>
        </w:rPr>
        <w:tab/>
      </w:r>
      <w:r w:rsidRPr="000B011B">
        <w:rPr>
          <w:sz w:val="24"/>
        </w:rPr>
        <w:tab/>
      </w:r>
      <w:r w:rsidR="00D94E0D">
        <w:rPr>
          <w:sz w:val="24"/>
          <w:lang w:val="uk-UA"/>
        </w:rPr>
        <w:t xml:space="preserve">                </w:t>
      </w:r>
    </w:p>
    <w:p w14:paraId="6CE3C9FA" w14:textId="3077EF1C" w:rsidR="008C4D72" w:rsidRPr="008C4D72" w:rsidRDefault="008C4D72" w:rsidP="008C4D72">
      <w:pPr>
        <w:pStyle w:val="a6"/>
        <w:ind w:left="360"/>
        <w:jc w:val="both"/>
        <w:rPr>
          <w:szCs w:val="28"/>
          <w:lang w:val="uk-UA"/>
        </w:rPr>
      </w:pPr>
      <w:r w:rsidRPr="008C4D72">
        <w:rPr>
          <w:noProof/>
          <w:sz w:val="24"/>
        </w:rPr>
        <w:drawing>
          <wp:anchor distT="0" distB="0" distL="114300" distR="114300" simplePos="0" relativeHeight="251666432" behindDoc="0" locked="0" layoutInCell="1" allowOverlap="1" wp14:anchorId="5CA624EF" wp14:editId="16D294D8">
            <wp:simplePos x="0" y="0"/>
            <wp:positionH relativeFrom="column">
              <wp:posOffset>1790441</wp:posOffset>
            </wp:positionH>
            <wp:positionV relativeFrom="paragraph">
              <wp:posOffset>116205</wp:posOffset>
            </wp:positionV>
            <wp:extent cx="1866900" cy="875842"/>
            <wp:effectExtent l="0" t="0" r="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6900" cy="875842"/>
                    </a:xfrm>
                    <a:prstGeom prst="rect">
                      <a:avLst/>
                    </a:prstGeom>
                    <a:noFill/>
                    <a:ln>
                      <a:noFill/>
                    </a:ln>
                  </pic:spPr>
                </pic:pic>
              </a:graphicData>
            </a:graphic>
            <wp14:sizeRelH relativeFrom="page">
              <wp14:pctWidth>0</wp14:pctWidth>
            </wp14:sizeRelH>
            <wp14:sizeRelV relativeFrom="page">
              <wp14:pctHeight>0</wp14:pctHeight>
            </wp14:sizeRelV>
          </wp:anchor>
        </w:drawing>
      </w:r>
      <w:r w:rsidR="00144098" w:rsidRPr="000B011B">
        <w:rPr>
          <w:sz w:val="24"/>
        </w:rPr>
        <w:tab/>
      </w:r>
      <w:r w:rsidR="00144098" w:rsidRPr="000B011B">
        <w:rPr>
          <w:sz w:val="24"/>
        </w:rPr>
        <w:tab/>
      </w:r>
      <w:r w:rsidR="00144098" w:rsidRPr="000B011B">
        <w:rPr>
          <w:sz w:val="24"/>
        </w:rPr>
        <w:tab/>
      </w:r>
      <w:r w:rsidR="00144098" w:rsidRPr="000B011B">
        <w:rPr>
          <w:sz w:val="24"/>
        </w:rPr>
        <w:tab/>
      </w:r>
    </w:p>
    <w:p w14:paraId="79C85DE6" w14:textId="58A0EB83" w:rsidR="008C4D72" w:rsidRPr="008C4D72" w:rsidRDefault="008C4D72" w:rsidP="008C4D72">
      <w:pPr>
        <w:autoSpaceDE w:val="0"/>
        <w:autoSpaceDN w:val="0"/>
        <w:adjustRightInd w:val="0"/>
        <w:jc w:val="both"/>
        <w:rPr>
          <w:noProof/>
          <w:sz w:val="24"/>
        </w:rPr>
      </w:pPr>
      <w:r>
        <w:rPr>
          <w:noProof/>
          <w:sz w:val="24"/>
          <w:lang w:val="uk-UA"/>
        </w:rPr>
        <w:t xml:space="preserve">      </w:t>
      </w:r>
      <w:r w:rsidRPr="008C4D72">
        <w:rPr>
          <w:noProof/>
          <w:sz w:val="24"/>
        </w:rPr>
        <w:t>Виконувач обов’язків завідувача кафедри</w:t>
      </w:r>
    </w:p>
    <w:p w14:paraId="327DD92A" w14:textId="383FAB26" w:rsidR="00144098" w:rsidRPr="00D16869" w:rsidRDefault="008C4D72" w:rsidP="008C4D72">
      <w:pPr>
        <w:pStyle w:val="a6"/>
        <w:ind w:left="360"/>
        <w:jc w:val="both"/>
        <w:rPr>
          <w:sz w:val="24"/>
          <w:lang w:val="uk-UA"/>
        </w:rPr>
      </w:pPr>
      <w:r w:rsidRPr="008C4D72">
        <w:rPr>
          <w:noProof/>
          <w:sz w:val="24"/>
        </w:rPr>
        <w:t>пропедевтики внутрішньої медицини</w:t>
      </w:r>
      <w:r w:rsidRPr="008C4D72">
        <w:rPr>
          <w:sz w:val="24"/>
          <w:lang w:val="uk-UA"/>
        </w:rPr>
        <w:t xml:space="preserve"> </w:t>
      </w:r>
      <w:r>
        <w:rPr>
          <w:sz w:val="24"/>
          <w:lang w:val="uk-UA"/>
        </w:rPr>
        <w:t xml:space="preserve">              </w:t>
      </w:r>
      <w:r w:rsidRPr="008C4D72">
        <w:rPr>
          <w:sz w:val="24"/>
          <w:lang w:val="uk-UA"/>
        </w:rPr>
        <w:t xml:space="preserve">         доцент ЗВО Галина ТОМАШКЕВИЧ</w:t>
      </w:r>
      <w:r w:rsidR="00144098" w:rsidRPr="000B011B">
        <w:rPr>
          <w:sz w:val="24"/>
        </w:rPr>
        <w:tab/>
      </w:r>
      <w:r w:rsidR="00144098" w:rsidRPr="000B011B">
        <w:rPr>
          <w:sz w:val="24"/>
        </w:rPr>
        <w:tab/>
      </w:r>
    </w:p>
    <w:p w14:paraId="3E23A723" w14:textId="2CEBE54F" w:rsidR="003A3CBC" w:rsidRPr="000B011B" w:rsidRDefault="00144098" w:rsidP="001A6660">
      <w:pPr>
        <w:pStyle w:val="a6"/>
        <w:ind w:left="360"/>
        <w:jc w:val="both"/>
        <w:rPr>
          <w:sz w:val="24"/>
        </w:rPr>
      </w:pPr>
      <w:r w:rsidRPr="000B011B">
        <w:rPr>
          <w:sz w:val="24"/>
        </w:rPr>
        <w:tab/>
      </w:r>
      <w:r w:rsidRPr="000B011B">
        <w:rPr>
          <w:sz w:val="24"/>
        </w:rPr>
        <w:tab/>
      </w:r>
      <w:r w:rsidRPr="000B011B">
        <w:rPr>
          <w:sz w:val="24"/>
        </w:rPr>
        <w:tab/>
      </w:r>
      <w:r w:rsidRPr="000B011B">
        <w:rPr>
          <w:sz w:val="24"/>
        </w:rPr>
        <w:tab/>
      </w:r>
      <w:r w:rsidRPr="000B011B">
        <w:rPr>
          <w:sz w:val="24"/>
        </w:rPr>
        <w:tab/>
      </w:r>
      <w:bookmarkEnd w:id="4"/>
    </w:p>
    <w:sectPr w:rsidR="003A3CBC" w:rsidRPr="000B01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4ED"/>
    <w:multiLevelType w:val="hybridMultilevel"/>
    <w:tmpl w:val="04B62B72"/>
    <w:lvl w:ilvl="0" w:tplc="5296955C">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C01F9"/>
    <w:multiLevelType w:val="hybridMultilevel"/>
    <w:tmpl w:val="94560D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3A7A00"/>
    <w:multiLevelType w:val="hybridMultilevel"/>
    <w:tmpl w:val="26A63BCA"/>
    <w:lvl w:ilvl="0" w:tplc="30B282B6">
      <w:start w:val="1"/>
      <w:numFmt w:val="decimal"/>
      <w:lvlText w:val="%1."/>
      <w:lvlJc w:val="left"/>
      <w:pPr>
        <w:ind w:left="64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1632B4"/>
    <w:multiLevelType w:val="hybridMultilevel"/>
    <w:tmpl w:val="0D4A3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24149"/>
    <w:multiLevelType w:val="hybridMultilevel"/>
    <w:tmpl w:val="872E7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5724C"/>
    <w:multiLevelType w:val="hybridMultilevel"/>
    <w:tmpl w:val="A30EEE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4AA6AD9"/>
    <w:multiLevelType w:val="hybridMultilevel"/>
    <w:tmpl w:val="99EECE06"/>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78A3E66"/>
    <w:multiLevelType w:val="hybridMultilevel"/>
    <w:tmpl w:val="EC6EE73E"/>
    <w:lvl w:ilvl="0" w:tplc="E55C829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19EC2211"/>
    <w:multiLevelType w:val="hybridMultilevel"/>
    <w:tmpl w:val="D59413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0A4F30"/>
    <w:multiLevelType w:val="singleLevel"/>
    <w:tmpl w:val="597A08BC"/>
    <w:lvl w:ilvl="0">
      <w:start w:val="1"/>
      <w:numFmt w:val="decimal"/>
      <w:lvlText w:val="%1."/>
      <w:legacy w:legacy="1" w:legacySpace="0" w:legacyIndent="283"/>
      <w:lvlJc w:val="left"/>
      <w:pPr>
        <w:ind w:left="283" w:hanging="283"/>
      </w:pPr>
    </w:lvl>
  </w:abstractNum>
  <w:abstractNum w:abstractNumId="10" w15:restartNumberingAfterBreak="0">
    <w:nsid w:val="32B20825"/>
    <w:multiLevelType w:val="hybridMultilevel"/>
    <w:tmpl w:val="141237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6825F82"/>
    <w:multiLevelType w:val="hybridMultilevel"/>
    <w:tmpl w:val="872E620E"/>
    <w:lvl w:ilvl="0" w:tplc="07F6A9A4">
      <w:start w:val="1"/>
      <w:numFmt w:val="decimal"/>
      <w:lvlText w:val="%1."/>
      <w:lvlJc w:val="left"/>
      <w:pPr>
        <w:ind w:left="643" w:hanging="360"/>
      </w:pPr>
      <w:rPr>
        <w:rFonts w:hint="default"/>
        <w:lang w:val="uk-UA"/>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9E41D47"/>
    <w:multiLevelType w:val="hybridMultilevel"/>
    <w:tmpl w:val="E570B1BE"/>
    <w:lvl w:ilvl="0" w:tplc="DD8E3610">
      <w:start w:val="1"/>
      <w:numFmt w:val="decimal"/>
      <w:lvlText w:val="%1."/>
      <w:lvlJc w:val="left"/>
      <w:pPr>
        <w:ind w:left="64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A75575B"/>
    <w:multiLevelType w:val="hybridMultilevel"/>
    <w:tmpl w:val="1EAE7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4D43AD"/>
    <w:multiLevelType w:val="singleLevel"/>
    <w:tmpl w:val="290ABC34"/>
    <w:lvl w:ilvl="0">
      <w:start w:val="1"/>
      <w:numFmt w:val="decimal"/>
      <w:lvlText w:val="%1."/>
      <w:legacy w:legacy="1" w:legacySpace="0" w:legacyIndent="226"/>
      <w:lvlJc w:val="left"/>
      <w:pPr>
        <w:ind w:left="426" w:firstLine="0"/>
      </w:pPr>
      <w:rPr>
        <w:rFonts w:ascii="Times New Roman" w:hAnsi="Times New Roman" w:cs="Times New Roman" w:hint="default"/>
      </w:rPr>
    </w:lvl>
  </w:abstractNum>
  <w:abstractNum w:abstractNumId="15" w15:restartNumberingAfterBreak="0">
    <w:nsid w:val="50384AB0"/>
    <w:multiLevelType w:val="hybridMultilevel"/>
    <w:tmpl w:val="51465DD4"/>
    <w:lvl w:ilvl="0" w:tplc="49526788">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6" w15:restartNumberingAfterBreak="0">
    <w:nsid w:val="5A497BD9"/>
    <w:multiLevelType w:val="hybridMultilevel"/>
    <w:tmpl w:val="21D685F0"/>
    <w:lvl w:ilvl="0" w:tplc="E55C829E">
      <w:start w:val="1"/>
      <w:numFmt w:val="decimal"/>
      <w:lvlText w:val="%1)"/>
      <w:lvlJc w:val="left"/>
      <w:pPr>
        <w:tabs>
          <w:tab w:val="num" w:pos="360"/>
        </w:tabs>
        <w:ind w:left="360" w:hanging="360"/>
      </w:pPr>
      <w:rPr>
        <w:rFonts w:ascii="Times New Roman" w:eastAsia="Times New Roman" w:hAnsi="Times New Roman" w:cs="Times New Roman"/>
      </w:rPr>
    </w:lvl>
    <w:lvl w:ilvl="1" w:tplc="0422000F">
      <w:start w:val="1"/>
      <w:numFmt w:val="decimal"/>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64C10512"/>
    <w:multiLevelType w:val="hybridMultilevel"/>
    <w:tmpl w:val="8AECF9D0"/>
    <w:lvl w:ilvl="0" w:tplc="0419000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4C532A0"/>
    <w:multiLevelType w:val="hybridMultilevel"/>
    <w:tmpl w:val="0394A26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9BB6DE5"/>
    <w:multiLevelType w:val="hybridMultilevel"/>
    <w:tmpl w:val="45764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4B0019"/>
    <w:multiLevelType w:val="hybridMultilevel"/>
    <w:tmpl w:val="173CD2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DDF59CA"/>
    <w:multiLevelType w:val="hybridMultilevel"/>
    <w:tmpl w:val="BFAE000E"/>
    <w:lvl w:ilvl="0" w:tplc="E55C829E">
      <w:start w:val="1"/>
      <w:numFmt w:val="decimal"/>
      <w:lvlText w:val="%1)"/>
      <w:lvlJc w:val="left"/>
      <w:pPr>
        <w:tabs>
          <w:tab w:val="num" w:pos="360"/>
        </w:tabs>
        <w:ind w:left="360" w:hanging="360"/>
      </w:pPr>
      <w:rPr>
        <w:rFonts w:ascii="Times New Roman" w:eastAsia="Times New Roman" w:hAnsi="Times New Roman" w:cs="Times New Roman"/>
      </w:rPr>
    </w:lvl>
    <w:lvl w:ilvl="1" w:tplc="07F6A9A4">
      <w:start w:val="1"/>
      <w:numFmt w:val="decimal"/>
      <w:lvlText w:val="%2."/>
      <w:lvlJc w:val="left"/>
      <w:pPr>
        <w:tabs>
          <w:tab w:val="num" w:pos="1080"/>
        </w:tabs>
        <w:ind w:left="1080" w:hanging="360"/>
      </w:pPr>
      <w:rPr>
        <w:rFonts w:hint="default"/>
        <w:lang w:val="uk-UA"/>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76A20320"/>
    <w:multiLevelType w:val="hybridMultilevel"/>
    <w:tmpl w:val="3BB64276"/>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77973398"/>
    <w:multiLevelType w:val="hybridMultilevel"/>
    <w:tmpl w:val="0BD6813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4" w15:restartNumberingAfterBreak="0">
    <w:nsid w:val="7A3F21BB"/>
    <w:multiLevelType w:val="hybridMultilevel"/>
    <w:tmpl w:val="8E76BCD6"/>
    <w:lvl w:ilvl="0" w:tplc="E55C829E">
      <w:start w:val="1"/>
      <w:numFmt w:val="decimal"/>
      <w:lvlText w:val="%1)"/>
      <w:lvlJc w:val="left"/>
      <w:pPr>
        <w:tabs>
          <w:tab w:val="num" w:pos="360"/>
        </w:tabs>
        <w:ind w:left="360" w:hanging="360"/>
      </w:pPr>
      <w:rPr>
        <w:rFonts w:ascii="Times New Roman" w:eastAsia="Times New Roman" w:hAnsi="Times New Roman" w:cs="Times New Roman"/>
      </w:rPr>
    </w:lvl>
    <w:lvl w:ilvl="1" w:tplc="0422000F">
      <w:start w:val="1"/>
      <w:numFmt w:val="decimal"/>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16cid:durableId="284167081">
    <w:abstractNumId w:val="10"/>
  </w:num>
  <w:num w:numId="2" w16cid:durableId="93523623">
    <w:abstractNumId w:val="18"/>
  </w:num>
  <w:num w:numId="3" w16cid:durableId="1978991145">
    <w:abstractNumId w:val="8"/>
  </w:num>
  <w:num w:numId="4" w16cid:durableId="1026491023">
    <w:abstractNumId w:val="4"/>
  </w:num>
  <w:num w:numId="5" w16cid:durableId="1253856468">
    <w:abstractNumId w:val="19"/>
  </w:num>
  <w:num w:numId="6" w16cid:durableId="622421450">
    <w:abstractNumId w:val="17"/>
  </w:num>
  <w:num w:numId="7" w16cid:durableId="1687055095">
    <w:abstractNumId w:val="13"/>
  </w:num>
  <w:num w:numId="8" w16cid:durableId="512958473">
    <w:abstractNumId w:val="15"/>
  </w:num>
  <w:num w:numId="9" w16cid:durableId="202139918">
    <w:abstractNumId w:val="20"/>
  </w:num>
  <w:num w:numId="10" w16cid:durableId="1376390122">
    <w:abstractNumId w:val="9"/>
  </w:num>
  <w:num w:numId="11" w16cid:durableId="561524318">
    <w:abstractNumId w:val="11"/>
  </w:num>
  <w:num w:numId="12" w16cid:durableId="1075973956">
    <w:abstractNumId w:val="12"/>
  </w:num>
  <w:num w:numId="13" w16cid:durableId="1555894923">
    <w:abstractNumId w:val="2"/>
  </w:num>
  <w:num w:numId="14" w16cid:durableId="65499743">
    <w:abstractNumId w:val="7"/>
  </w:num>
  <w:num w:numId="15" w16cid:durableId="1731223481">
    <w:abstractNumId w:val="24"/>
  </w:num>
  <w:num w:numId="16" w16cid:durableId="485055977">
    <w:abstractNumId w:val="21"/>
  </w:num>
  <w:num w:numId="17" w16cid:durableId="2055502111">
    <w:abstractNumId w:val="16"/>
  </w:num>
  <w:num w:numId="18" w16cid:durableId="1700272990">
    <w:abstractNumId w:val="1"/>
  </w:num>
  <w:num w:numId="19" w16cid:durableId="699284017">
    <w:abstractNumId w:val="22"/>
  </w:num>
  <w:num w:numId="20" w16cid:durableId="1861308906">
    <w:abstractNumId w:val="6"/>
  </w:num>
  <w:num w:numId="21" w16cid:durableId="961305369">
    <w:abstractNumId w:val="23"/>
  </w:num>
  <w:num w:numId="22" w16cid:durableId="1166477672">
    <w:abstractNumId w:val="0"/>
  </w:num>
  <w:num w:numId="23" w16cid:durableId="33311880">
    <w:abstractNumId w:val="14"/>
    <w:lvlOverride w:ilvl="0">
      <w:startOverride w:val="1"/>
    </w:lvlOverride>
  </w:num>
  <w:num w:numId="24" w16cid:durableId="2077584415">
    <w:abstractNumId w:val="5"/>
  </w:num>
  <w:num w:numId="25" w16cid:durableId="1519468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BC"/>
    <w:rsid w:val="000007C2"/>
    <w:rsid w:val="000910BC"/>
    <w:rsid w:val="000B011B"/>
    <w:rsid w:val="000C35E0"/>
    <w:rsid w:val="0010258F"/>
    <w:rsid w:val="00144098"/>
    <w:rsid w:val="001463DF"/>
    <w:rsid w:val="00185AA5"/>
    <w:rsid w:val="001A6660"/>
    <w:rsid w:val="001F2F67"/>
    <w:rsid w:val="0026721B"/>
    <w:rsid w:val="002B6329"/>
    <w:rsid w:val="002E0652"/>
    <w:rsid w:val="00301160"/>
    <w:rsid w:val="00343CB4"/>
    <w:rsid w:val="00364DA8"/>
    <w:rsid w:val="00371E0E"/>
    <w:rsid w:val="00382849"/>
    <w:rsid w:val="003A3CBC"/>
    <w:rsid w:val="003A7588"/>
    <w:rsid w:val="003B6CEC"/>
    <w:rsid w:val="003C488C"/>
    <w:rsid w:val="00400855"/>
    <w:rsid w:val="00415B68"/>
    <w:rsid w:val="00441591"/>
    <w:rsid w:val="004502B7"/>
    <w:rsid w:val="004613D5"/>
    <w:rsid w:val="0046665A"/>
    <w:rsid w:val="00482861"/>
    <w:rsid w:val="00490B5B"/>
    <w:rsid w:val="004C383E"/>
    <w:rsid w:val="004E255A"/>
    <w:rsid w:val="005056E8"/>
    <w:rsid w:val="00513E4A"/>
    <w:rsid w:val="005150CA"/>
    <w:rsid w:val="005174E5"/>
    <w:rsid w:val="00552F13"/>
    <w:rsid w:val="005564AD"/>
    <w:rsid w:val="00570A17"/>
    <w:rsid w:val="00574F18"/>
    <w:rsid w:val="00581D3E"/>
    <w:rsid w:val="005B07EB"/>
    <w:rsid w:val="005D6EB0"/>
    <w:rsid w:val="00602364"/>
    <w:rsid w:val="00612140"/>
    <w:rsid w:val="0061501D"/>
    <w:rsid w:val="0061551F"/>
    <w:rsid w:val="00635814"/>
    <w:rsid w:val="006A26D3"/>
    <w:rsid w:val="006B1FA2"/>
    <w:rsid w:val="006E3A00"/>
    <w:rsid w:val="00787F67"/>
    <w:rsid w:val="007B0648"/>
    <w:rsid w:val="007B504D"/>
    <w:rsid w:val="007B6818"/>
    <w:rsid w:val="008462B0"/>
    <w:rsid w:val="00866B88"/>
    <w:rsid w:val="008A5620"/>
    <w:rsid w:val="008B34F7"/>
    <w:rsid w:val="008C4D72"/>
    <w:rsid w:val="009019BC"/>
    <w:rsid w:val="009219EC"/>
    <w:rsid w:val="00926921"/>
    <w:rsid w:val="00932080"/>
    <w:rsid w:val="00975CEA"/>
    <w:rsid w:val="0098369D"/>
    <w:rsid w:val="009C49A7"/>
    <w:rsid w:val="009D7224"/>
    <w:rsid w:val="00A15AAA"/>
    <w:rsid w:val="00A4021B"/>
    <w:rsid w:val="00A6080E"/>
    <w:rsid w:val="00A63B40"/>
    <w:rsid w:val="00A92457"/>
    <w:rsid w:val="00A94CDA"/>
    <w:rsid w:val="00B2494A"/>
    <w:rsid w:val="00B34E64"/>
    <w:rsid w:val="00B75B40"/>
    <w:rsid w:val="00B84ED5"/>
    <w:rsid w:val="00C812E0"/>
    <w:rsid w:val="00CD2D7A"/>
    <w:rsid w:val="00D0461E"/>
    <w:rsid w:val="00D112C5"/>
    <w:rsid w:val="00D16869"/>
    <w:rsid w:val="00D17CC4"/>
    <w:rsid w:val="00D43EC3"/>
    <w:rsid w:val="00D83B0F"/>
    <w:rsid w:val="00D94E0D"/>
    <w:rsid w:val="00DF6027"/>
    <w:rsid w:val="00E408D0"/>
    <w:rsid w:val="00E648D9"/>
    <w:rsid w:val="00ED067B"/>
    <w:rsid w:val="00F226A0"/>
    <w:rsid w:val="00F537EC"/>
    <w:rsid w:val="00F76FD7"/>
    <w:rsid w:val="00FA7C79"/>
    <w:rsid w:val="00FB73B6"/>
    <w:rsid w:val="00FE1F89"/>
    <w:rsid w:val="00FF40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F7DE"/>
  <w15:chartTrackingRefBased/>
  <w15:docId w15:val="{FD195EBE-7407-4EFD-9F63-F44A8CA7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E64"/>
    <w:pPr>
      <w:spacing w:after="0" w:line="240" w:lineRule="auto"/>
    </w:pPr>
    <w:rPr>
      <w:rFonts w:ascii="Times New Roman" w:eastAsia="Times New Roman" w:hAnsi="Times New Roman" w:cs="Times New Roman"/>
      <w:sz w:val="28"/>
      <w:szCs w:val="24"/>
      <w:lang w:val="ru-RU" w:eastAsia="ru-RU"/>
    </w:rPr>
  </w:style>
  <w:style w:type="paragraph" w:styleId="2">
    <w:name w:val="heading 2"/>
    <w:basedOn w:val="a"/>
    <w:next w:val="a"/>
    <w:link w:val="20"/>
    <w:qFormat/>
    <w:rsid w:val="003A3CBC"/>
    <w:pPr>
      <w:keepNext/>
      <w:spacing w:before="240" w:after="60"/>
      <w:outlineLvl w:val="1"/>
    </w:pPr>
    <w:rPr>
      <w:rFonts w:ascii="Arial" w:hAnsi="Arial"/>
      <w:b/>
      <w:bCs/>
      <w:i/>
      <w:iCs/>
      <w:szCs w:val="28"/>
      <w:lang w:val="x-none" w:eastAsia="x-none"/>
    </w:rPr>
  </w:style>
  <w:style w:type="paragraph" w:styleId="4">
    <w:name w:val="heading 4"/>
    <w:basedOn w:val="a"/>
    <w:next w:val="a"/>
    <w:link w:val="40"/>
    <w:uiPriority w:val="9"/>
    <w:semiHidden/>
    <w:unhideWhenUsed/>
    <w:qFormat/>
    <w:rsid w:val="00F537EC"/>
    <w:pPr>
      <w:keepNext/>
      <w:keepLines/>
      <w:spacing w:before="4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uiPriority w:val="9"/>
    <w:semiHidden/>
    <w:unhideWhenUsed/>
    <w:qFormat/>
    <w:rsid w:val="00382849"/>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A3CBC"/>
    <w:rPr>
      <w:rFonts w:ascii="Arial" w:eastAsia="Times New Roman" w:hAnsi="Arial" w:cs="Times New Roman"/>
      <w:b/>
      <w:bCs/>
      <w:i/>
      <w:iCs/>
      <w:sz w:val="28"/>
      <w:szCs w:val="28"/>
      <w:lang w:val="x-none" w:eastAsia="x-none"/>
    </w:rPr>
  </w:style>
  <w:style w:type="paragraph" w:styleId="a3">
    <w:name w:val="Body Text"/>
    <w:basedOn w:val="a"/>
    <w:link w:val="a4"/>
    <w:rsid w:val="003A3CBC"/>
    <w:pPr>
      <w:spacing w:after="120"/>
    </w:pPr>
  </w:style>
  <w:style w:type="character" w:customStyle="1" w:styleId="a4">
    <w:name w:val="Основний текст Знак"/>
    <w:basedOn w:val="a0"/>
    <w:link w:val="a3"/>
    <w:rsid w:val="003A3CBC"/>
    <w:rPr>
      <w:rFonts w:ascii="Times New Roman" w:eastAsia="Times New Roman" w:hAnsi="Times New Roman" w:cs="Times New Roman"/>
      <w:sz w:val="28"/>
      <w:szCs w:val="24"/>
      <w:lang w:val="ru-RU" w:eastAsia="ru-RU"/>
    </w:rPr>
  </w:style>
  <w:style w:type="table" w:styleId="a5">
    <w:name w:val="Table Grid"/>
    <w:basedOn w:val="a1"/>
    <w:uiPriority w:val="39"/>
    <w:rsid w:val="003A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7F67"/>
    <w:pPr>
      <w:ind w:left="720"/>
      <w:contextualSpacing/>
    </w:pPr>
  </w:style>
  <w:style w:type="paragraph" w:customStyle="1" w:styleId="Default">
    <w:name w:val="Default"/>
    <w:rsid w:val="004C383E"/>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21">
    <w:name w:val="Body Text Indent 2"/>
    <w:basedOn w:val="a"/>
    <w:link w:val="22"/>
    <w:uiPriority w:val="99"/>
    <w:unhideWhenUsed/>
    <w:rsid w:val="006B1FA2"/>
    <w:pPr>
      <w:spacing w:after="120" w:line="480" w:lineRule="auto"/>
      <w:ind w:left="283"/>
    </w:pPr>
    <w:rPr>
      <w:lang w:val="x-none" w:eastAsia="x-none"/>
    </w:rPr>
  </w:style>
  <w:style w:type="character" w:customStyle="1" w:styleId="22">
    <w:name w:val="Основний текст з відступом 2 Знак"/>
    <w:basedOn w:val="a0"/>
    <w:link w:val="21"/>
    <w:uiPriority w:val="99"/>
    <w:rsid w:val="006B1FA2"/>
    <w:rPr>
      <w:rFonts w:ascii="Times New Roman" w:eastAsia="Times New Roman" w:hAnsi="Times New Roman" w:cs="Times New Roman"/>
      <w:sz w:val="28"/>
      <w:szCs w:val="24"/>
      <w:lang w:val="x-none" w:eastAsia="x-none"/>
    </w:rPr>
  </w:style>
  <w:style w:type="paragraph" w:styleId="a7">
    <w:name w:val="Plain Text"/>
    <w:basedOn w:val="a"/>
    <w:link w:val="a8"/>
    <w:rsid w:val="008462B0"/>
    <w:rPr>
      <w:rFonts w:ascii="Courier New" w:hAnsi="Courier New"/>
      <w:sz w:val="20"/>
      <w:szCs w:val="20"/>
      <w:lang w:val="uk-UA"/>
    </w:rPr>
  </w:style>
  <w:style w:type="character" w:customStyle="1" w:styleId="a8">
    <w:name w:val="Текст Знак"/>
    <w:basedOn w:val="a0"/>
    <w:link w:val="a7"/>
    <w:rsid w:val="008462B0"/>
    <w:rPr>
      <w:rFonts w:ascii="Courier New" w:eastAsia="Times New Roman" w:hAnsi="Courier New" w:cs="Times New Roman"/>
      <w:sz w:val="20"/>
      <w:szCs w:val="20"/>
      <w:lang w:eastAsia="ru-RU"/>
    </w:rPr>
  </w:style>
  <w:style w:type="paragraph" w:customStyle="1" w:styleId="1">
    <w:name w:val="Обычный1"/>
    <w:rsid w:val="00D112C5"/>
    <w:pPr>
      <w:snapToGrid w:val="0"/>
      <w:spacing w:after="0" w:line="240" w:lineRule="auto"/>
    </w:pPr>
    <w:rPr>
      <w:rFonts w:ascii="Times New Roman" w:eastAsia="Times New Roman" w:hAnsi="Times New Roman" w:cs="Times New Roman"/>
      <w:sz w:val="20"/>
      <w:szCs w:val="20"/>
      <w:lang w:val="ru-RU" w:eastAsia="ru-RU"/>
    </w:rPr>
  </w:style>
  <w:style w:type="paragraph" w:customStyle="1" w:styleId="Standard">
    <w:name w:val="Standard"/>
    <w:rsid w:val="00D112C5"/>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10">
    <w:name w:val="Звичайний1"/>
    <w:rsid w:val="00D112C5"/>
    <w:pPr>
      <w:spacing w:after="0" w:line="240" w:lineRule="auto"/>
    </w:pPr>
    <w:rPr>
      <w:rFonts w:ascii="Times New Roman" w:eastAsia="Times New Roman" w:hAnsi="Times New Roman" w:cs="Times New Roman"/>
      <w:snapToGrid w:val="0"/>
      <w:sz w:val="20"/>
      <w:szCs w:val="20"/>
      <w:lang w:val="ru-RU" w:eastAsia="ru-RU"/>
    </w:rPr>
  </w:style>
  <w:style w:type="character" w:styleId="a9">
    <w:name w:val="Hyperlink"/>
    <w:basedOn w:val="a0"/>
    <w:uiPriority w:val="99"/>
    <w:unhideWhenUsed/>
    <w:rsid w:val="00ED067B"/>
    <w:rPr>
      <w:color w:val="0563C1" w:themeColor="hyperlink"/>
      <w:u w:val="single"/>
    </w:rPr>
  </w:style>
  <w:style w:type="character" w:customStyle="1" w:styleId="11">
    <w:name w:val="Незакрита згадка1"/>
    <w:basedOn w:val="a0"/>
    <w:uiPriority w:val="99"/>
    <w:semiHidden/>
    <w:unhideWhenUsed/>
    <w:rsid w:val="00ED067B"/>
    <w:rPr>
      <w:color w:val="605E5C"/>
      <w:shd w:val="clear" w:color="auto" w:fill="E1DFDD"/>
    </w:rPr>
  </w:style>
  <w:style w:type="paragraph" w:styleId="aa">
    <w:name w:val="Body Text Indent"/>
    <w:basedOn w:val="a"/>
    <w:link w:val="ab"/>
    <w:uiPriority w:val="99"/>
    <w:semiHidden/>
    <w:unhideWhenUsed/>
    <w:rsid w:val="004502B7"/>
    <w:pPr>
      <w:spacing w:after="120"/>
      <w:ind w:left="283"/>
    </w:pPr>
    <w:rPr>
      <w:lang w:val="x-none" w:eastAsia="x-none"/>
    </w:rPr>
  </w:style>
  <w:style w:type="character" w:customStyle="1" w:styleId="ab">
    <w:name w:val="Основний текст з відступом Знак"/>
    <w:basedOn w:val="a0"/>
    <w:link w:val="aa"/>
    <w:uiPriority w:val="99"/>
    <w:semiHidden/>
    <w:rsid w:val="004502B7"/>
    <w:rPr>
      <w:rFonts w:ascii="Times New Roman" w:eastAsia="Times New Roman" w:hAnsi="Times New Roman" w:cs="Times New Roman"/>
      <w:sz w:val="28"/>
      <w:szCs w:val="24"/>
      <w:lang w:val="x-none" w:eastAsia="x-none"/>
    </w:rPr>
  </w:style>
  <w:style w:type="paragraph" w:styleId="23">
    <w:name w:val="Body Text 2"/>
    <w:basedOn w:val="a"/>
    <w:link w:val="24"/>
    <w:uiPriority w:val="99"/>
    <w:unhideWhenUsed/>
    <w:rsid w:val="00343CB4"/>
    <w:pPr>
      <w:spacing w:after="120" w:line="480" w:lineRule="auto"/>
    </w:pPr>
    <w:rPr>
      <w:lang w:val="x-none" w:eastAsia="x-none"/>
    </w:rPr>
  </w:style>
  <w:style w:type="character" w:customStyle="1" w:styleId="24">
    <w:name w:val="Основний текст 2 Знак"/>
    <w:basedOn w:val="a0"/>
    <w:link w:val="23"/>
    <w:uiPriority w:val="99"/>
    <w:rsid w:val="00343CB4"/>
    <w:rPr>
      <w:rFonts w:ascii="Times New Roman" w:eastAsia="Times New Roman" w:hAnsi="Times New Roman" w:cs="Times New Roman"/>
      <w:sz w:val="28"/>
      <w:szCs w:val="24"/>
      <w:lang w:val="x-none" w:eastAsia="x-none"/>
    </w:rPr>
  </w:style>
  <w:style w:type="character" w:styleId="HTML">
    <w:name w:val="HTML Cite"/>
    <w:uiPriority w:val="99"/>
    <w:semiHidden/>
    <w:unhideWhenUsed/>
    <w:rsid w:val="00B75B40"/>
    <w:rPr>
      <w:i w:val="0"/>
      <w:iCs w:val="0"/>
      <w:color w:val="009933"/>
    </w:rPr>
  </w:style>
  <w:style w:type="character" w:customStyle="1" w:styleId="60">
    <w:name w:val="Заголовок 6 Знак"/>
    <w:basedOn w:val="a0"/>
    <w:link w:val="6"/>
    <w:uiPriority w:val="9"/>
    <w:semiHidden/>
    <w:rsid w:val="00382849"/>
    <w:rPr>
      <w:rFonts w:asciiTheme="majorHAnsi" w:eastAsiaTheme="majorEastAsia" w:hAnsiTheme="majorHAnsi" w:cstheme="majorBidi"/>
      <w:color w:val="1F3763" w:themeColor="accent1" w:themeShade="7F"/>
      <w:sz w:val="28"/>
      <w:szCs w:val="24"/>
      <w:lang w:val="ru-RU" w:eastAsia="ru-RU"/>
    </w:rPr>
  </w:style>
  <w:style w:type="paragraph" w:styleId="ac">
    <w:name w:val="List"/>
    <w:basedOn w:val="a"/>
    <w:rsid w:val="00D0461E"/>
    <w:pPr>
      <w:widowControl w:val="0"/>
      <w:autoSpaceDE w:val="0"/>
      <w:autoSpaceDN w:val="0"/>
      <w:ind w:left="283" w:hanging="283"/>
    </w:pPr>
    <w:rPr>
      <w:sz w:val="20"/>
      <w:szCs w:val="20"/>
    </w:rPr>
  </w:style>
  <w:style w:type="paragraph" w:customStyle="1" w:styleId="3">
    <w:name w:val="Обычный3"/>
    <w:rsid w:val="007B504D"/>
    <w:pPr>
      <w:widowControl w:val="0"/>
      <w:spacing w:after="0" w:line="260" w:lineRule="auto"/>
      <w:ind w:left="360" w:hanging="340"/>
    </w:pPr>
    <w:rPr>
      <w:rFonts w:ascii="Times New Roman" w:eastAsia="Times New Roman" w:hAnsi="Times New Roman" w:cs="Times New Roman"/>
      <w:snapToGrid w:val="0"/>
      <w:szCs w:val="20"/>
      <w:lang w:eastAsia="ru-RU"/>
    </w:rPr>
  </w:style>
  <w:style w:type="paragraph" w:customStyle="1" w:styleId="12">
    <w:name w:val="Абзац списка1"/>
    <w:basedOn w:val="a"/>
    <w:rsid w:val="007B504D"/>
    <w:pPr>
      <w:ind w:left="720"/>
      <w:contextualSpacing/>
    </w:pPr>
    <w:rPr>
      <w:rFonts w:eastAsia="Calibri"/>
      <w:sz w:val="20"/>
      <w:szCs w:val="20"/>
      <w:lang w:val="uk-UA"/>
    </w:rPr>
  </w:style>
  <w:style w:type="character" w:styleId="ad">
    <w:name w:val="Strong"/>
    <w:basedOn w:val="a0"/>
    <w:uiPriority w:val="22"/>
    <w:qFormat/>
    <w:rsid w:val="007B504D"/>
    <w:rPr>
      <w:rFonts w:cs="Times New Roman"/>
      <w:b/>
      <w:bCs/>
    </w:rPr>
  </w:style>
  <w:style w:type="paragraph" w:customStyle="1" w:styleId="Style8">
    <w:name w:val="Style8"/>
    <w:basedOn w:val="a"/>
    <w:uiPriority w:val="99"/>
    <w:rsid w:val="007B504D"/>
    <w:pPr>
      <w:widowControl w:val="0"/>
      <w:autoSpaceDE w:val="0"/>
      <w:autoSpaceDN w:val="0"/>
      <w:adjustRightInd w:val="0"/>
      <w:spacing w:line="226" w:lineRule="exact"/>
      <w:ind w:hanging="250"/>
      <w:jc w:val="both"/>
    </w:pPr>
    <w:rPr>
      <w:sz w:val="24"/>
      <w:lang w:val="uk-UA" w:eastAsia="uk-UA"/>
    </w:rPr>
  </w:style>
  <w:style w:type="character" w:customStyle="1" w:styleId="FontStyle14">
    <w:name w:val="Font Style14"/>
    <w:uiPriority w:val="99"/>
    <w:rsid w:val="007B504D"/>
    <w:rPr>
      <w:rFonts w:ascii="Times New Roman" w:hAnsi="Times New Roman" w:cs="Times New Roman" w:hint="default"/>
      <w:sz w:val="10"/>
      <w:szCs w:val="10"/>
    </w:rPr>
  </w:style>
  <w:style w:type="paragraph" w:styleId="ae">
    <w:name w:val="Normal (Web)"/>
    <w:basedOn w:val="a"/>
    <w:uiPriority w:val="99"/>
    <w:rsid w:val="00415B68"/>
    <w:pPr>
      <w:spacing w:before="100" w:beforeAutospacing="1" w:after="100" w:afterAutospacing="1"/>
    </w:pPr>
    <w:rPr>
      <w:sz w:val="24"/>
    </w:rPr>
  </w:style>
  <w:style w:type="character" w:customStyle="1" w:styleId="40">
    <w:name w:val="Заголовок 4 Знак"/>
    <w:basedOn w:val="a0"/>
    <w:link w:val="4"/>
    <w:uiPriority w:val="9"/>
    <w:semiHidden/>
    <w:rsid w:val="00F537EC"/>
    <w:rPr>
      <w:rFonts w:asciiTheme="majorHAnsi" w:eastAsiaTheme="majorEastAsia" w:hAnsiTheme="majorHAnsi" w:cstheme="majorBidi"/>
      <w:i/>
      <w:iCs/>
      <w:color w:val="2F5496" w:themeColor="accent1" w:themeShade="BF"/>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nmu.edu.ua/" TargetMode="External"/><Relationship Id="rId18" Type="http://schemas.openxmlformats.org/officeDocument/2006/relationships/hyperlink" Target="https://www.vnmu.edu.ua/%20" TargetMode="External"/><Relationship Id="rId26" Type="http://schemas.openxmlformats.org/officeDocument/2006/relationships/hyperlink" Target="https://www.dec.gov.ua/cat_mtd/sestrinska-sprava/" TargetMode="External"/><Relationship Id="rId3" Type="http://schemas.openxmlformats.org/officeDocument/2006/relationships/settings" Target="settings.xml"/><Relationship Id="rId21" Type="http://schemas.openxmlformats.org/officeDocument/2006/relationships/hyperlink" Target="https://www.who.int/ru/home" TargetMode="External"/><Relationship Id="rId7" Type="http://schemas.openxmlformats.org/officeDocument/2006/relationships/hyperlink" Target="mailto:prop.intmed@vnmu.edu.ua" TargetMode="External"/><Relationship Id="rId12" Type="http://schemas.openxmlformats.org/officeDocument/2006/relationships/hyperlink" Target="https://www.vnmu.edu.ua/%20&#1047;&#1072;&#1075;&#1072;&#1083;&#1100;&#1085;&#1072;" TargetMode="External"/><Relationship Id="rId17" Type="http://schemas.openxmlformats.org/officeDocument/2006/relationships/hyperlink" Target="https://www.vnmu.edu.ua/%20&#1047;&#1072;&#1075;&#1072;&#1083;&#1100;&#1085;&#1072;" TargetMode="External"/><Relationship Id="rId25" Type="http://schemas.openxmlformats.org/officeDocument/2006/relationships/hyperlink" Target="https://www.dec.gov.ua/cat_mtd/galuzevi-standarti-ta-klinichni-nastanov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nmu.edu.ua/%20&#1047;&#1072;&#1075;&#1072;&#1083;&#1100;&#1085;&#1072;" TargetMode="External"/><Relationship Id="rId20" Type="http://schemas.openxmlformats.org/officeDocument/2006/relationships/hyperlink" Target="http://vnmu.edu.ua" TargetMode="External"/><Relationship Id="rId29" Type="http://schemas.openxmlformats.org/officeDocument/2006/relationships/hyperlink" Target="https://www.vnmu.edu.ua/%2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vnmu.edu.ua/" TargetMode="External"/><Relationship Id="rId24" Type="http://schemas.openxmlformats.org/officeDocument/2006/relationships/hyperlink" Target="http://medsoft.ucoz.ua"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vnmu.edu.ua/%20&#1047;&#1072;&#1075;&#1072;&#1083;&#1100;&#1085;&#1072;" TargetMode="External"/><Relationship Id="rId23" Type="http://schemas.openxmlformats.org/officeDocument/2006/relationships/hyperlink" Target="http://medsoft.ucoz.ua/load/nakaz_moz_798_vid_21_09_2010/3-1-0-118" TargetMode="External"/><Relationship Id="rId28" Type="http://schemas.openxmlformats.org/officeDocument/2006/relationships/hyperlink" Target="http://archive.nbuv.gov.ua/portal/soc_gum/vzhdu/2011_57/vip_57_13.pdf" TargetMode="External"/><Relationship Id="rId10" Type="http://schemas.openxmlformats.org/officeDocument/2006/relationships/hyperlink" Target="https://www.vnmu.edu.ua/&#1047;&#1072;&#1075;&#1072;&#1083;&#1100;&#1085;&#1072;" TargetMode="External"/><Relationship Id="rId19" Type="http://schemas.openxmlformats.org/officeDocument/2006/relationships/hyperlink" Target="https://www.vnmu.edu.ua/%20"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vnmu.edu.ua/&#1047;&#1072;&#1075;&#1072;&#1083;&#1100;&#1085;&#1072;" TargetMode="External"/><Relationship Id="rId14" Type="http://schemas.openxmlformats.org/officeDocument/2006/relationships/hyperlink" Target="https://www.vnmu.edu.ua/%20&#1047;&#1072;&#1075;&#1072;&#1083;&#1100;&#1085;&#1072;" TargetMode="External"/><Relationship Id="rId22" Type="http://schemas.openxmlformats.org/officeDocument/2006/relationships/hyperlink" Target="http://mozdocs.kiev.ua" TargetMode="External"/><Relationship Id="rId27" Type="http://schemas.openxmlformats.org/officeDocument/2006/relationships/hyperlink" Target="https://www.dec.gov.ua/mtd/protokoly-medychnoyi-sestry-feldshera-akusherky/" TargetMode="External"/><Relationship Id="rId30" Type="http://schemas.openxmlformats.org/officeDocument/2006/relationships/hyperlink" Target="https://www.vnmu.edu.ua/%20" TargetMode="External"/><Relationship Id="rId8" Type="http://schemas.openxmlformats.org/officeDocument/2006/relationships/hyperlink" Target="https://www.vnmu.edu.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12659</Words>
  <Characters>20763</Characters>
  <Application>Microsoft Office Word</Application>
  <DocSecurity>0</DocSecurity>
  <Lines>20763</Lines>
  <Paragraphs>16710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Вовк Ірина Миколаївна</dc:creator>
  <cp:keywords/>
  <dc:description/>
  <cp:lastModifiedBy>Vitalii Motsiuk</cp:lastModifiedBy>
  <cp:revision>3</cp:revision>
  <cp:lastPrinted>2021-12-01T15:47:00Z</cp:lastPrinted>
  <dcterms:created xsi:type="dcterms:W3CDTF">2022-11-01T12:12:00Z</dcterms:created>
  <dcterms:modified xsi:type="dcterms:W3CDTF">2022-11-01T13:54:00Z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5b3700aca91bd49e6c3819a274ad74ad8c190cec0620660c727812d1f23bfbdd</vt:lpwstr>
  </property>
</Properties>
</file>