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B21" w:rsidRDefault="00895B21" w:rsidP="00895B21">
      <w:pPr>
        <w:ind w:right="-285" w:firstLine="5954"/>
        <w:rPr>
          <w:sz w:val="28"/>
          <w:szCs w:val="28"/>
          <w:lang w:val="ru-RU"/>
        </w:rPr>
      </w:pPr>
      <w:bookmarkStart w:id="0" w:name="_GoBack"/>
      <w:bookmarkEnd w:id="0"/>
      <w:proofErr w:type="spellStart"/>
      <w:r>
        <w:rPr>
          <w:sz w:val="28"/>
          <w:szCs w:val="28"/>
          <w:lang w:val="ru-RU"/>
        </w:rPr>
        <w:t>Додаток</w:t>
      </w:r>
      <w:proofErr w:type="spellEnd"/>
      <w:r>
        <w:rPr>
          <w:sz w:val="28"/>
          <w:szCs w:val="28"/>
          <w:lang w:val="ru-RU"/>
        </w:rPr>
        <w:t xml:space="preserve"> 5</w:t>
      </w:r>
    </w:p>
    <w:p w:rsidR="00895B21" w:rsidRDefault="00895B21" w:rsidP="00895B21">
      <w:pPr>
        <w:ind w:right="-285" w:firstLine="595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spellStart"/>
      <w:r>
        <w:rPr>
          <w:sz w:val="28"/>
          <w:szCs w:val="28"/>
          <w:lang w:val="ru-RU"/>
        </w:rPr>
        <w:t>Положення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спе</w:t>
      </w:r>
      <w:proofErr w:type="spellEnd"/>
      <w:r>
        <w:rPr>
          <w:sz w:val="28"/>
          <w:szCs w:val="28"/>
          <w:lang w:val="ru-RU"/>
        </w:rPr>
        <w:t>-</w:t>
      </w:r>
    </w:p>
    <w:p w:rsidR="00895B21" w:rsidRDefault="00895B21" w:rsidP="00895B21">
      <w:pPr>
        <w:ind w:right="-427" w:firstLine="5954"/>
        <w:rPr>
          <w:b/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ціалізовану</w:t>
      </w:r>
      <w:proofErr w:type="spellEnd"/>
      <w:r>
        <w:rPr>
          <w:sz w:val="28"/>
          <w:szCs w:val="28"/>
        </w:rPr>
        <w:t xml:space="preserve"> вчену раду</w:t>
      </w:r>
    </w:p>
    <w:p w:rsidR="00895B21" w:rsidRDefault="00895B21" w:rsidP="00895B21">
      <w:pPr>
        <w:ind w:right="-427"/>
        <w:jc w:val="right"/>
        <w:rPr>
          <w:b/>
          <w:sz w:val="28"/>
          <w:szCs w:val="28"/>
        </w:rPr>
      </w:pPr>
    </w:p>
    <w:p w:rsidR="00895B21" w:rsidRDefault="00895B21" w:rsidP="00895B21">
      <w:pPr>
        <w:ind w:right="-427"/>
        <w:jc w:val="center"/>
        <w:rPr>
          <w:b/>
          <w:sz w:val="28"/>
          <w:szCs w:val="28"/>
        </w:rPr>
      </w:pPr>
    </w:p>
    <w:p w:rsidR="00895B21" w:rsidRDefault="00895B21" w:rsidP="00895B21">
      <w:pPr>
        <w:ind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Перелік </w:t>
      </w:r>
    </w:p>
    <w:p w:rsidR="00895B21" w:rsidRDefault="00895B21" w:rsidP="00895B21">
      <w:pPr>
        <w:ind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документів атестаційної справи здобувача наукового ступеня </w:t>
      </w:r>
    </w:p>
    <w:p w:rsidR="00895B21" w:rsidRDefault="00895B21" w:rsidP="00623EBA">
      <w:pPr>
        <w:ind w:right="-427"/>
        <w:jc w:val="center"/>
        <w:rPr>
          <w:caps/>
          <w:sz w:val="28"/>
          <w:szCs w:val="28"/>
        </w:rPr>
      </w:pPr>
      <w:r>
        <w:rPr>
          <w:b/>
          <w:sz w:val="28"/>
          <w:szCs w:val="28"/>
        </w:rPr>
        <w:t>доктора наук, яка подається до МОН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1. Супровідний лист на бланку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 за встановленою формою.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Ксерокопія першої сторінки паспорта здобувача, засвідчена підписом вченого секретаря спеціалізованої вченої ради 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3. Рішення спеціалізованої вченої ради щодо присудження наукового ступеня за встановленою формою.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4. Особова картка (форма П–2ДС), затверджена наказом Міністерства статистики України від 26.12.95 № 343, зареєстрованим в Міністерстві юстиції України 28.12.95 за № 484/1020, з відомостями станом на час подання документів до спеціалізованої вченої ради, засвідчена підписом керівника кадрової служби та печаткою за основним місцем роботи, з фотокарткою, на якій проставлена печатка цієї установи.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5. Копії дипломів магістра (спеціаліста), кандидата наук, засвідчені підписом вченого секретаря спеціалізованої вченої ради та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Копія свідоцтва про зміну імені, засвідчена підписом вченого секретаря спеціалізованої вченої ради та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 (у разі зміни здобувачем імені).</w:t>
      </w:r>
    </w:p>
    <w:p w:rsidR="00895B21" w:rsidRDefault="00895B21" w:rsidP="00895B21">
      <w:pPr>
        <w:spacing w:line="248" w:lineRule="atLeast"/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У разі якщо ці документи видані навчальними закладами та уповноваженими органами іноземної держави і легалізовані, якщо інше не передбачено міжнародними угодами та конвенціями, то додатково надаються  переклади цих документів українською мовою, засвідчені нотаріально.</w:t>
      </w:r>
    </w:p>
    <w:p w:rsidR="00895B21" w:rsidRDefault="00895B21" w:rsidP="00895B21">
      <w:pPr>
        <w:spacing w:line="248" w:lineRule="atLeast"/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6.  Висновок про наукову і практичну цінність дисертації, виданий  організацією, де виконувалася дисертація або до якої був прикріплений здобувач.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7. Висновок комісії спеціалізованої вченої ради про дисертацію за результатами попереднього розгляду, підписаний всіма членами комісії.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8. Відгуки офіційних опонентів, засвідчені печатками установ, в яких вони працюють, із зазначенням дати їх надходження до ради.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9. Відомості про офіційних опонентів за встановленою формою.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10. Реєстраційна картка присутності членів спеціалізованої вченої ради за встановленою формою.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11. Стенограма (розшифрована фонограма) засідання спеціалізованої вченої ради, підписана головуючим на засіданні спеціалізованої вченої ради і вченим секретарем спеціалізованої вченої ради та засвідчена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закладу, в якому функціонує рада.</w:t>
      </w:r>
    </w:p>
    <w:p w:rsidR="00895B21" w:rsidRDefault="00895B21" w:rsidP="00895B21">
      <w:pPr>
        <w:ind w:left="-284" w:right="-427"/>
        <w:jc w:val="center"/>
      </w:pPr>
      <w:r>
        <w:rPr>
          <w:sz w:val="28"/>
          <w:szCs w:val="28"/>
        </w:rPr>
        <w:br w:type="page"/>
      </w:r>
      <w:r>
        <w:lastRenderedPageBreak/>
        <w:t>2</w:t>
      </w:r>
    </w:p>
    <w:p w:rsidR="00895B21" w:rsidRDefault="00895B21" w:rsidP="00895B21">
      <w:pPr>
        <w:spacing w:line="248" w:lineRule="atLeast"/>
        <w:ind w:right="-427" w:firstLine="8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Продовження додатка 5</w:t>
      </w:r>
    </w:p>
    <w:p w:rsidR="00895B21" w:rsidRDefault="00895B21" w:rsidP="00895B21">
      <w:pPr>
        <w:spacing w:line="248" w:lineRule="atLeast"/>
        <w:ind w:right="-427" w:firstLine="850"/>
        <w:jc w:val="both"/>
        <w:rPr>
          <w:sz w:val="28"/>
          <w:szCs w:val="28"/>
        </w:rPr>
      </w:pP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12. Опис документів атестаційної справи за встановленою формою.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Атестаційну справу брошурують у швидкозшивач з картону без зав’язок, на внутрішньому боці обкладинки якого наклеюють конверт, до якого вкладають: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автореферат дисертації (5 примірників), підписаний на обкладинці автором;</w:t>
      </w:r>
    </w:p>
    <w:p w:rsidR="00895B21" w:rsidRDefault="00895B21" w:rsidP="00895B21">
      <w:pPr>
        <w:spacing w:line="248" w:lineRule="atLeast"/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автореферат  захищеної</w:t>
      </w:r>
      <w:r>
        <w:rPr>
          <w:sz w:val="28"/>
          <w:szCs w:val="28"/>
        </w:rPr>
        <w:tab/>
        <w:t>здобувачем дисертації на здобуття наукового ступеня кандидата наук;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облікову картку дисертації (2 примірники, один з яких повинен бути з відміткою </w:t>
      </w:r>
      <w:proofErr w:type="spellStart"/>
      <w:r>
        <w:rPr>
          <w:sz w:val="28"/>
          <w:szCs w:val="28"/>
        </w:rPr>
        <w:t>УкрІНТЕІ</w:t>
      </w:r>
      <w:proofErr w:type="spellEnd"/>
      <w:r>
        <w:rPr>
          <w:sz w:val="28"/>
          <w:szCs w:val="28"/>
        </w:rPr>
        <w:t xml:space="preserve">) за встановленою </w:t>
      </w:r>
      <w:proofErr w:type="spellStart"/>
      <w:r>
        <w:rPr>
          <w:sz w:val="28"/>
          <w:szCs w:val="28"/>
        </w:rPr>
        <w:t>УкрІНТЕІ</w:t>
      </w:r>
      <w:proofErr w:type="spellEnd"/>
      <w:r>
        <w:rPr>
          <w:sz w:val="28"/>
          <w:szCs w:val="28"/>
        </w:rPr>
        <w:t xml:space="preserve"> формою; 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реєстраційно-облікову картку (2 примірники) за встановленою формою;</w:t>
      </w:r>
      <w:r>
        <w:rPr>
          <w:sz w:val="28"/>
          <w:szCs w:val="28"/>
        </w:rPr>
        <w:tab/>
        <w:t xml:space="preserve">      чотири поштові картки з марками із зазначенням місця проживання здобувача (2 картки) та місцезнаходження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 закладу, в якій діє спеціалізована вчена рада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(2 картки). На зворотному боці поштових карток вказують прізвище, ім’я, по батькові здобувача, галузь науки та науковий ступінь, на який він претендує;</w:t>
      </w:r>
    </w:p>
    <w:p w:rsidR="00895B21" w:rsidRDefault="00895B21" w:rsidP="00895B21">
      <w:pPr>
        <w:tabs>
          <w:tab w:val="left" w:pos="0"/>
        </w:tabs>
        <w:ind w:right="-569" w:firstLine="426"/>
        <w:jc w:val="both"/>
        <w:rPr>
          <w:sz w:val="28"/>
          <w:szCs w:val="28"/>
        </w:rPr>
      </w:pPr>
      <w:r>
        <w:rPr>
          <w:sz w:val="28"/>
          <w:szCs w:val="28"/>
        </w:rPr>
        <w:t>компакт-диски типу CD-R або CD-RW з файлами, що містять:</w:t>
      </w:r>
    </w:p>
    <w:p w:rsidR="00895B21" w:rsidRDefault="00895B21" w:rsidP="00895B21">
      <w:pPr>
        <w:tabs>
          <w:tab w:val="left" w:pos="0"/>
        </w:tabs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спеціалізованої вченої ради щодо присудження наукового ступеня.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f</w:t>
      </w:r>
      <w:proofErr w:type="spellStart"/>
      <w:r>
        <w:rPr>
          <w:sz w:val="28"/>
          <w:szCs w:val="28"/>
          <w:lang w:val="en-US"/>
        </w:rPr>
        <w:t>ile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xls</w:t>
      </w:r>
      <w:proofErr w:type="spellEnd"/>
      <w:r>
        <w:rPr>
          <w:sz w:val="28"/>
          <w:szCs w:val="28"/>
        </w:rPr>
        <w:t>;</w:t>
      </w:r>
    </w:p>
    <w:p w:rsidR="00895B21" w:rsidRDefault="00895B21" w:rsidP="00895B21">
      <w:pPr>
        <w:tabs>
          <w:tab w:val="left" w:pos="0"/>
        </w:tabs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автореферату.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aref.doc;</w:t>
      </w:r>
    </w:p>
    <w:p w:rsidR="00895B21" w:rsidRDefault="00895B21" w:rsidP="00895B21">
      <w:pPr>
        <w:tabs>
          <w:tab w:val="left" w:pos="0"/>
        </w:tabs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дисертації.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dis</w:t>
      </w:r>
      <w:r>
        <w:rPr>
          <w:sz w:val="28"/>
          <w:szCs w:val="28"/>
        </w:rPr>
        <w:t>.doc;</w:t>
      </w:r>
    </w:p>
    <w:p w:rsidR="00895B21" w:rsidRDefault="00895B21" w:rsidP="00895B21">
      <w:pPr>
        <w:tabs>
          <w:tab w:val="left" w:pos="0"/>
        </w:tabs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реєстраційно-облікова картка.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 </w:t>
      </w:r>
      <w:proofErr w:type="spellStart"/>
      <w:r>
        <w:rPr>
          <w:sz w:val="28"/>
          <w:szCs w:val="28"/>
          <w:lang w:val="en-US"/>
        </w:rPr>
        <w:t>ap</w:t>
      </w:r>
      <w:proofErr w:type="spellEnd"/>
      <w:r>
        <w:rPr>
          <w:sz w:val="28"/>
          <w:szCs w:val="28"/>
        </w:rPr>
        <w:t>реnd9.doc;</w:t>
      </w:r>
    </w:p>
    <w:p w:rsidR="00895B21" w:rsidRDefault="00895B21" w:rsidP="00895B21">
      <w:pPr>
        <w:tabs>
          <w:tab w:val="left" w:pos="0"/>
        </w:tabs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зауваження, які містяться у відгуках опонентів та інших  відгуках на дисертацію та автореферат, а також зауваження, які висловлювались членами спеціалізованої вченої ради та фахівцями під час захисту.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notes.doc.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Документи атестаційної справи повинні розміщуватися послідовно   відповідно до цього переліку. 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Обкладинка атестаційної справи здобувача наукового ступеня оформляється за встановленою формою.</w:t>
      </w:r>
    </w:p>
    <w:p w:rsidR="00895B21" w:rsidRDefault="00895B21" w:rsidP="00895B21">
      <w:pPr>
        <w:ind w:left="-426" w:right="-569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 атестаційної справи додають перший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примірник дисертації, переплетений і підписаний автором та засвідчений підписом вченого секретаря спеціалізованої вченої ради щодо його ідентичності за змістом з іншими примірниками дисертації, що були подані до ради.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При оформленні документів іноземця його повне ім’я та прізвище наводяться в тому порядку, в якому вони записані в паспортному документі.</w:t>
      </w:r>
    </w:p>
    <w:p w:rsidR="00895B21" w:rsidRDefault="00895B21" w:rsidP="00895B21">
      <w:pPr>
        <w:ind w:right="-285" w:firstLine="5954"/>
        <w:rPr>
          <w:sz w:val="28"/>
          <w:szCs w:val="28"/>
          <w:lang w:val="ru-RU"/>
        </w:rPr>
      </w:pPr>
      <w:r>
        <w:rPr>
          <w:b/>
          <w:sz w:val="28"/>
          <w:szCs w:val="28"/>
        </w:rPr>
        <w:br w:type="page"/>
      </w:r>
      <w:proofErr w:type="spellStart"/>
      <w:r>
        <w:rPr>
          <w:sz w:val="28"/>
          <w:szCs w:val="28"/>
          <w:lang w:val="ru-RU"/>
        </w:rPr>
        <w:lastRenderedPageBreak/>
        <w:t>Додаток</w:t>
      </w:r>
      <w:proofErr w:type="spellEnd"/>
      <w:r>
        <w:rPr>
          <w:sz w:val="28"/>
          <w:szCs w:val="28"/>
          <w:lang w:val="ru-RU"/>
        </w:rPr>
        <w:t xml:space="preserve"> 6</w:t>
      </w:r>
    </w:p>
    <w:p w:rsidR="00895B21" w:rsidRDefault="00895B21" w:rsidP="00895B21">
      <w:pPr>
        <w:ind w:right="-285" w:firstLine="595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spellStart"/>
      <w:r>
        <w:rPr>
          <w:sz w:val="28"/>
          <w:szCs w:val="28"/>
          <w:lang w:val="ru-RU"/>
        </w:rPr>
        <w:t>Положення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спе</w:t>
      </w:r>
      <w:proofErr w:type="spellEnd"/>
      <w:r>
        <w:rPr>
          <w:sz w:val="28"/>
          <w:szCs w:val="28"/>
          <w:lang w:val="ru-RU"/>
        </w:rPr>
        <w:t>-</w:t>
      </w:r>
    </w:p>
    <w:p w:rsidR="00895B21" w:rsidRDefault="00895B21" w:rsidP="00895B21">
      <w:pPr>
        <w:ind w:right="-427" w:firstLine="5954"/>
        <w:rPr>
          <w:b/>
          <w:sz w:val="28"/>
          <w:szCs w:val="28"/>
          <w:lang w:val="ru-RU"/>
        </w:rPr>
      </w:pPr>
      <w:proofErr w:type="spellStart"/>
      <w:r>
        <w:rPr>
          <w:sz w:val="28"/>
          <w:szCs w:val="28"/>
        </w:rPr>
        <w:t>ціалізовану</w:t>
      </w:r>
      <w:proofErr w:type="spellEnd"/>
      <w:r>
        <w:rPr>
          <w:sz w:val="28"/>
          <w:szCs w:val="28"/>
        </w:rPr>
        <w:t xml:space="preserve"> вчену раду</w:t>
      </w:r>
    </w:p>
    <w:p w:rsidR="00895B21" w:rsidRDefault="00895B21" w:rsidP="00895B21">
      <w:pPr>
        <w:ind w:right="-427"/>
        <w:jc w:val="right"/>
        <w:rPr>
          <w:b/>
          <w:sz w:val="28"/>
          <w:szCs w:val="28"/>
        </w:rPr>
      </w:pPr>
    </w:p>
    <w:p w:rsidR="00895B21" w:rsidRDefault="00895B21" w:rsidP="00895B21">
      <w:pPr>
        <w:ind w:left="-284" w:right="-427"/>
        <w:jc w:val="center"/>
        <w:rPr>
          <w:b/>
          <w:sz w:val="28"/>
          <w:szCs w:val="28"/>
        </w:rPr>
      </w:pPr>
    </w:p>
    <w:p w:rsidR="00895B21" w:rsidRDefault="00895B21" w:rsidP="00895B21">
      <w:pPr>
        <w:ind w:left="-284"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Перелік </w:t>
      </w:r>
    </w:p>
    <w:p w:rsidR="00895B21" w:rsidRDefault="00895B21" w:rsidP="00895B21">
      <w:pPr>
        <w:ind w:left="-284"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документів атестаційної справи здобувача наукового ступеня </w:t>
      </w:r>
    </w:p>
    <w:p w:rsidR="00895B21" w:rsidRDefault="00895B21" w:rsidP="00895B21">
      <w:pPr>
        <w:ind w:left="-284" w:right="-4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кандидата наук, яка подається до МОН </w:t>
      </w:r>
    </w:p>
    <w:p w:rsidR="00895B21" w:rsidRDefault="00895B21" w:rsidP="00895B21">
      <w:pPr>
        <w:ind w:left="-284" w:right="-427"/>
        <w:rPr>
          <w:sz w:val="28"/>
          <w:szCs w:val="28"/>
        </w:rPr>
      </w:pP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1. Супровідний лист на бланку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 за встановленою формою.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Ксерокопія першої сторінки паспорта здобувача, засвідчена підписом вченого секретаря спеціалізованої вченої ради 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3. Рішення спеціалізованої вченої ради щодо присудження наукового ступеня за встановленою формою.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4. Особова картка (форма П–2ДС), затверджена наказом Міністерства статистики України від 26.12.95 № 343, зареєстрованим в Міністерстві юстиції України 28.12.95 за № 484/1020, з відомостями станом на час подання документів до спеціалізованої вченої ради, засвідчена підписом керівника кадрової служби та печаткою за основним місцем роботи, з фотокарткою, на якій проставлена печатка цієї установи.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5. Копія диплома магістра (спеціаліста), засвідчена підписом вченого секретаря спеціалізованої вченої ради та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Копія свідоцтва про зміну імені, засвідчена підписом вченого секретаря спеціалізованої вченої ради та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 (у разі зміни здобувачем імені).</w:t>
      </w:r>
    </w:p>
    <w:p w:rsidR="00895B21" w:rsidRDefault="00895B21" w:rsidP="00895B21">
      <w:pPr>
        <w:spacing w:line="248" w:lineRule="atLeast"/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разі якщо документ про вищу освіту виданий навчальним закладом іноземної держави, то додатково надаються переклад документа українською мовою, засвідчений нотаріально, та копія довідки про визнання іноземного документа про освіту, виданої </w:t>
      </w:r>
      <w:proofErr w:type="spellStart"/>
      <w:r>
        <w:rPr>
          <w:sz w:val="28"/>
          <w:szCs w:val="28"/>
        </w:rPr>
        <w:t>МОНмолодьспортом</w:t>
      </w:r>
      <w:proofErr w:type="spellEnd"/>
      <w:r>
        <w:rPr>
          <w:sz w:val="28"/>
          <w:szCs w:val="28"/>
        </w:rPr>
        <w:t>.</w:t>
      </w:r>
    </w:p>
    <w:p w:rsidR="00895B21" w:rsidRDefault="00895B21" w:rsidP="00895B21">
      <w:pPr>
        <w:tabs>
          <w:tab w:val="left" w:pos="0"/>
        </w:tabs>
        <w:spacing w:line="248" w:lineRule="atLeast"/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6. Посвідчення про складання кандидатських іспитів за формою, визначеною Положенням про підготовку науково-педагогічних і наукових кадрів,  затвердженим  постановою  Кабінету Міністрів України від 01.03.99 № 309.</w:t>
      </w:r>
    </w:p>
    <w:p w:rsidR="00895B21" w:rsidRDefault="00895B21" w:rsidP="00895B21">
      <w:pPr>
        <w:spacing w:line="248" w:lineRule="atLeast"/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7. Витяг з наказу про зарахування до аспірантури, засвідчений в установленому порядку, у випадку якщо здобувач наукового ступеня кандидата наук навчався в аспірантурі.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8. Висновок про наукову і практичну цінність дисертації, виданий  організацією, де виконувалася дисертація або до якої був прикріплений здобувач.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  <w:r>
        <w:rPr>
          <w:sz w:val="28"/>
          <w:szCs w:val="28"/>
        </w:rPr>
        <w:t>9. Висновок комісії спеціалізованої вченої ради про дисертацію за результатами попереднього розгляду, підписаний всіма членами комісії.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10. Відгуки офіційних опонентів, засвідчені печатками установ, в яких вони працюють, із зазначенням дати їх надходження до ради.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11. Відомості про офіційних опонентів  за встановленою формою.</w:t>
      </w:r>
    </w:p>
    <w:p w:rsidR="00895B21" w:rsidRDefault="00895B21" w:rsidP="00895B21">
      <w:pPr>
        <w:ind w:left="-284" w:right="-427" w:firstLine="850"/>
        <w:jc w:val="both"/>
        <w:rPr>
          <w:sz w:val="28"/>
          <w:szCs w:val="28"/>
        </w:rPr>
      </w:pPr>
    </w:p>
    <w:p w:rsidR="00895B21" w:rsidRDefault="00895B21" w:rsidP="00895B21">
      <w:pPr>
        <w:ind w:left="-284" w:right="-427"/>
        <w:jc w:val="center"/>
      </w:pPr>
      <w:r>
        <w:rPr>
          <w:b/>
          <w:sz w:val="28"/>
          <w:szCs w:val="28"/>
        </w:rPr>
        <w:br w:type="page"/>
      </w:r>
      <w:r>
        <w:lastRenderedPageBreak/>
        <w:t>2</w:t>
      </w:r>
    </w:p>
    <w:p w:rsidR="00895B21" w:rsidRDefault="00895B21" w:rsidP="00895B21">
      <w:pPr>
        <w:spacing w:line="248" w:lineRule="atLeast"/>
        <w:ind w:right="-427" w:firstLine="85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Продовження додатка 6</w:t>
      </w:r>
    </w:p>
    <w:p w:rsidR="00895B21" w:rsidRDefault="00895B21" w:rsidP="00895B21">
      <w:pPr>
        <w:spacing w:line="248" w:lineRule="atLeast"/>
        <w:ind w:right="-427" w:firstLine="850"/>
        <w:jc w:val="both"/>
        <w:rPr>
          <w:sz w:val="28"/>
          <w:szCs w:val="28"/>
        </w:rPr>
      </w:pP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12. Реєстраційна картка присутності членів спеціалізованої вченої ради  за встановленою формою.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13. Стенограма (розшифрована фонограма) засідання спеціалізованої вченої ради, підписана головуючим на засіданні спеціалізованої вченої ради і вченим секретарем спеціалізованої вченої ради та засвідчена печаткою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закладу, де функціонує рада.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14. Опис документів атестаційної справи за встановленою формою.</w:t>
      </w:r>
    </w:p>
    <w:p w:rsidR="00895B21" w:rsidRDefault="00895B21" w:rsidP="00895B21">
      <w:pPr>
        <w:tabs>
          <w:tab w:val="left" w:pos="0"/>
        </w:tabs>
        <w:ind w:left="-284" w:right="-569" w:firstLine="283"/>
        <w:jc w:val="both"/>
        <w:rPr>
          <w:sz w:val="28"/>
          <w:szCs w:val="28"/>
        </w:rPr>
      </w:pP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Атестаційну справу брошурують у швидкозшивач з картону без зав’язок, на внутрішньому боці обкладинки якого наклеюють конверт, до якого вкладають: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автореферат дисертації (5 примірників), підписаний на обкладинці автором;</w:t>
      </w:r>
    </w:p>
    <w:p w:rsidR="00895B21" w:rsidRDefault="00895B21" w:rsidP="00895B21">
      <w:pPr>
        <w:ind w:left="-426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облікову картку дисертації (2 примірники, один з яких повинен бути з відміткою </w:t>
      </w:r>
      <w:proofErr w:type="spellStart"/>
      <w:r>
        <w:rPr>
          <w:sz w:val="28"/>
          <w:szCs w:val="28"/>
        </w:rPr>
        <w:t>УкрІНТЕІ</w:t>
      </w:r>
      <w:proofErr w:type="spellEnd"/>
      <w:r>
        <w:rPr>
          <w:sz w:val="28"/>
          <w:szCs w:val="28"/>
        </w:rPr>
        <w:t xml:space="preserve">);  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реєстраційно-облікову картку (2 примірники) за встановленою формою;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чотири поштові картки з марками із зазначенням місця проживання здобувача (2 картки) та місцезнаходження наукової установи чи вищого</w:t>
      </w:r>
      <w:r>
        <w:rPr>
          <w:spacing w:val="-20"/>
          <w:sz w:val="28"/>
          <w:szCs w:val="28"/>
        </w:rPr>
        <w:t xml:space="preserve"> </w:t>
      </w:r>
      <w:r>
        <w:rPr>
          <w:sz w:val="28"/>
          <w:szCs w:val="28"/>
        </w:rPr>
        <w:t>навчального  закладу, в якій діє спеціалізована вчена рада (2 картки). На зворотному боці поштових карток вказують прізвище, ім’я, по батькові здобувача, галузь науки та науковий ступінь, на який він претендує;</w:t>
      </w:r>
    </w:p>
    <w:p w:rsidR="00895B21" w:rsidRDefault="00895B21" w:rsidP="00895B21">
      <w:pPr>
        <w:tabs>
          <w:tab w:val="left" w:pos="0"/>
        </w:tabs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компакт-диски типу CD-R або CD-RW з файлами, що містять: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спеціалізованої вченої ради щодо присудження наукового ступеня.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f</w:t>
      </w:r>
      <w:proofErr w:type="spellStart"/>
      <w:r>
        <w:rPr>
          <w:sz w:val="28"/>
          <w:szCs w:val="28"/>
          <w:lang w:val="en-US"/>
        </w:rPr>
        <w:t>ile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xls</w:t>
      </w:r>
      <w:proofErr w:type="spellEnd"/>
      <w:r>
        <w:rPr>
          <w:sz w:val="28"/>
          <w:szCs w:val="28"/>
        </w:rPr>
        <w:t>;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автореферату.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aref.doc;</w:t>
      </w:r>
    </w:p>
    <w:p w:rsidR="00895B21" w:rsidRDefault="00895B21" w:rsidP="00895B21">
      <w:pPr>
        <w:tabs>
          <w:tab w:val="left" w:pos="0"/>
        </w:tabs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дисертації.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dis</w:t>
      </w:r>
      <w:r>
        <w:rPr>
          <w:sz w:val="28"/>
          <w:szCs w:val="28"/>
        </w:rPr>
        <w:t>.doc;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реєстраційно-облікова картка.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 </w:t>
      </w:r>
      <w:proofErr w:type="spellStart"/>
      <w:r>
        <w:rPr>
          <w:sz w:val="28"/>
          <w:szCs w:val="28"/>
          <w:lang w:val="en-US"/>
        </w:rPr>
        <w:t>ap</w:t>
      </w:r>
      <w:proofErr w:type="spellEnd"/>
      <w:r>
        <w:rPr>
          <w:sz w:val="28"/>
          <w:szCs w:val="28"/>
        </w:rPr>
        <w:t>реnd9.doc;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зауваження, які містяться у відгуках опонентів та інших  відгуках на дисертацію та автореферат, а також зауваження, які висловлювались членами спеціалізованої вченої ради та фахівцями під час захисту. Ім’я </w:t>
      </w:r>
      <w:proofErr w:type="spellStart"/>
      <w:r>
        <w:rPr>
          <w:sz w:val="28"/>
          <w:szCs w:val="28"/>
        </w:rPr>
        <w:t>файла</w:t>
      </w:r>
      <w:proofErr w:type="spellEnd"/>
      <w:r>
        <w:rPr>
          <w:sz w:val="28"/>
          <w:szCs w:val="28"/>
        </w:rPr>
        <w:t xml:space="preserve"> – notes.doc.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Документи атестаційної справи повинні розміщуватися послідовно   відповідно до цього переліку. 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Обкладинка атестаційної справи здобувача наукового ступеня оформляється за встановленою формою.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До атестаційної справи додають перший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примірник дисертації, переплетений і  підписаний автором та засвідчений  вченим секретарем спеціалізованої вченої ради щодо його ідентичності за змістом з іншими примірниками дисертації, що були подані до ради.</w:t>
      </w: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</w:p>
    <w:p w:rsidR="00895B21" w:rsidRDefault="00895B21" w:rsidP="00895B21">
      <w:pPr>
        <w:ind w:left="-284" w:right="-569"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При оформленні документів іноземця його повне ім’я та прізвище наводяться в тому порядку, в якому вони записані в паспортному документі.</w:t>
      </w:r>
    </w:p>
    <w:p w:rsidR="007559E4" w:rsidRDefault="007559E4" w:rsidP="00895B21"/>
    <w:sectPr w:rsidR="00755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87C"/>
    <w:rsid w:val="005E1C7F"/>
    <w:rsid w:val="00623EBA"/>
    <w:rsid w:val="0071487C"/>
    <w:rsid w:val="007559E4"/>
    <w:rsid w:val="0089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Петренко Тетяна Михайлівна</cp:lastModifiedBy>
  <cp:revision>2</cp:revision>
  <dcterms:created xsi:type="dcterms:W3CDTF">2017-10-24T08:07:00Z</dcterms:created>
  <dcterms:modified xsi:type="dcterms:W3CDTF">2017-10-24T08:07:00Z</dcterms:modified>
</cp:coreProperties>
</file>