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g"/>
  <Default Extension="png" ContentType="image/png"/>
  <Default Extension="bmp" ContentType="image/bmp"/>
  <Default Extension="gif" ContentType="image/gif"/>
  <Default Extension="tif" ContentType="image/tif"/>
  <Default Extension="pdf" ContentType="application/pdf"/>
  <Default Extension="mov" ContentType="application/movie"/>
  <Default Extension="vml" ContentType="application/vnd.openxmlformats-officedocument.vmlDrawing"/>
  <Default Extension="xlsx" ContentType="application/vnd.openxmlformats-officedocument.spreadsheetml.sheet"/>
  <Override PartName="/docProps/core.xml" ContentType="application/vnd.openxmlformats-package.core-properties+xml"/>
  <Override PartName="/docProps/app.xml" ContentType="application/vnd.openxmlformats-officedocument.extended-properties+xml"/>
  <Override PartName="/word/document.xml" ContentType="application/vnd.openxmlformats-officedocument.wordprocessingml.document.main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</Relationships>

</file>

<file path=word/document.xml><?xml version="1.0" encoding="utf-8"?>
<w:document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body>
    <w:p>
      <w:pPr>
        <w:pStyle w:val="Body"/>
        <w:bidi w:val="0"/>
      </w:pPr>
      <w:r>
        <w:rPr>
          <w:rtl w:val="0"/>
        </w:rPr>
        <w:t xml:space="preserve"># </w:t>
      </w:r>
      <w:r>
        <w:rPr>
          <w:rtl w:val="0"/>
        </w:rPr>
        <w:t>Лекція</w:t>
      </w:r>
      <w:r>
        <w:rPr>
          <w:rtl w:val="0"/>
        </w:rPr>
        <w:t xml:space="preserve">: </w:t>
      </w:r>
      <w:r>
        <w:rPr>
          <w:rtl w:val="0"/>
          <w:lang w:val="fr-FR"/>
        </w:rPr>
        <w:t>«</w:t>
      </w:r>
      <w:r>
        <w:rPr>
          <w:rFonts w:ascii="Times New Roman" w:hAnsi="Times New Roman" w:hint="default"/>
          <w:rtl w:val="0"/>
          <w:lang w:val="ru-RU"/>
        </w:rPr>
        <w:t>Аналіз даних дизайнів випадок</w:t>
      </w:r>
      <w:r>
        <w:rPr>
          <w:rFonts w:ascii="Times New Roman" w:hAnsi="Times New Roman"/>
          <w:rtl w:val="0"/>
          <w:lang w:val="ru-RU"/>
        </w:rPr>
        <w:t>-</w:t>
      </w:r>
      <w:r>
        <w:rPr>
          <w:rFonts w:ascii="Times New Roman" w:hAnsi="Times New Roman" w:hint="default"/>
          <w:rtl w:val="0"/>
          <w:lang w:val="ru-RU"/>
        </w:rPr>
        <w:t>контроль та випадок</w:t>
      </w:r>
      <w:r>
        <w:rPr>
          <w:rFonts w:ascii="Times New Roman" w:hAnsi="Times New Roman"/>
          <w:rtl w:val="0"/>
          <w:lang w:val="ru-RU"/>
        </w:rPr>
        <w:t>-</w:t>
      </w:r>
      <w:r>
        <w:rPr>
          <w:rFonts w:ascii="Times New Roman" w:hAnsi="Times New Roman" w:hint="default"/>
          <w:rtl w:val="0"/>
          <w:lang w:val="ru-RU"/>
        </w:rPr>
        <w:t>контроль з матчінгом</w:t>
      </w:r>
      <w:r>
        <w:rPr>
          <w:rFonts w:ascii="Times New Roman" w:hAnsi="Times New Roman"/>
          <w:rtl w:val="0"/>
          <w:lang w:val="ru-RU"/>
        </w:rPr>
        <w:t xml:space="preserve">. </w:t>
      </w:r>
      <w:r>
        <w:rPr>
          <w:rFonts w:ascii="Times New Roman" w:hAnsi="Times New Roman" w:hint="default"/>
          <w:rtl w:val="0"/>
          <w:lang w:val="ru-RU"/>
        </w:rPr>
        <w:t>Логістична та кондиційна пробіт і логіт моделі</w:t>
      </w:r>
      <w:r>
        <w:rPr>
          <w:rFonts w:ascii="Times New Roman" w:hAnsi="Times New Roman"/>
          <w:rtl w:val="0"/>
          <w:lang w:val="ru-RU"/>
        </w:rPr>
        <w:t>.</w:t>
      </w:r>
      <w:r>
        <w:rPr>
          <w:rtl w:val="0"/>
          <w:lang w:val="it-IT"/>
        </w:rPr>
        <w:t>»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</w:rPr>
        <w:t xml:space="preserve">## </w:t>
      </w:r>
      <w:r>
        <w:rPr>
          <w:rtl w:val="0"/>
        </w:rPr>
        <w:t xml:space="preserve">Слайд </w:t>
      </w:r>
      <w:r>
        <w:rPr>
          <w:rtl w:val="0"/>
        </w:rPr>
        <w:t xml:space="preserve">1. </w:t>
      </w:r>
      <w:r>
        <w:rPr>
          <w:rtl w:val="0"/>
        </w:rPr>
        <w:t>Тема лекції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</w:rPr>
        <w:t>**</w:t>
      </w:r>
      <w:r>
        <w:rPr>
          <w:rFonts w:ascii="Times New Roman" w:hAnsi="Times New Roman" w:hint="default"/>
          <w:rtl w:val="0"/>
          <w:lang w:val="ru-RU"/>
        </w:rPr>
        <w:t>Аналіз даних дизайнів випадок</w:t>
      </w:r>
      <w:r>
        <w:rPr>
          <w:rFonts w:ascii="Times New Roman" w:hAnsi="Times New Roman"/>
          <w:rtl w:val="0"/>
          <w:lang w:val="ru-RU"/>
        </w:rPr>
        <w:t>-</w:t>
      </w:r>
      <w:r>
        <w:rPr>
          <w:rFonts w:ascii="Times New Roman" w:hAnsi="Times New Roman" w:hint="default"/>
          <w:rtl w:val="0"/>
          <w:lang w:val="ru-RU"/>
        </w:rPr>
        <w:t>контроль та випадок</w:t>
      </w:r>
      <w:r>
        <w:rPr>
          <w:rFonts w:ascii="Times New Roman" w:hAnsi="Times New Roman"/>
          <w:rtl w:val="0"/>
          <w:lang w:val="ru-RU"/>
        </w:rPr>
        <w:t>-</w:t>
      </w:r>
      <w:r>
        <w:rPr>
          <w:rFonts w:ascii="Times New Roman" w:hAnsi="Times New Roman" w:hint="default"/>
          <w:rtl w:val="0"/>
          <w:lang w:val="ru-RU"/>
        </w:rPr>
        <w:t>контроль з матчінгом</w:t>
      </w:r>
      <w:r>
        <w:rPr>
          <w:rFonts w:ascii="Times New Roman" w:hAnsi="Times New Roman"/>
          <w:rtl w:val="0"/>
          <w:lang w:val="ru-RU"/>
        </w:rPr>
        <w:t xml:space="preserve">. </w:t>
      </w:r>
      <w:r>
        <w:rPr>
          <w:rFonts w:ascii="Times New Roman" w:hAnsi="Times New Roman" w:hint="default"/>
          <w:rtl w:val="0"/>
          <w:lang w:val="ru-RU"/>
        </w:rPr>
        <w:t>Логістична та кондиційна пробіт і логіт моделі</w:t>
      </w:r>
      <w:r>
        <w:rPr>
          <w:rFonts w:ascii="Times New Roman" w:hAnsi="Times New Roman"/>
          <w:rtl w:val="0"/>
          <w:lang w:val="ru-RU"/>
        </w:rPr>
        <w:t>.</w:t>
      </w:r>
      <w:r>
        <w:rPr>
          <w:rtl w:val="0"/>
        </w:rPr>
        <w:t>**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</w:rPr>
        <w:t>***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</w:rPr>
        <w:t xml:space="preserve">## </w:t>
      </w:r>
      <w:r>
        <w:rPr>
          <w:rtl w:val="0"/>
        </w:rPr>
        <w:t xml:space="preserve">Слайд </w:t>
      </w:r>
      <w:r>
        <w:rPr>
          <w:rtl w:val="0"/>
        </w:rPr>
        <w:t xml:space="preserve">2. </w:t>
      </w:r>
      <w:r>
        <w:rPr>
          <w:rtl w:val="0"/>
        </w:rPr>
        <w:t>Мета лекції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</w:rPr>
        <w:t>Після лекції студент має</w:t>
      </w:r>
      <w:r>
        <w:rPr>
          <w:rtl w:val="0"/>
        </w:rPr>
        <w:t>: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  <w:lang w:val="ru-RU"/>
        </w:rPr>
        <w:t xml:space="preserve">- </w:t>
      </w:r>
      <w:r>
        <w:rPr>
          <w:rtl w:val="0"/>
        </w:rPr>
        <w:t>пояснювати сутність дизайну випадок—контроль</w:t>
      </w:r>
      <w:r>
        <w:rPr>
          <w:rtl w:val="0"/>
        </w:rPr>
        <w:t>;</w:t>
      </w:r>
    </w:p>
    <w:p>
      <w:pPr>
        <w:pStyle w:val="Body"/>
        <w:bidi w:val="0"/>
      </w:pPr>
      <w:r>
        <w:rPr>
          <w:rtl w:val="0"/>
          <w:lang w:val="ru-RU"/>
        </w:rPr>
        <w:t xml:space="preserve">- </w:t>
      </w:r>
      <w:r>
        <w:rPr>
          <w:rtl w:val="0"/>
        </w:rPr>
        <w:t>розрізняти нематчований і матчований дизайн</w:t>
      </w:r>
      <w:r>
        <w:rPr>
          <w:rtl w:val="0"/>
        </w:rPr>
        <w:t>;</w:t>
      </w:r>
    </w:p>
    <w:p>
      <w:pPr>
        <w:pStyle w:val="Body"/>
        <w:bidi w:val="0"/>
      </w:pPr>
      <w:r>
        <w:rPr>
          <w:rtl w:val="0"/>
          <w:lang w:val="ru-RU"/>
        </w:rPr>
        <w:t xml:space="preserve">- </w:t>
      </w:r>
      <w:r>
        <w:rPr>
          <w:rtl w:val="0"/>
        </w:rPr>
        <w:t>правильно формувати групи випадків і контролів</w:t>
      </w:r>
      <w:r>
        <w:rPr>
          <w:rtl w:val="0"/>
        </w:rPr>
        <w:t>;</w:t>
      </w:r>
    </w:p>
    <w:p>
      <w:pPr>
        <w:pStyle w:val="Body"/>
        <w:bidi w:val="0"/>
      </w:pPr>
      <w:r>
        <w:rPr>
          <w:rtl w:val="0"/>
          <w:lang w:val="ru-RU"/>
        </w:rPr>
        <w:t xml:space="preserve">- </w:t>
      </w:r>
      <w:r>
        <w:rPr>
          <w:rtl w:val="0"/>
        </w:rPr>
        <w:t>розраховувати відношення шансів</w:t>
      </w:r>
      <w:r>
        <w:rPr>
          <w:rtl w:val="0"/>
        </w:rPr>
        <w:t>;</w:t>
      </w:r>
    </w:p>
    <w:p>
      <w:pPr>
        <w:pStyle w:val="Body"/>
        <w:bidi w:val="0"/>
      </w:pPr>
      <w:r>
        <w:rPr>
          <w:rtl w:val="0"/>
          <w:lang w:val="ru-RU"/>
        </w:rPr>
        <w:t xml:space="preserve">- </w:t>
      </w:r>
      <w:r>
        <w:rPr>
          <w:rtl w:val="0"/>
        </w:rPr>
        <w:t>розуміти логістичну та пробіт</w:t>
      </w:r>
      <w:r>
        <w:rPr>
          <w:rtl w:val="0"/>
        </w:rPr>
        <w:t>-</w:t>
      </w:r>
      <w:r>
        <w:rPr>
          <w:rtl w:val="0"/>
        </w:rPr>
        <w:t>моделі</w:t>
      </w:r>
      <w:r>
        <w:rPr>
          <w:rtl w:val="0"/>
        </w:rPr>
        <w:t>;</w:t>
      </w:r>
    </w:p>
    <w:p>
      <w:pPr>
        <w:pStyle w:val="Body"/>
        <w:bidi w:val="0"/>
      </w:pPr>
      <w:r>
        <w:rPr>
          <w:rtl w:val="0"/>
          <w:lang w:val="ru-RU"/>
        </w:rPr>
        <w:t xml:space="preserve">- </w:t>
      </w:r>
      <w:r>
        <w:rPr>
          <w:rtl w:val="0"/>
        </w:rPr>
        <w:t>пояснювати кондиційні логіт</w:t>
      </w:r>
      <w:r>
        <w:rPr>
          <w:rtl w:val="0"/>
          <w:lang w:val="ru-RU"/>
        </w:rPr>
        <w:t xml:space="preserve">- </w:t>
      </w:r>
      <w:r>
        <w:rPr>
          <w:rtl w:val="0"/>
        </w:rPr>
        <w:t>і пробіт</w:t>
      </w:r>
      <w:r>
        <w:rPr>
          <w:rtl w:val="0"/>
        </w:rPr>
        <w:t>-</w:t>
      </w:r>
      <w:r>
        <w:rPr>
          <w:rtl w:val="0"/>
        </w:rPr>
        <w:t>моделі</w:t>
      </w:r>
      <w:r>
        <w:rPr>
          <w:rtl w:val="0"/>
        </w:rPr>
        <w:t>;</w:t>
      </w:r>
    </w:p>
    <w:p>
      <w:pPr>
        <w:pStyle w:val="Body"/>
        <w:bidi w:val="0"/>
      </w:pPr>
      <w:r>
        <w:rPr>
          <w:rtl w:val="0"/>
          <w:lang w:val="ru-RU"/>
        </w:rPr>
        <w:t xml:space="preserve">- </w:t>
      </w:r>
      <w:r>
        <w:rPr>
          <w:rtl w:val="0"/>
        </w:rPr>
        <w:t>інтерпретувати результати регресійного аналізу</w:t>
      </w:r>
      <w:r>
        <w:rPr>
          <w:rtl w:val="0"/>
        </w:rPr>
        <w:t>.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</w:rPr>
        <w:t>***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</w:rPr>
        <w:t xml:space="preserve">## </w:t>
      </w:r>
      <w:r>
        <w:rPr>
          <w:rtl w:val="0"/>
        </w:rPr>
        <w:t xml:space="preserve">Слайд </w:t>
      </w:r>
      <w:r>
        <w:rPr>
          <w:rtl w:val="0"/>
        </w:rPr>
        <w:t xml:space="preserve">3. </w:t>
      </w:r>
      <w:r>
        <w:rPr>
          <w:rtl w:val="0"/>
          <w:lang w:val="ru-RU"/>
        </w:rPr>
        <w:t>Дизайн випадок—контроль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</w:rPr>
        <w:t>**</w:t>
      </w:r>
      <w:r>
        <w:rPr>
          <w:rtl w:val="0"/>
        </w:rPr>
        <w:t>Дослідження випадок—контроль</w:t>
      </w:r>
      <w:r>
        <w:rPr>
          <w:rtl w:val="0"/>
        </w:rPr>
        <w:t xml:space="preserve">** </w:t>
      </w:r>
      <w:r>
        <w:rPr>
          <w:rtl w:val="0"/>
        </w:rPr>
        <w:t>починається з формування двох груп</w:t>
      </w:r>
      <w:r>
        <w:rPr>
          <w:rtl w:val="0"/>
        </w:rPr>
        <w:t>: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</w:rPr>
        <w:t>- **</w:t>
      </w:r>
      <w:r>
        <w:rPr>
          <w:rtl w:val="0"/>
          <w:lang w:val="ru-RU"/>
        </w:rPr>
        <w:t>випадки</w:t>
      </w:r>
      <w:r>
        <w:rPr>
          <w:rtl w:val="0"/>
        </w:rPr>
        <w:t xml:space="preserve">** </w:t>
      </w:r>
      <w:r>
        <w:rPr>
          <w:rtl w:val="0"/>
          <w:lang w:val="en-US"/>
        </w:rPr>
        <w:t>— особи</w:t>
      </w:r>
      <w:r>
        <w:rPr>
          <w:rtl w:val="0"/>
        </w:rPr>
        <w:t xml:space="preserve">, </w:t>
      </w:r>
      <w:r>
        <w:rPr>
          <w:rtl w:val="0"/>
        </w:rPr>
        <w:t>які мають досліджуваний результат</w:t>
      </w:r>
      <w:r>
        <w:rPr>
          <w:rtl w:val="0"/>
        </w:rPr>
        <w:t>;</w:t>
      </w:r>
    </w:p>
    <w:p>
      <w:pPr>
        <w:pStyle w:val="Body"/>
        <w:bidi w:val="0"/>
      </w:pPr>
      <w:r>
        <w:rPr>
          <w:rtl w:val="0"/>
        </w:rPr>
        <w:t>- **</w:t>
      </w:r>
      <w:r>
        <w:rPr>
          <w:rtl w:val="0"/>
        </w:rPr>
        <w:t>контролі</w:t>
      </w:r>
      <w:r>
        <w:rPr>
          <w:rtl w:val="0"/>
        </w:rPr>
        <w:t xml:space="preserve">** </w:t>
      </w:r>
      <w:r>
        <w:rPr>
          <w:rtl w:val="0"/>
          <w:lang w:val="en-US"/>
        </w:rPr>
        <w:t>— особи</w:t>
      </w:r>
      <w:r>
        <w:rPr>
          <w:rtl w:val="0"/>
        </w:rPr>
        <w:t xml:space="preserve">, </w:t>
      </w:r>
      <w:r>
        <w:rPr>
          <w:rtl w:val="0"/>
        </w:rPr>
        <w:t>які цього результату не мають</w:t>
      </w:r>
      <w:r>
        <w:rPr>
          <w:rtl w:val="0"/>
        </w:rPr>
        <w:t>.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</w:rPr>
        <w:t>Після цього ретроспективно або з використанням наявних даних порівнюють експозиції в обох групах</w:t>
      </w:r>
      <w:r>
        <w:rPr>
          <w:rtl w:val="0"/>
        </w:rPr>
        <w:t>.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</w:rPr>
        <w:t>***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</w:rPr>
        <w:t xml:space="preserve">## </w:t>
      </w:r>
      <w:r>
        <w:rPr>
          <w:rtl w:val="0"/>
        </w:rPr>
        <w:t xml:space="preserve">Слайд </w:t>
      </w:r>
      <w:r>
        <w:rPr>
          <w:rtl w:val="0"/>
        </w:rPr>
        <w:t xml:space="preserve">4. </w:t>
      </w:r>
      <w:r>
        <w:rPr>
          <w:rtl w:val="0"/>
        </w:rPr>
        <w:t>Логіка дизайну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  <w:lang w:val="ru-RU"/>
        </w:rPr>
        <w:t>Загальна схема</w:t>
      </w:r>
      <w:r>
        <w:rPr>
          <w:rtl w:val="0"/>
        </w:rPr>
        <w:t>: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</w:rPr>
        <w:t xml:space="preserve">1. </w:t>
      </w:r>
      <w:r>
        <w:rPr>
          <w:rtl w:val="0"/>
        </w:rPr>
        <w:t>визначити захворювання або результат</w:t>
      </w:r>
      <w:r>
        <w:rPr>
          <w:rtl w:val="0"/>
        </w:rPr>
        <w:t>;</w:t>
      </w:r>
    </w:p>
    <w:p>
      <w:pPr>
        <w:pStyle w:val="Body"/>
        <w:bidi w:val="0"/>
      </w:pPr>
      <w:r>
        <w:rPr>
          <w:rtl w:val="0"/>
        </w:rPr>
        <w:t xml:space="preserve">2. </w:t>
      </w:r>
      <w:r>
        <w:rPr>
          <w:rtl w:val="0"/>
        </w:rPr>
        <w:t>відібрати випадки</w:t>
      </w:r>
      <w:r>
        <w:rPr>
          <w:rtl w:val="0"/>
        </w:rPr>
        <w:t>;</w:t>
      </w:r>
    </w:p>
    <w:p>
      <w:pPr>
        <w:pStyle w:val="Body"/>
        <w:bidi w:val="0"/>
      </w:pPr>
      <w:r>
        <w:rPr>
          <w:rtl w:val="0"/>
        </w:rPr>
        <w:t xml:space="preserve">3. </w:t>
      </w:r>
      <w:r>
        <w:rPr>
          <w:rtl w:val="0"/>
        </w:rPr>
        <w:t>відібрати контролі</w:t>
      </w:r>
      <w:r>
        <w:rPr>
          <w:rtl w:val="0"/>
        </w:rPr>
        <w:t>;</w:t>
      </w:r>
    </w:p>
    <w:p>
      <w:pPr>
        <w:pStyle w:val="Body"/>
        <w:bidi w:val="0"/>
      </w:pPr>
      <w:r>
        <w:rPr>
          <w:rtl w:val="0"/>
        </w:rPr>
        <w:t xml:space="preserve">4. </w:t>
      </w:r>
      <w:r>
        <w:rPr>
          <w:rtl w:val="0"/>
        </w:rPr>
        <w:t>визначити попередню експозицію</w:t>
      </w:r>
      <w:r>
        <w:rPr>
          <w:rtl w:val="0"/>
        </w:rPr>
        <w:t>;</w:t>
      </w:r>
    </w:p>
    <w:p>
      <w:pPr>
        <w:pStyle w:val="Body"/>
        <w:bidi w:val="0"/>
      </w:pPr>
      <w:r>
        <w:rPr>
          <w:rtl w:val="0"/>
        </w:rPr>
        <w:t xml:space="preserve">5. </w:t>
      </w:r>
      <w:r>
        <w:rPr>
          <w:rtl w:val="0"/>
        </w:rPr>
        <w:t>порівняти частоту експозиції</w:t>
      </w:r>
      <w:r>
        <w:rPr>
          <w:rtl w:val="0"/>
        </w:rPr>
        <w:t>;</w:t>
      </w:r>
    </w:p>
    <w:p>
      <w:pPr>
        <w:pStyle w:val="Body"/>
        <w:bidi w:val="0"/>
      </w:pPr>
      <w:r>
        <w:rPr>
          <w:rtl w:val="0"/>
        </w:rPr>
        <w:t xml:space="preserve">6. </w:t>
      </w:r>
      <w:r>
        <w:rPr>
          <w:rtl w:val="0"/>
        </w:rPr>
        <w:t>оцінити відношення шансів</w:t>
      </w:r>
      <w:r>
        <w:rPr>
          <w:rtl w:val="0"/>
        </w:rPr>
        <w:t>;</w:t>
      </w:r>
    </w:p>
    <w:p>
      <w:pPr>
        <w:pStyle w:val="Body"/>
        <w:bidi w:val="0"/>
      </w:pPr>
      <w:r>
        <w:rPr>
          <w:rtl w:val="0"/>
        </w:rPr>
        <w:t xml:space="preserve">7. </w:t>
      </w:r>
      <w:r>
        <w:rPr>
          <w:rtl w:val="0"/>
        </w:rPr>
        <w:t>скоригувати вплив конфундерів</w:t>
      </w:r>
      <w:r>
        <w:rPr>
          <w:rtl w:val="0"/>
        </w:rPr>
        <w:t>.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</w:rPr>
        <w:t>У дослідженні випадок—контроль безпосередньо не розраховують ризик або захворюваність</w:t>
      </w:r>
      <w:r>
        <w:rPr>
          <w:rtl w:val="0"/>
        </w:rPr>
        <w:t xml:space="preserve">, </w:t>
      </w:r>
      <w:r>
        <w:rPr>
          <w:rtl w:val="0"/>
        </w:rPr>
        <w:t>оскільки число випадків визначається дизайном</w:t>
      </w:r>
      <w:r>
        <w:rPr>
          <w:rtl w:val="0"/>
          <w:lang w:val="pt-PT"/>
        </w:rPr>
        <w:t>.[1]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</w:rPr>
        <w:t>***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</w:rPr>
        <w:t xml:space="preserve">## </w:t>
      </w:r>
      <w:r>
        <w:rPr>
          <w:rtl w:val="0"/>
        </w:rPr>
        <w:t xml:space="preserve">Слайд </w:t>
      </w:r>
      <w:r>
        <w:rPr>
          <w:rtl w:val="0"/>
        </w:rPr>
        <w:t xml:space="preserve">5. </w:t>
      </w:r>
      <w:r>
        <w:rPr>
          <w:rtl w:val="0"/>
          <w:lang w:val="ru-RU"/>
        </w:rPr>
        <w:t>Коли використовують дизайн випадок—контроль</w:t>
      </w:r>
      <w:r>
        <w:rPr>
          <w:rtl w:val="0"/>
          <w:lang w:val="zh-TW" w:eastAsia="zh-TW"/>
        </w:rPr>
        <w:t>?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</w:rPr>
        <w:t>Дизайн особливо корисний</w:t>
      </w:r>
      <w:r>
        <w:rPr>
          <w:rtl w:val="0"/>
        </w:rPr>
        <w:t xml:space="preserve">, </w:t>
      </w:r>
      <w:r>
        <w:rPr>
          <w:rtl w:val="0"/>
        </w:rPr>
        <w:t>коли</w:t>
      </w:r>
      <w:r>
        <w:rPr>
          <w:rtl w:val="0"/>
        </w:rPr>
        <w:t>: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  <w:lang w:val="ru-RU"/>
        </w:rPr>
        <w:t xml:space="preserve">- </w:t>
      </w:r>
      <w:r>
        <w:rPr>
          <w:rtl w:val="0"/>
        </w:rPr>
        <w:t>захворювання рідкісне</w:t>
      </w:r>
      <w:r>
        <w:rPr>
          <w:rtl w:val="0"/>
        </w:rPr>
        <w:t>;</w:t>
      </w:r>
    </w:p>
    <w:p>
      <w:pPr>
        <w:pStyle w:val="Body"/>
        <w:bidi w:val="0"/>
      </w:pPr>
      <w:r>
        <w:rPr>
          <w:rtl w:val="0"/>
          <w:lang w:val="ru-RU"/>
        </w:rPr>
        <w:t xml:space="preserve">- </w:t>
      </w:r>
      <w:r>
        <w:rPr>
          <w:rtl w:val="0"/>
        </w:rPr>
        <w:t>латентний період є тривалим</w:t>
      </w:r>
      <w:r>
        <w:rPr>
          <w:rtl w:val="0"/>
        </w:rPr>
        <w:t>;</w:t>
      </w:r>
    </w:p>
    <w:p>
      <w:pPr>
        <w:pStyle w:val="Body"/>
        <w:bidi w:val="0"/>
      </w:pPr>
      <w:r>
        <w:rPr>
          <w:rtl w:val="0"/>
          <w:lang w:val="ru-RU"/>
        </w:rPr>
        <w:t xml:space="preserve">- </w:t>
      </w:r>
      <w:r>
        <w:rPr>
          <w:rtl w:val="0"/>
        </w:rPr>
        <w:t>дослідження когорти потребувало б багато часу</w:t>
      </w:r>
      <w:r>
        <w:rPr>
          <w:rtl w:val="0"/>
        </w:rPr>
        <w:t>;</w:t>
      </w:r>
    </w:p>
    <w:p>
      <w:pPr>
        <w:pStyle w:val="Body"/>
        <w:bidi w:val="0"/>
      </w:pPr>
      <w:r>
        <w:rPr>
          <w:rtl w:val="0"/>
          <w:lang w:val="ru-RU"/>
        </w:rPr>
        <w:t xml:space="preserve">- </w:t>
      </w:r>
      <w:r>
        <w:rPr>
          <w:rtl w:val="0"/>
        </w:rPr>
        <w:t>потрібно вивчити кілька можливих експозицій</w:t>
      </w:r>
      <w:r>
        <w:rPr>
          <w:rtl w:val="0"/>
        </w:rPr>
        <w:t>;</w:t>
      </w:r>
    </w:p>
    <w:p>
      <w:pPr>
        <w:pStyle w:val="Body"/>
        <w:bidi w:val="0"/>
      </w:pPr>
      <w:r>
        <w:rPr>
          <w:rtl w:val="0"/>
          <w:lang w:val="ru-RU"/>
        </w:rPr>
        <w:t xml:space="preserve">- </w:t>
      </w:r>
      <w:r>
        <w:rPr>
          <w:rtl w:val="0"/>
        </w:rPr>
        <w:t>доступні медичні реєстри</w:t>
      </w:r>
      <w:r>
        <w:rPr>
          <w:rtl w:val="0"/>
        </w:rPr>
        <w:t>;</w:t>
      </w:r>
    </w:p>
    <w:p>
      <w:pPr>
        <w:pStyle w:val="Body"/>
        <w:bidi w:val="0"/>
      </w:pPr>
      <w:r>
        <w:rPr>
          <w:rtl w:val="0"/>
          <w:lang w:val="ru-RU"/>
        </w:rPr>
        <w:t xml:space="preserve">- </w:t>
      </w:r>
      <w:r>
        <w:rPr>
          <w:rtl w:val="0"/>
        </w:rPr>
        <w:t>результат уже настав на момент початку дослідження</w:t>
      </w:r>
      <w:r>
        <w:rPr>
          <w:rtl w:val="0"/>
        </w:rPr>
        <w:t>.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</w:rPr>
        <w:t>***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</w:rPr>
        <w:t xml:space="preserve">## </w:t>
      </w:r>
      <w:r>
        <w:rPr>
          <w:rtl w:val="0"/>
        </w:rPr>
        <w:t xml:space="preserve">Слайд </w:t>
      </w:r>
      <w:r>
        <w:rPr>
          <w:rtl w:val="0"/>
        </w:rPr>
        <w:t xml:space="preserve">6. </w:t>
      </w:r>
      <w:r>
        <w:rPr>
          <w:rtl w:val="0"/>
        </w:rPr>
        <w:t>Формування групи випадків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</w:rPr>
        <w:t>Випадки мають відповідати чітким критеріям</w:t>
      </w:r>
      <w:r>
        <w:rPr>
          <w:rtl w:val="0"/>
        </w:rPr>
        <w:t>: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  <w:lang w:val="ru-RU"/>
        </w:rPr>
        <w:t xml:space="preserve">- </w:t>
      </w:r>
      <w:r>
        <w:rPr>
          <w:rtl w:val="0"/>
        </w:rPr>
        <w:t>клінічним</w:t>
      </w:r>
      <w:r>
        <w:rPr>
          <w:rtl w:val="0"/>
        </w:rPr>
        <w:t>;</w:t>
      </w:r>
    </w:p>
    <w:p>
      <w:pPr>
        <w:pStyle w:val="Body"/>
        <w:bidi w:val="0"/>
      </w:pPr>
      <w:r>
        <w:rPr>
          <w:rtl w:val="0"/>
          <w:lang w:val="ru-RU"/>
        </w:rPr>
        <w:t xml:space="preserve">- </w:t>
      </w:r>
      <w:r>
        <w:rPr>
          <w:rtl w:val="0"/>
        </w:rPr>
        <w:t>лабораторним</w:t>
      </w:r>
      <w:r>
        <w:rPr>
          <w:rtl w:val="0"/>
        </w:rPr>
        <w:t>;</w:t>
      </w:r>
    </w:p>
    <w:p>
      <w:pPr>
        <w:pStyle w:val="Body"/>
        <w:bidi w:val="0"/>
      </w:pPr>
      <w:r>
        <w:rPr>
          <w:rtl w:val="0"/>
          <w:lang w:val="ru-RU"/>
        </w:rPr>
        <w:t xml:space="preserve">- </w:t>
      </w:r>
      <w:r>
        <w:rPr>
          <w:rtl w:val="0"/>
        </w:rPr>
        <w:t>діагностичним</w:t>
      </w:r>
      <w:r>
        <w:rPr>
          <w:rtl w:val="0"/>
        </w:rPr>
        <w:t>;</w:t>
      </w:r>
    </w:p>
    <w:p>
      <w:pPr>
        <w:pStyle w:val="Body"/>
        <w:bidi w:val="0"/>
      </w:pPr>
      <w:r>
        <w:rPr>
          <w:rtl w:val="0"/>
          <w:lang w:val="ru-RU"/>
        </w:rPr>
        <w:t xml:space="preserve">- </w:t>
      </w:r>
      <w:r>
        <w:rPr>
          <w:rtl w:val="0"/>
        </w:rPr>
        <w:t>часовим</w:t>
      </w:r>
      <w:r>
        <w:rPr>
          <w:rtl w:val="0"/>
        </w:rPr>
        <w:t>;</w:t>
      </w:r>
    </w:p>
    <w:p>
      <w:pPr>
        <w:pStyle w:val="Body"/>
        <w:bidi w:val="0"/>
      </w:pPr>
      <w:r>
        <w:rPr>
          <w:rtl w:val="0"/>
          <w:lang w:val="ru-RU"/>
        </w:rPr>
        <w:t xml:space="preserve">- </w:t>
      </w:r>
      <w:r>
        <w:rPr>
          <w:rtl w:val="0"/>
        </w:rPr>
        <w:t>територіальним</w:t>
      </w:r>
      <w:r>
        <w:rPr>
          <w:rtl w:val="0"/>
        </w:rPr>
        <w:t>;</w:t>
      </w:r>
    </w:p>
    <w:p>
      <w:pPr>
        <w:pStyle w:val="Body"/>
        <w:bidi w:val="0"/>
      </w:pPr>
      <w:r>
        <w:rPr>
          <w:rtl w:val="0"/>
          <w:lang w:val="ru-RU"/>
        </w:rPr>
        <w:t xml:space="preserve">- </w:t>
      </w:r>
      <w:r>
        <w:rPr>
          <w:rtl w:val="0"/>
        </w:rPr>
        <w:t>віковим або іншим демографічним</w:t>
      </w:r>
      <w:r>
        <w:rPr>
          <w:rtl w:val="0"/>
        </w:rPr>
        <w:t>.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</w:rPr>
        <w:t>Важливо визначити</w:t>
      </w:r>
      <w:r>
        <w:rPr>
          <w:rtl w:val="0"/>
        </w:rPr>
        <w:t xml:space="preserve">, </w:t>
      </w:r>
      <w:r>
        <w:rPr>
          <w:rtl w:val="0"/>
          <w:lang w:val="ru-RU"/>
        </w:rPr>
        <w:t>чи включаються</w:t>
      </w:r>
      <w:r>
        <w:rPr>
          <w:rtl w:val="0"/>
        </w:rPr>
        <w:t>: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  <w:lang w:val="ru-RU"/>
        </w:rPr>
        <w:t xml:space="preserve">- </w:t>
      </w:r>
      <w:r>
        <w:rPr>
          <w:rtl w:val="0"/>
        </w:rPr>
        <w:t>лише нові випадки</w:t>
      </w:r>
      <w:r>
        <w:rPr>
          <w:rtl w:val="0"/>
        </w:rPr>
        <w:t>;</w:t>
      </w:r>
    </w:p>
    <w:p>
      <w:pPr>
        <w:pStyle w:val="Body"/>
        <w:bidi w:val="0"/>
      </w:pPr>
      <w:r>
        <w:rPr>
          <w:rtl w:val="0"/>
          <w:lang w:val="ru-RU"/>
        </w:rPr>
        <w:t xml:space="preserve">- </w:t>
      </w:r>
      <w:r>
        <w:rPr>
          <w:rtl w:val="0"/>
        </w:rPr>
        <w:t>усі наявні випадки</w:t>
      </w:r>
      <w:r>
        <w:rPr>
          <w:rtl w:val="0"/>
        </w:rPr>
        <w:t>;</w:t>
      </w:r>
    </w:p>
    <w:p>
      <w:pPr>
        <w:pStyle w:val="Body"/>
        <w:bidi w:val="0"/>
      </w:pPr>
      <w:r>
        <w:rPr>
          <w:rtl w:val="0"/>
          <w:lang w:val="ru-RU"/>
        </w:rPr>
        <w:t xml:space="preserve">- </w:t>
      </w:r>
      <w:r>
        <w:rPr>
          <w:rtl w:val="0"/>
        </w:rPr>
        <w:t>підтверджені випадки</w:t>
      </w:r>
      <w:r>
        <w:rPr>
          <w:rtl w:val="0"/>
        </w:rPr>
        <w:t>;</w:t>
      </w:r>
    </w:p>
    <w:p>
      <w:pPr>
        <w:pStyle w:val="Body"/>
        <w:bidi w:val="0"/>
      </w:pPr>
      <w:r>
        <w:rPr>
          <w:rtl w:val="0"/>
          <w:lang w:val="ru-RU"/>
        </w:rPr>
        <w:t xml:space="preserve">- </w:t>
      </w:r>
      <w:r>
        <w:rPr>
          <w:rtl w:val="0"/>
        </w:rPr>
        <w:t>ймовірні випадки</w:t>
      </w:r>
      <w:r>
        <w:rPr>
          <w:rtl w:val="0"/>
        </w:rPr>
        <w:t>;</w:t>
      </w:r>
    </w:p>
    <w:p>
      <w:pPr>
        <w:pStyle w:val="Body"/>
        <w:bidi w:val="0"/>
      </w:pPr>
      <w:r>
        <w:rPr>
          <w:rtl w:val="0"/>
          <w:lang w:val="ru-RU"/>
        </w:rPr>
        <w:t xml:space="preserve">- </w:t>
      </w:r>
      <w:r>
        <w:rPr>
          <w:rtl w:val="0"/>
        </w:rPr>
        <w:t>випадки з певного періоду</w:t>
      </w:r>
      <w:r>
        <w:rPr>
          <w:rtl w:val="0"/>
        </w:rPr>
        <w:t>.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</w:rPr>
        <w:t>***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</w:rPr>
        <w:t xml:space="preserve">## </w:t>
      </w:r>
      <w:r>
        <w:rPr>
          <w:rtl w:val="0"/>
        </w:rPr>
        <w:t xml:space="preserve">Слайд </w:t>
      </w:r>
      <w:r>
        <w:rPr>
          <w:rtl w:val="0"/>
        </w:rPr>
        <w:t xml:space="preserve">7. </w:t>
      </w:r>
      <w:r>
        <w:rPr>
          <w:rtl w:val="0"/>
        </w:rPr>
        <w:t>Вибір контролів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</w:rPr>
        <w:t>Контроль має походити з тієї самої базової популяції</w:t>
      </w:r>
      <w:r>
        <w:rPr>
          <w:rtl w:val="0"/>
        </w:rPr>
        <w:t xml:space="preserve">, </w:t>
      </w:r>
      <w:r>
        <w:rPr>
          <w:rtl w:val="0"/>
        </w:rPr>
        <w:t>що й випадок</w:t>
      </w:r>
      <w:r>
        <w:rPr>
          <w:rtl w:val="0"/>
        </w:rPr>
        <w:t>.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  <w:lang w:val="ru-RU"/>
        </w:rPr>
        <w:t>Контроль повинен</w:t>
      </w:r>
      <w:r>
        <w:rPr>
          <w:rtl w:val="0"/>
        </w:rPr>
        <w:t>: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  <w:lang w:val="ru-RU"/>
        </w:rPr>
        <w:t xml:space="preserve">- </w:t>
      </w:r>
      <w:r>
        <w:rPr>
          <w:rtl w:val="0"/>
        </w:rPr>
        <w:t>мати можливість стати випадком</w:t>
      </w:r>
      <w:r>
        <w:rPr>
          <w:rtl w:val="0"/>
        </w:rPr>
        <w:t>;</w:t>
      </w:r>
    </w:p>
    <w:p>
      <w:pPr>
        <w:pStyle w:val="Body"/>
        <w:bidi w:val="0"/>
      </w:pPr>
      <w:r>
        <w:rPr>
          <w:rtl w:val="0"/>
          <w:lang w:val="ru-RU"/>
        </w:rPr>
        <w:t xml:space="preserve">- </w:t>
      </w:r>
      <w:r>
        <w:rPr>
          <w:rtl w:val="0"/>
          <w:lang w:val="ru-RU"/>
        </w:rPr>
        <w:t>бути вибраним за правилами</w:t>
      </w:r>
      <w:r>
        <w:rPr>
          <w:rtl w:val="0"/>
        </w:rPr>
        <w:t xml:space="preserve">, </w:t>
      </w:r>
      <w:r>
        <w:rPr>
          <w:rtl w:val="0"/>
        </w:rPr>
        <w:t>незалежними від експозиції</w:t>
      </w:r>
      <w:r>
        <w:rPr>
          <w:rtl w:val="0"/>
        </w:rPr>
        <w:t>;</w:t>
      </w:r>
    </w:p>
    <w:p>
      <w:pPr>
        <w:pStyle w:val="Body"/>
        <w:bidi w:val="0"/>
      </w:pPr>
      <w:r>
        <w:rPr>
          <w:rtl w:val="0"/>
          <w:lang w:val="ru-RU"/>
        </w:rPr>
        <w:t xml:space="preserve">- </w:t>
      </w:r>
      <w:r>
        <w:rPr>
          <w:rtl w:val="0"/>
        </w:rPr>
        <w:t>бути порівнюваним за основними характеристиками</w:t>
      </w:r>
      <w:r>
        <w:rPr>
          <w:rtl w:val="0"/>
        </w:rPr>
        <w:t>;</w:t>
      </w:r>
    </w:p>
    <w:p>
      <w:pPr>
        <w:pStyle w:val="Body"/>
        <w:bidi w:val="0"/>
      </w:pPr>
      <w:r>
        <w:rPr>
          <w:rtl w:val="0"/>
          <w:lang w:val="ru-RU"/>
        </w:rPr>
        <w:t xml:space="preserve">- </w:t>
      </w:r>
      <w:r>
        <w:rPr>
          <w:rtl w:val="0"/>
        </w:rPr>
        <w:t>відповідати часовим і територіальним критеріям</w:t>
      </w:r>
      <w:r>
        <w:rPr>
          <w:rtl w:val="0"/>
        </w:rPr>
        <w:t>.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</w:rPr>
        <w:t>Неправильний вибір контролів спричиняє систематичну похибку</w:t>
      </w:r>
      <w:r>
        <w:rPr>
          <w:rtl w:val="0"/>
        </w:rPr>
        <w:t>.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</w:rPr>
        <w:t>***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</w:rPr>
        <w:t xml:space="preserve">## </w:t>
      </w:r>
      <w:r>
        <w:rPr>
          <w:rtl w:val="0"/>
        </w:rPr>
        <w:t xml:space="preserve">Слайд </w:t>
      </w:r>
      <w:r>
        <w:rPr>
          <w:rtl w:val="0"/>
        </w:rPr>
        <w:t xml:space="preserve">8. </w:t>
      </w:r>
      <w:r>
        <w:rPr>
          <w:rtl w:val="0"/>
        </w:rPr>
        <w:t>Джерела контролів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</w:rPr>
        <w:t>Контролі можуть бути</w:t>
      </w:r>
      <w:r>
        <w:rPr>
          <w:rtl w:val="0"/>
        </w:rPr>
        <w:t>: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  <w:lang w:val="ru-RU"/>
        </w:rPr>
        <w:t xml:space="preserve">- </w:t>
      </w:r>
      <w:r>
        <w:rPr>
          <w:rtl w:val="0"/>
        </w:rPr>
        <w:t>популяційними</w:t>
      </w:r>
      <w:r>
        <w:rPr>
          <w:rtl w:val="0"/>
        </w:rPr>
        <w:t>;</w:t>
      </w:r>
    </w:p>
    <w:p>
      <w:pPr>
        <w:pStyle w:val="Body"/>
        <w:bidi w:val="0"/>
      </w:pPr>
      <w:r>
        <w:rPr>
          <w:rtl w:val="0"/>
          <w:lang w:val="ru-RU"/>
        </w:rPr>
        <w:t xml:space="preserve">- </w:t>
      </w:r>
      <w:r>
        <w:rPr>
          <w:rtl w:val="0"/>
        </w:rPr>
        <w:t>лікарняними</w:t>
      </w:r>
      <w:r>
        <w:rPr>
          <w:rtl w:val="0"/>
        </w:rPr>
        <w:t>;</w:t>
      </w:r>
    </w:p>
    <w:p>
      <w:pPr>
        <w:pStyle w:val="Body"/>
        <w:bidi w:val="0"/>
      </w:pPr>
      <w:r>
        <w:rPr>
          <w:rtl w:val="0"/>
          <w:lang w:val="ru-RU"/>
        </w:rPr>
        <w:t xml:space="preserve">- </w:t>
      </w:r>
      <w:r>
        <w:rPr>
          <w:rtl w:val="0"/>
        </w:rPr>
        <w:t>реєстровими</w:t>
      </w:r>
      <w:r>
        <w:rPr>
          <w:rtl w:val="0"/>
        </w:rPr>
        <w:t>;</w:t>
      </w:r>
    </w:p>
    <w:p>
      <w:pPr>
        <w:pStyle w:val="Body"/>
        <w:bidi w:val="0"/>
      </w:pPr>
      <w:r>
        <w:rPr>
          <w:rtl w:val="0"/>
          <w:lang w:val="ru-RU"/>
        </w:rPr>
        <w:t xml:space="preserve">- </w:t>
      </w:r>
      <w:r>
        <w:rPr>
          <w:rtl w:val="0"/>
        </w:rPr>
        <w:t>сусідськими</w:t>
      </w:r>
      <w:r>
        <w:rPr>
          <w:rtl w:val="0"/>
        </w:rPr>
        <w:t>;</w:t>
      </w:r>
    </w:p>
    <w:p>
      <w:pPr>
        <w:pStyle w:val="Body"/>
        <w:bidi w:val="0"/>
      </w:pPr>
      <w:r>
        <w:rPr>
          <w:rtl w:val="0"/>
          <w:lang w:val="ru-RU"/>
        </w:rPr>
        <w:t xml:space="preserve">- </w:t>
      </w:r>
      <w:r>
        <w:rPr>
          <w:rtl w:val="0"/>
        </w:rPr>
        <w:t>професійними</w:t>
      </w:r>
      <w:r>
        <w:rPr>
          <w:rtl w:val="0"/>
        </w:rPr>
        <w:t>;</w:t>
      </w:r>
    </w:p>
    <w:p>
      <w:pPr>
        <w:pStyle w:val="Body"/>
        <w:bidi w:val="0"/>
      </w:pPr>
      <w:r>
        <w:rPr>
          <w:rtl w:val="0"/>
          <w:lang w:val="ru-RU"/>
        </w:rPr>
        <w:t xml:space="preserve">- </w:t>
      </w:r>
      <w:r>
        <w:rPr>
          <w:rtl w:val="0"/>
        </w:rPr>
        <w:t>взятими з тієї самої когорти</w:t>
      </w:r>
      <w:r>
        <w:rPr>
          <w:rtl w:val="0"/>
        </w:rPr>
        <w:t>.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</w:rPr>
        <w:t>Популяційні контролі краще відображають базову популяцію</w:t>
      </w:r>
      <w:r>
        <w:rPr>
          <w:rtl w:val="0"/>
        </w:rPr>
        <w:t xml:space="preserve">, </w:t>
      </w:r>
      <w:r>
        <w:rPr>
          <w:rtl w:val="0"/>
        </w:rPr>
        <w:t>а лікарняні можуть бути доступнішими</w:t>
      </w:r>
      <w:r>
        <w:rPr>
          <w:rtl w:val="0"/>
        </w:rPr>
        <w:t xml:space="preserve">, </w:t>
      </w:r>
      <w:r>
        <w:rPr>
          <w:rtl w:val="0"/>
        </w:rPr>
        <w:t>але створюють ризик госпітального конфундування</w:t>
      </w:r>
      <w:r>
        <w:rPr>
          <w:rtl w:val="0"/>
        </w:rPr>
        <w:t>.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</w:rPr>
        <w:t>***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</w:rPr>
        <w:t xml:space="preserve">## </w:t>
      </w:r>
      <w:r>
        <w:rPr>
          <w:rtl w:val="0"/>
        </w:rPr>
        <w:t xml:space="preserve">Слайд </w:t>
      </w:r>
      <w:r>
        <w:rPr>
          <w:rtl w:val="0"/>
        </w:rPr>
        <w:t xml:space="preserve">9. </w:t>
      </w:r>
      <w:r>
        <w:rPr>
          <w:rtl w:val="0"/>
        </w:rPr>
        <w:t>Вибір експозиції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</w:rPr>
        <w:t>Експозицію потрібно визначити</w:t>
      </w:r>
      <w:r>
        <w:rPr>
          <w:rtl w:val="0"/>
        </w:rPr>
        <w:t>: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  <w:lang w:val="ru-RU"/>
        </w:rPr>
        <w:t xml:space="preserve">- </w:t>
      </w:r>
      <w:r>
        <w:rPr>
          <w:rtl w:val="0"/>
        </w:rPr>
        <w:t>до моменту виникнення результату</w:t>
      </w:r>
      <w:r>
        <w:rPr>
          <w:rtl w:val="0"/>
        </w:rPr>
        <w:t>;</w:t>
      </w:r>
    </w:p>
    <w:p>
      <w:pPr>
        <w:pStyle w:val="Body"/>
        <w:bidi w:val="0"/>
      </w:pPr>
      <w:r>
        <w:rPr>
          <w:rtl w:val="0"/>
          <w:lang w:val="ru-RU"/>
        </w:rPr>
        <w:t xml:space="preserve">- </w:t>
      </w:r>
      <w:r>
        <w:rPr>
          <w:rtl w:val="0"/>
        </w:rPr>
        <w:t>однаково для випадків і контролів</w:t>
      </w:r>
      <w:r>
        <w:rPr>
          <w:rtl w:val="0"/>
        </w:rPr>
        <w:t>;</w:t>
      </w:r>
    </w:p>
    <w:p>
      <w:pPr>
        <w:pStyle w:val="Body"/>
        <w:bidi w:val="0"/>
      </w:pPr>
      <w:r>
        <w:rPr>
          <w:rtl w:val="0"/>
          <w:lang w:val="ru-RU"/>
        </w:rPr>
        <w:t xml:space="preserve">- </w:t>
      </w:r>
      <w:r>
        <w:rPr>
          <w:rtl w:val="0"/>
        </w:rPr>
        <w:t>за однаковий період</w:t>
      </w:r>
      <w:r>
        <w:rPr>
          <w:rtl w:val="0"/>
        </w:rPr>
        <w:t>;</w:t>
      </w:r>
    </w:p>
    <w:p>
      <w:pPr>
        <w:pStyle w:val="Body"/>
        <w:bidi w:val="0"/>
      </w:pPr>
      <w:r>
        <w:rPr>
          <w:rtl w:val="0"/>
          <w:lang w:val="ru-RU"/>
        </w:rPr>
        <w:t xml:space="preserve">- </w:t>
      </w:r>
      <w:r>
        <w:rPr>
          <w:rtl w:val="0"/>
        </w:rPr>
        <w:t>за однаковим джерелом інформації</w:t>
      </w:r>
      <w:r>
        <w:rPr>
          <w:rtl w:val="0"/>
        </w:rPr>
        <w:t>;</w:t>
      </w:r>
    </w:p>
    <w:p>
      <w:pPr>
        <w:pStyle w:val="Body"/>
        <w:bidi w:val="0"/>
      </w:pPr>
      <w:r>
        <w:rPr>
          <w:rtl w:val="0"/>
          <w:lang w:val="ru-RU"/>
        </w:rPr>
        <w:t xml:space="preserve">- </w:t>
      </w:r>
      <w:r>
        <w:rPr>
          <w:rtl w:val="0"/>
        </w:rPr>
        <w:t>із чіткими категоріями тривалості та інтенсивності</w:t>
      </w:r>
      <w:r>
        <w:rPr>
          <w:rtl w:val="0"/>
        </w:rPr>
        <w:t>.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</w:rPr>
        <w:t>Приклади експозицій</w:t>
      </w:r>
      <w:r>
        <w:rPr>
          <w:rtl w:val="0"/>
        </w:rPr>
        <w:t>: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  <w:lang w:val="ru-RU"/>
        </w:rPr>
        <w:t xml:space="preserve">- </w:t>
      </w:r>
      <w:r>
        <w:rPr>
          <w:rtl w:val="0"/>
        </w:rPr>
        <w:t>куріння</w:t>
      </w:r>
      <w:r>
        <w:rPr>
          <w:rtl w:val="0"/>
        </w:rPr>
        <w:t>;</w:t>
      </w:r>
    </w:p>
    <w:p>
      <w:pPr>
        <w:pStyle w:val="Body"/>
        <w:bidi w:val="0"/>
      </w:pPr>
      <w:r>
        <w:rPr>
          <w:rtl w:val="0"/>
          <w:lang w:val="ru-RU"/>
        </w:rPr>
        <w:t xml:space="preserve">- </w:t>
      </w:r>
      <w:r>
        <w:rPr>
          <w:rtl w:val="0"/>
        </w:rPr>
        <w:t>прийом препарату</w:t>
      </w:r>
      <w:r>
        <w:rPr>
          <w:rtl w:val="0"/>
        </w:rPr>
        <w:t>;</w:t>
      </w:r>
    </w:p>
    <w:p>
      <w:pPr>
        <w:pStyle w:val="Body"/>
        <w:bidi w:val="0"/>
      </w:pPr>
      <w:r>
        <w:rPr>
          <w:rtl w:val="0"/>
          <w:lang w:val="ru-RU"/>
        </w:rPr>
        <w:t xml:space="preserve">- </w:t>
      </w:r>
      <w:r>
        <w:rPr>
          <w:rtl w:val="0"/>
        </w:rPr>
        <w:t>професійний контакт</w:t>
      </w:r>
      <w:r>
        <w:rPr>
          <w:rtl w:val="0"/>
        </w:rPr>
        <w:t>;</w:t>
      </w:r>
    </w:p>
    <w:p>
      <w:pPr>
        <w:pStyle w:val="Body"/>
        <w:bidi w:val="0"/>
      </w:pPr>
      <w:r>
        <w:rPr>
          <w:rtl w:val="0"/>
          <w:lang w:val="ru-RU"/>
        </w:rPr>
        <w:t xml:space="preserve">- </w:t>
      </w:r>
      <w:r>
        <w:rPr>
          <w:rtl w:val="0"/>
        </w:rPr>
        <w:t>харчовий продукт</w:t>
      </w:r>
      <w:r>
        <w:rPr>
          <w:rtl w:val="0"/>
        </w:rPr>
        <w:t>;</w:t>
      </w:r>
    </w:p>
    <w:p>
      <w:pPr>
        <w:pStyle w:val="Body"/>
        <w:bidi w:val="0"/>
      </w:pPr>
      <w:r>
        <w:rPr>
          <w:rtl w:val="0"/>
          <w:lang w:val="ru-RU"/>
        </w:rPr>
        <w:t xml:space="preserve">- </w:t>
      </w:r>
      <w:r>
        <w:rPr>
          <w:rtl w:val="0"/>
        </w:rPr>
        <w:t>інфекційний контакт</w:t>
      </w:r>
      <w:r>
        <w:rPr>
          <w:rtl w:val="0"/>
        </w:rPr>
        <w:t>;</w:t>
      </w:r>
    </w:p>
    <w:p>
      <w:pPr>
        <w:pStyle w:val="Body"/>
        <w:bidi w:val="0"/>
      </w:pPr>
      <w:r>
        <w:rPr>
          <w:rtl w:val="0"/>
          <w:lang w:val="ru-RU"/>
        </w:rPr>
        <w:t xml:space="preserve">- </w:t>
      </w:r>
      <w:r>
        <w:rPr>
          <w:rtl w:val="0"/>
        </w:rPr>
        <w:t>забруднення довкілля</w:t>
      </w:r>
      <w:r>
        <w:rPr>
          <w:rtl w:val="0"/>
        </w:rPr>
        <w:t>.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</w:rPr>
        <w:t>***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</w:rPr>
        <w:t xml:space="preserve">## </w:t>
      </w:r>
      <w:r>
        <w:rPr>
          <w:rtl w:val="0"/>
        </w:rPr>
        <w:t xml:space="preserve">Слайд </w:t>
      </w:r>
      <w:r>
        <w:rPr>
          <w:rtl w:val="0"/>
        </w:rPr>
        <w:t xml:space="preserve">10. </w:t>
      </w:r>
      <w:r>
        <w:rPr>
          <w:rtl w:val="0"/>
        </w:rPr>
        <w:t>Часова структура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</w:rPr>
        <w:t>Для кожного учасника важливо визначити</w:t>
      </w:r>
      <w:r>
        <w:rPr>
          <w:rtl w:val="0"/>
        </w:rPr>
        <w:t>: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  <w:lang w:val="ru-RU"/>
        </w:rPr>
        <w:t xml:space="preserve">- </w:t>
      </w:r>
      <w:r>
        <w:rPr>
          <w:rtl w:val="0"/>
        </w:rPr>
        <w:t>дату або період експозиції</w:t>
      </w:r>
      <w:r>
        <w:rPr>
          <w:rtl w:val="0"/>
        </w:rPr>
        <w:t>;</w:t>
      </w:r>
    </w:p>
    <w:p>
      <w:pPr>
        <w:pStyle w:val="Body"/>
        <w:bidi w:val="0"/>
      </w:pPr>
      <w:r>
        <w:rPr>
          <w:rtl w:val="0"/>
          <w:lang w:val="ru-RU"/>
        </w:rPr>
        <w:t xml:space="preserve">- </w:t>
      </w:r>
      <w:r>
        <w:rPr>
          <w:rtl w:val="0"/>
        </w:rPr>
        <w:t>дату початку захворювання</w:t>
      </w:r>
      <w:r>
        <w:rPr>
          <w:rtl w:val="0"/>
        </w:rPr>
        <w:t>;</w:t>
      </w:r>
    </w:p>
    <w:p>
      <w:pPr>
        <w:pStyle w:val="Body"/>
        <w:bidi w:val="0"/>
      </w:pPr>
      <w:r>
        <w:rPr>
          <w:rtl w:val="0"/>
          <w:lang w:val="ru-RU"/>
        </w:rPr>
        <w:t xml:space="preserve">- </w:t>
      </w:r>
      <w:r>
        <w:rPr>
          <w:rtl w:val="0"/>
        </w:rPr>
        <w:t>індексну дату</w:t>
      </w:r>
      <w:r>
        <w:rPr>
          <w:rtl w:val="0"/>
        </w:rPr>
        <w:t>;</w:t>
      </w:r>
    </w:p>
    <w:p>
      <w:pPr>
        <w:pStyle w:val="Body"/>
        <w:bidi w:val="0"/>
      </w:pPr>
      <w:r>
        <w:rPr>
          <w:rtl w:val="0"/>
          <w:lang w:val="ru-RU"/>
        </w:rPr>
        <w:t xml:space="preserve">- </w:t>
      </w:r>
      <w:r>
        <w:rPr>
          <w:rtl w:val="0"/>
        </w:rPr>
        <w:t>період</w:t>
      </w:r>
      <w:r>
        <w:rPr>
          <w:rtl w:val="0"/>
        </w:rPr>
        <w:t xml:space="preserve">, </w:t>
      </w:r>
      <w:r>
        <w:rPr>
          <w:rtl w:val="0"/>
        </w:rPr>
        <w:t>за який оцінюють експозицію</w:t>
      </w:r>
      <w:r>
        <w:rPr>
          <w:rtl w:val="0"/>
        </w:rPr>
        <w:t>;</w:t>
      </w:r>
    </w:p>
    <w:p>
      <w:pPr>
        <w:pStyle w:val="Body"/>
        <w:bidi w:val="0"/>
      </w:pPr>
      <w:r>
        <w:rPr>
          <w:rtl w:val="0"/>
          <w:lang w:val="ru-RU"/>
        </w:rPr>
        <w:t xml:space="preserve">- </w:t>
      </w:r>
      <w:r>
        <w:rPr>
          <w:rtl w:val="0"/>
        </w:rPr>
        <w:t>можливий латентний період</w:t>
      </w:r>
      <w:r>
        <w:rPr>
          <w:rtl w:val="0"/>
        </w:rPr>
        <w:t>.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</w:rPr>
        <w:t>Експозиції</w:t>
      </w:r>
      <w:r>
        <w:rPr>
          <w:rtl w:val="0"/>
        </w:rPr>
        <w:t xml:space="preserve">, </w:t>
      </w:r>
      <w:r>
        <w:rPr>
          <w:rtl w:val="0"/>
        </w:rPr>
        <w:t>що виникли після результату</w:t>
      </w:r>
      <w:r>
        <w:rPr>
          <w:rtl w:val="0"/>
        </w:rPr>
        <w:t xml:space="preserve">, </w:t>
      </w:r>
      <w:r>
        <w:rPr>
          <w:rtl w:val="0"/>
        </w:rPr>
        <w:t>не можуть бути причиною цього результату</w:t>
      </w:r>
      <w:r>
        <w:rPr>
          <w:rtl w:val="0"/>
        </w:rPr>
        <w:t>.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</w:rPr>
        <w:t>***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</w:rPr>
        <w:t xml:space="preserve">## </w:t>
      </w:r>
      <w:r>
        <w:rPr>
          <w:rtl w:val="0"/>
        </w:rPr>
        <w:t xml:space="preserve">Слайд </w:t>
      </w:r>
      <w:r>
        <w:rPr>
          <w:rtl w:val="0"/>
        </w:rPr>
        <w:t xml:space="preserve">11. </w:t>
      </w:r>
      <w:r>
        <w:rPr>
          <w:rtl w:val="0"/>
        </w:rPr>
        <w:t xml:space="preserve">Таблиця </w:t>
      </w:r>
      <w:r>
        <w:rPr>
          <w:rtl w:val="0"/>
        </w:rPr>
        <w:t>2</w:t>
      </w:r>
      <w:r>
        <w:rPr>
          <w:rtl w:val="0"/>
        </w:rPr>
        <w:t>×</w:t>
      </w:r>
      <w:r>
        <w:rPr>
          <w:rtl w:val="0"/>
        </w:rPr>
        <w:t>2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</w:rPr>
        <w:t>Для однієї експозиції використовують таблицю</w:t>
      </w:r>
      <w:r>
        <w:rPr>
          <w:rtl w:val="0"/>
        </w:rPr>
        <w:t>: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</w:rPr>
        <w:t xml:space="preserve">|  | </w:t>
      </w:r>
      <w:r>
        <w:rPr>
          <w:rtl w:val="0"/>
        </w:rPr>
        <w:t xml:space="preserve">Експозиція є </w:t>
      </w:r>
      <w:r>
        <w:rPr>
          <w:rtl w:val="0"/>
        </w:rPr>
        <w:t xml:space="preserve">| </w:t>
      </w:r>
      <w:r>
        <w:rPr>
          <w:rtl w:val="0"/>
        </w:rPr>
        <w:t xml:space="preserve">Експозиції немає </w:t>
      </w:r>
      <w:r>
        <w:rPr>
          <w:rtl w:val="0"/>
        </w:rPr>
        <w:t>|</w:t>
      </w:r>
    </w:p>
    <w:p>
      <w:pPr>
        <w:pStyle w:val="Body"/>
        <w:bidi w:val="0"/>
      </w:pPr>
      <w:r>
        <w:rPr>
          <w:rtl w:val="0"/>
          <w:lang w:val="en-US"/>
        </w:rPr>
        <w:t>|---|---:|---:|</w:t>
      </w:r>
    </w:p>
    <w:p>
      <w:pPr>
        <w:pStyle w:val="Body"/>
        <w:bidi w:val="0"/>
      </w:pPr>
      <w:r>
        <w:rPr>
          <w:rtl w:val="0"/>
        </w:rPr>
        <w:t xml:space="preserve">| </w:t>
      </w:r>
      <w:r>
        <w:rPr>
          <w:rtl w:val="0"/>
          <w:lang w:val="ru-RU"/>
        </w:rPr>
        <w:t xml:space="preserve">Випадки </w:t>
      </w:r>
      <w:r>
        <w:rPr>
          <w:rtl w:val="0"/>
          <w:lang w:val="en-US"/>
        </w:rPr>
        <w:t>| $$a$$ | $$c$$ |</w:t>
      </w:r>
    </w:p>
    <w:p>
      <w:pPr>
        <w:pStyle w:val="Body"/>
        <w:bidi w:val="0"/>
      </w:pPr>
      <w:r>
        <w:rPr>
          <w:rtl w:val="0"/>
        </w:rPr>
        <w:t xml:space="preserve">| </w:t>
      </w:r>
      <w:r>
        <w:rPr>
          <w:rtl w:val="0"/>
        </w:rPr>
        <w:t xml:space="preserve">Контролі </w:t>
      </w:r>
      <w:r>
        <w:rPr>
          <w:rtl w:val="0"/>
          <w:lang w:val="en-US"/>
        </w:rPr>
        <w:t>| $$b$$ | $$d$$ |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</w:rPr>
        <w:t>Відношення шансів</w:t>
      </w:r>
      <w:r>
        <w:rPr>
          <w:rtl w:val="0"/>
        </w:rPr>
        <w:t>: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  <w:lang w:val="en-US"/>
        </w:rPr>
        <w:t>$$</w:t>
      </w:r>
    </w:p>
    <w:p>
      <w:pPr>
        <w:pStyle w:val="Body"/>
        <w:bidi w:val="0"/>
      </w:pPr>
      <w:r>
        <w:rPr>
          <w:rtl w:val="0"/>
          <w:lang w:val="en-US"/>
        </w:rPr>
        <w:t>OR=\frac{a/c}{b/d}=\frac{ad}{bc}.</w:t>
      </w:r>
    </w:p>
    <w:p>
      <w:pPr>
        <w:pStyle w:val="Body"/>
        <w:bidi w:val="0"/>
      </w:pPr>
      <w:r>
        <w:rPr>
          <w:rtl w:val="0"/>
          <w:lang w:val="en-US"/>
        </w:rPr>
        <w:t>$$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</w:rPr>
        <w:t>***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</w:rPr>
        <w:t xml:space="preserve">## </w:t>
      </w:r>
      <w:r>
        <w:rPr>
          <w:rtl w:val="0"/>
        </w:rPr>
        <w:t xml:space="preserve">Слайд </w:t>
      </w:r>
      <w:r>
        <w:rPr>
          <w:rtl w:val="0"/>
        </w:rPr>
        <w:t xml:space="preserve">12. </w:t>
      </w:r>
      <w:r>
        <w:rPr>
          <w:rtl w:val="0"/>
        </w:rPr>
        <w:t xml:space="preserve">Інтерпретація </w:t>
      </w:r>
      <w:r>
        <w:rPr>
          <w:rtl w:val="0"/>
        </w:rPr>
        <w:t>OR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  <w:lang w:val="en-US"/>
        </w:rPr>
        <w:t xml:space="preserve">- $$OR=1$$ </w:t>
      </w:r>
      <w:r>
        <w:rPr>
          <w:rtl w:val="0"/>
        </w:rPr>
        <w:t>— асоціація не спостерігається</w:t>
      </w:r>
      <w:r>
        <w:rPr>
          <w:rtl w:val="0"/>
        </w:rPr>
        <w:t>;</w:t>
      </w:r>
    </w:p>
    <w:p>
      <w:pPr>
        <w:pStyle w:val="Body"/>
        <w:bidi w:val="0"/>
      </w:pPr>
      <w:r>
        <w:rPr>
          <w:rtl w:val="0"/>
          <w:lang w:val="en-US"/>
        </w:rPr>
        <w:t xml:space="preserve">- $$OR&gt;1$$ </w:t>
      </w:r>
      <w:r>
        <w:rPr>
          <w:rtl w:val="0"/>
        </w:rPr>
        <w:t>— експозиція пов’язана з вищими шансами результату</w:t>
      </w:r>
      <w:r>
        <w:rPr>
          <w:rtl w:val="0"/>
        </w:rPr>
        <w:t>;</w:t>
      </w:r>
    </w:p>
    <w:p>
      <w:pPr>
        <w:pStyle w:val="Body"/>
        <w:bidi w:val="0"/>
      </w:pPr>
      <w:r>
        <w:rPr>
          <w:rtl w:val="0"/>
          <w:lang w:val="en-US"/>
        </w:rPr>
        <w:t xml:space="preserve">- $$OR&lt;1$$ </w:t>
      </w:r>
      <w:r>
        <w:rPr>
          <w:rtl w:val="0"/>
        </w:rPr>
        <w:t>— експозиція може мати захисний зв’язок</w:t>
      </w:r>
      <w:r>
        <w:rPr>
          <w:rtl w:val="0"/>
        </w:rPr>
        <w:t>.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</w:rPr>
        <w:t>Наприклад</w:t>
      </w:r>
      <w:r>
        <w:rPr>
          <w:rtl w:val="0"/>
          <w:lang w:val="en-US"/>
        </w:rPr>
        <w:t xml:space="preserve">, $$OR=2$$ </w:t>
      </w:r>
      <w:r>
        <w:rPr>
          <w:rtl w:val="0"/>
        </w:rPr>
        <w:t>означає</w:t>
      </w:r>
      <w:r>
        <w:rPr>
          <w:rtl w:val="0"/>
        </w:rPr>
        <w:t xml:space="preserve">, </w:t>
      </w:r>
      <w:r>
        <w:rPr>
          <w:rtl w:val="0"/>
        </w:rPr>
        <w:t>що шанси експозиції серед випадків у два рази вищі</w:t>
      </w:r>
      <w:r>
        <w:rPr>
          <w:rtl w:val="0"/>
        </w:rPr>
        <w:t xml:space="preserve">, </w:t>
      </w:r>
      <w:r>
        <w:rPr>
          <w:rtl w:val="0"/>
        </w:rPr>
        <w:t>ніж серед контролів</w:t>
      </w:r>
      <w:r>
        <w:rPr>
          <w:rtl w:val="0"/>
        </w:rPr>
        <w:t>.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  <w:lang w:val="de-DE"/>
        </w:rPr>
        <w:t xml:space="preserve">OR </w:t>
      </w:r>
      <w:r>
        <w:rPr>
          <w:rtl w:val="0"/>
        </w:rPr>
        <w:t>не є автоматично відносним ризиком</w:t>
      </w:r>
      <w:r>
        <w:rPr>
          <w:rtl w:val="0"/>
        </w:rPr>
        <w:t>.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</w:rPr>
        <w:t>***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</w:rPr>
        <w:t xml:space="preserve">## </w:t>
      </w:r>
      <w:r>
        <w:rPr>
          <w:rtl w:val="0"/>
        </w:rPr>
        <w:t xml:space="preserve">Слайд </w:t>
      </w:r>
      <w:r>
        <w:rPr>
          <w:rtl w:val="0"/>
        </w:rPr>
        <w:t xml:space="preserve">13. </w:t>
      </w:r>
      <w:r>
        <w:rPr>
          <w:rtl w:val="0"/>
        </w:rPr>
        <w:t xml:space="preserve">Довірчий інтервал </w:t>
      </w:r>
      <w:r>
        <w:rPr>
          <w:rtl w:val="0"/>
        </w:rPr>
        <w:t>OR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  <w:lang w:val="ru-RU"/>
        </w:rPr>
        <w:t xml:space="preserve">Для </w:t>
      </w:r>
      <w:r>
        <w:rPr>
          <w:rtl w:val="0"/>
          <w:lang w:val="de-DE"/>
        </w:rPr>
        <w:t xml:space="preserve">OR </w:t>
      </w:r>
      <w:r>
        <w:rPr>
          <w:rtl w:val="0"/>
          <w:lang w:val="ru-RU"/>
        </w:rPr>
        <w:t>подають</w:t>
      </w:r>
      <w:r>
        <w:rPr>
          <w:rtl w:val="0"/>
        </w:rPr>
        <w:t>: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  <w:lang w:val="ru-RU"/>
        </w:rPr>
        <w:t xml:space="preserve">- </w:t>
      </w:r>
      <w:r>
        <w:rPr>
          <w:rtl w:val="0"/>
        </w:rPr>
        <w:t>точкову оцінку</w:t>
      </w:r>
      <w:r>
        <w:rPr>
          <w:rtl w:val="0"/>
        </w:rPr>
        <w:t>;</w:t>
      </w:r>
    </w:p>
    <w:p>
      <w:pPr>
        <w:pStyle w:val="Body"/>
        <w:bidi w:val="0"/>
      </w:pPr>
      <w:r>
        <w:rPr>
          <w:rtl w:val="0"/>
        </w:rPr>
        <w:t xml:space="preserve">- 95% </w:t>
      </w:r>
      <w:r>
        <w:rPr>
          <w:rtl w:val="0"/>
        </w:rPr>
        <w:t>довірчий інтервал</w:t>
      </w:r>
      <w:r>
        <w:rPr>
          <w:rtl w:val="0"/>
        </w:rPr>
        <w:t>;</w:t>
      </w:r>
    </w:p>
    <w:p>
      <w:pPr>
        <w:pStyle w:val="Body"/>
        <w:bidi w:val="0"/>
      </w:pPr>
      <w:r>
        <w:rPr>
          <w:rtl w:val="0"/>
          <w:lang w:val="en-US"/>
        </w:rPr>
        <w:t>- $$p$$-</w:t>
      </w:r>
      <w:r>
        <w:rPr>
          <w:rtl w:val="0"/>
        </w:rPr>
        <w:t>значення</w:t>
      </w:r>
      <w:r>
        <w:rPr>
          <w:rtl w:val="0"/>
        </w:rPr>
        <w:t>;</w:t>
      </w:r>
    </w:p>
    <w:p>
      <w:pPr>
        <w:pStyle w:val="Body"/>
        <w:bidi w:val="0"/>
      </w:pPr>
      <w:r>
        <w:rPr>
          <w:rtl w:val="0"/>
          <w:lang w:val="ru-RU"/>
        </w:rPr>
        <w:t xml:space="preserve">- </w:t>
      </w:r>
      <w:r>
        <w:rPr>
          <w:rtl w:val="0"/>
        </w:rPr>
        <w:t>кількість випадків і контролів</w:t>
      </w:r>
      <w:r>
        <w:rPr>
          <w:rtl w:val="0"/>
        </w:rPr>
        <w:t>.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</w:rPr>
        <w:t xml:space="preserve">Якщо </w:t>
      </w:r>
      <w:r>
        <w:rPr>
          <w:rtl w:val="0"/>
        </w:rPr>
        <w:t xml:space="preserve">95% </w:t>
      </w:r>
      <w:r>
        <w:rPr>
          <w:rtl w:val="0"/>
        </w:rPr>
        <w:t xml:space="preserve">довірчий інтервал для </w:t>
      </w:r>
      <w:r>
        <w:rPr>
          <w:rtl w:val="0"/>
          <w:lang w:val="de-DE"/>
        </w:rPr>
        <w:t xml:space="preserve">OR </w:t>
      </w:r>
      <w:r>
        <w:rPr>
          <w:rtl w:val="0"/>
        </w:rPr>
        <w:t xml:space="preserve">містить </w:t>
      </w:r>
      <w:r>
        <w:rPr>
          <w:rtl w:val="0"/>
        </w:rPr>
        <w:t xml:space="preserve">1, </w:t>
      </w:r>
      <w:r>
        <w:rPr>
          <w:rtl w:val="0"/>
        </w:rPr>
        <w:t>статистична сумісність із відсутністю асоціації не відкидається на відповідному рівні значущості</w:t>
      </w:r>
      <w:r>
        <w:rPr>
          <w:rtl w:val="0"/>
        </w:rPr>
        <w:t>.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</w:rPr>
        <w:t>***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</w:rPr>
        <w:t xml:space="preserve">## </w:t>
      </w:r>
      <w:r>
        <w:rPr>
          <w:rtl w:val="0"/>
        </w:rPr>
        <w:t xml:space="preserve">Слайд </w:t>
      </w:r>
      <w:r>
        <w:rPr>
          <w:rtl w:val="0"/>
        </w:rPr>
        <w:t xml:space="preserve">14. OR </w:t>
      </w:r>
      <w:r>
        <w:rPr>
          <w:rtl w:val="0"/>
        </w:rPr>
        <w:t>і рідкісні захворювання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</w:rPr>
        <w:t xml:space="preserve">За рідкісного результату </w:t>
      </w:r>
      <w:r>
        <w:rPr>
          <w:rtl w:val="0"/>
          <w:lang w:val="de-DE"/>
        </w:rPr>
        <w:t xml:space="preserve">OR </w:t>
      </w:r>
      <w:r>
        <w:rPr>
          <w:rtl w:val="0"/>
        </w:rPr>
        <w:t>може наближати відносний ризик</w:t>
      </w:r>
      <w:r>
        <w:rPr>
          <w:rtl w:val="0"/>
        </w:rPr>
        <w:t>.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</w:rPr>
        <w:t>Це наближення є прийнятнішим</w:t>
      </w:r>
      <w:r>
        <w:rPr>
          <w:rtl w:val="0"/>
        </w:rPr>
        <w:t xml:space="preserve">, </w:t>
      </w:r>
      <w:r>
        <w:rPr>
          <w:rtl w:val="0"/>
        </w:rPr>
        <w:t>коли результат трапляється в невеликій частці популяції</w:t>
      </w:r>
      <w:r>
        <w:rPr>
          <w:rtl w:val="0"/>
          <w:lang w:val="pt-PT"/>
        </w:rPr>
        <w:t xml:space="preserve">. CDC </w:t>
      </w:r>
      <w:r>
        <w:rPr>
          <w:rtl w:val="0"/>
        </w:rPr>
        <w:t>зазначає</w:t>
      </w:r>
      <w:r>
        <w:rPr>
          <w:rtl w:val="0"/>
        </w:rPr>
        <w:t xml:space="preserve">, </w:t>
      </w:r>
      <w:r>
        <w:rPr>
          <w:rtl w:val="0"/>
        </w:rPr>
        <w:t xml:space="preserve">що </w:t>
      </w:r>
      <w:r>
        <w:rPr>
          <w:rtl w:val="0"/>
          <w:lang w:val="de-DE"/>
        </w:rPr>
        <w:t xml:space="preserve">OR </w:t>
      </w:r>
      <w:r>
        <w:rPr>
          <w:rtl w:val="0"/>
          <w:lang w:val="ru-RU"/>
        </w:rPr>
        <w:t xml:space="preserve">може наближати </w:t>
      </w:r>
      <w:r>
        <w:rPr>
          <w:rtl w:val="0"/>
        </w:rPr>
        <w:t xml:space="preserve">risk ratio, </w:t>
      </w:r>
      <w:r>
        <w:rPr>
          <w:rtl w:val="0"/>
        </w:rPr>
        <w:t>коли захворювання є рідкісним</w:t>
      </w:r>
      <w:r>
        <w:rPr>
          <w:rtl w:val="0"/>
        </w:rPr>
        <w:t xml:space="preserve">, </w:t>
      </w:r>
      <w:r>
        <w:rPr>
          <w:rtl w:val="0"/>
        </w:rPr>
        <w:t xml:space="preserve">орієнтовно менш ніж у </w:t>
      </w:r>
      <w:r>
        <w:rPr>
          <w:rtl w:val="0"/>
        </w:rPr>
        <w:t xml:space="preserve">5% </w:t>
      </w:r>
      <w:r>
        <w:rPr>
          <w:rtl w:val="0"/>
        </w:rPr>
        <w:t>популяції</w:t>
      </w:r>
      <w:r>
        <w:rPr>
          <w:rtl w:val="0"/>
          <w:lang w:val="pt-PT"/>
        </w:rPr>
        <w:t>.[1]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  <w:lang w:val="ru-RU"/>
        </w:rPr>
        <w:t xml:space="preserve">За поширеного результату </w:t>
      </w:r>
      <w:r>
        <w:rPr>
          <w:rtl w:val="0"/>
          <w:lang w:val="de-DE"/>
        </w:rPr>
        <w:t xml:space="preserve">OR </w:t>
      </w:r>
      <w:r>
        <w:rPr>
          <w:rtl w:val="0"/>
        </w:rPr>
        <w:t>може перебільшувати силу асоціації порівняно з відносним ризиком</w:t>
      </w:r>
      <w:r>
        <w:rPr>
          <w:rtl w:val="0"/>
        </w:rPr>
        <w:t>.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</w:rPr>
        <w:t>***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</w:rPr>
        <w:t xml:space="preserve">## </w:t>
      </w:r>
      <w:r>
        <w:rPr>
          <w:rtl w:val="0"/>
        </w:rPr>
        <w:t xml:space="preserve">Слайд </w:t>
      </w:r>
      <w:r>
        <w:rPr>
          <w:rtl w:val="0"/>
        </w:rPr>
        <w:t xml:space="preserve">15. </w:t>
      </w:r>
      <w:r>
        <w:rPr>
          <w:rtl w:val="0"/>
        </w:rPr>
        <w:t>Основні похибки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</w:rPr>
        <w:t>Дослідження випадок—контроль схильні до</w:t>
      </w:r>
      <w:r>
        <w:rPr>
          <w:rtl w:val="0"/>
        </w:rPr>
        <w:t>: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  <w:lang w:val="ru-RU"/>
        </w:rPr>
        <w:t xml:space="preserve">- </w:t>
      </w:r>
      <w:r>
        <w:rPr>
          <w:rtl w:val="0"/>
        </w:rPr>
        <w:t>похибки відбору</w:t>
      </w:r>
      <w:r>
        <w:rPr>
          <w:rtl w:val="0"/>
        </w:rPr>
        <w:t>;</w:t>
      </w:r>
    </w:p>
    <w:p>
      <w:pPr>
        <w:pStyle w:val="Body"/>
        <w:bidi w:val="0"/>
      </w:pPr>
      <w:r>
        <w:rPr>
          <w:rtl w:val="0"/>
          <w:lang w:val="en-US"/>
        </w:rPr>
        <w:t>- recall bias;</w:t>
      </w:r>
    </w:p>
    <w:p>
      <w:pPr>
        <w:pStyle w:val="Body"/>
        <w:bidi w:val="0"/>
      </w:pPr>
      <w:r>
        <w:rPr>
          <w:rtl w:val="0"/>
          <w:lang w:val="ru-RU"/>
        </w:rPr>
        <w:t xml:space="preserve">- </w:t>
      </w:r>
      <w:r>
        <w:rPr>
          <w:rtl w:val="0"/>
        </w:rPr>
        <w:t>інформаційної похибки</w:t>
      </w:r>
      <w:r>
        <w:rPr>
          <w:rtl w:val="0"/>
        </w:rPr>
        <w:t>;</w:t>
      </w:r>
    </w:p>
    <w:p>
      <w:pPr>
        <w:pStyle w:val="Body"/>
        <w:bidi w:val="0"/>
      </w:pPr>
      <w:r>
        <w:rPr>
          <w:rtl w:val="0"/>
          <w:lang w:val="ru-RU"/>
        </w:rPr>
        <w:t xml:space="preserve">- </w:t>
      </w:r>
      <w:r>
        <w:rPr>
          <w:rtl w:val="0"/>
        </w:rPr>
        <w:t>неправильного визначення випадку</w:t>
      </w:r>
      <w:r>
        <w:rPr>
          <w:rtl w:val="0"/>
        </w:rPr>
        <w:t>;</w:t>
      </w:r>
    </w:p>
    <w:p>
      <w:pPr>
        <w:pStyle w:val="Body"/>
        <w:bidi w:val="0"/>
      </w:pPr>
      <w:r>
        <w:rPr>
          <w:rtl w:val="0"/>
          <w:lang w:val="ru-RU"/>
        </w:rPr>
        <w:t xml:space="preserve">- </w:t>
      </w:r>
      <w:r>
        <w:rPr>
          <w:rtl w:val="0"/>
          <w:lang w:val="ru-RU"/>
        </w:rPr>
        <w:t>неправильного вибору контролю</w:t>
      </w:r>
      <w:r>
        <w:rPr>
          <w:rtl w:val="0"/>
        </w:rPr>
        <w:t>;</w:t>
      </w:r>
    </w:p>
    <w:p>
      <w:pPr>
        <w:pStyle w:val="Body"/>
        <w:bidi w:val="0"/>
      </w:pPr>
      <w:r>
        <w:rPr>
          <w:rtl w:val="0"/>
          <w:lang w:val="ru-RU"/>
        </w:rPr>
        <w:t xml:space="preserve">- </w:t>
      </w:r>
      <w:r>
        <w:rPr>
          <w:rtl w:val="0"/>
        </w:rPr>
        <w:t>конфундування</w:t>
      </w:r>
      <w:r>
        <w:rPr>
          <w:rtl w:val="0"/>
        </w:rPr>
        <w:t>;</w:t>
      </w:r>
    </w:p>
    <w:p>
      <w:pPr>
        <w:pStyle w:val="Body"/>
        <w:bidi w:val="0"/>
      </w:pPr>
      <w:r>
        <w:rPr>
          <w:rtl w:val="0"/>
          <w:lang w:val="en-US"/>
        </w:rPr>
        <w:t>- survivor bias;</w:t>
      </w:r>
    </w:p>
    <w:p>
      <w:pPr>
        <w:pStyle w:val="Body"/>
        <w:bidi w:val="0"/>
      </w:pPr>
      <w:r>
        <w:rPr>
          <w:rtl w:val="0"/>
          <w:lang w:val="it-IT"/>
        </w:rPr>
        <w:t>- reverse causation.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</w:rPr>
        <w:t>Потрібно планувати контроль похибок до початку аналізу</w:t>
      </w:r>
      <w:r>
        <w:rPr>
          <w:rtl w:val="0"/>
        </w:rPr>
        <w:t>.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</w:rPr>
        <w:t>***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</w:rPr>
        <w:t xml:space="preserve">## </w:t>
      </w:r>
      <w:r>
        <w:rPr>
          <w:rtl w:val="0"/>
        </w:rPr>
        <w:t xml:space="preserve">Слайд </w:t>
      </w:r>
      <w:r>
        <w:rPr>
          <w:rtl w:val="0"/>
          <w:lang w:val="en-US"/>
        </w:rPr>
        <w:t>16. Recall bias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  <w:lang w:val="en-US"/>
        </w:rPr>
        <w:t xml:space="preserve">**Recall bias** </w:t>
      </w:r>
      <w:r>
        <w:rPr>
          <w:rtl w:val="0"/>
        </w:rPr>
        <w:t>— систематична різниця в пригадуванні минулих експозицій між випадками та контролями</w:t>
      </w:r>
      <w:r>
        <w:rPr>
          <w:rtl w:val="0"/>
        </w:rPr>
        <w:t>.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</w:rPr>
        <w:t>Випадки можуть</w:t>
      </w:r>
      <w:r>
        <w:rPr>
          <w:rtl w:val="0"/>
        </w:rPr>
        <w:t>: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  <w:lang w:val="ru-RU"/>
        </w:rPr>
        <w:t xml:space="preserve">- </w:t>
      </w:r>
      <w:r>
        <w:rPr>
          <w:rtl w:val="0"/>
        </w:rPr>
        <w:t>ретельніше пригадувати минулі події</w:t>
      </w:r>
      <w:r>
        <w:rPr>
          <w:rtl w:val="0"/>
        </w:rPr>
        <w:t>;</w:t>
      </w:r>
    </w:p>
    <w:p>
      <w:pPr>
        <w:pStyle w:val="Body"/>
        <w:bidi w:val="0"/>
      </w:pPr>
      <w:r>
        <w:rPr>
          <w:rtl w:val="0"/>
          <w:lang w:val="ru-RU"/>
        </w:rPr>
        <w:t xml:space="preserve">- </w:t>
      </w:r>
      <w:r>
        <w:rPr>
          <w:rtl w:val="0"/>
        </w:rPr>
        <w:t>шукати можливе пояснення захворювання</w:t>
      </w:r>
      <w:r>
        <w:rPr>
          <w:rtl w:val="0"/>
        </w:rPr>
        <w:t>;</w:t>
      </w:r>
    </w:p>
    <w:p>
      <w:pPr>
        <w:pStyle w:val="Body"/>
        <w:bidi w:val="0"/>
      </w:pPr>
      <w:r>
        <w:rPr>
          <w:rtl w:val="0"/>
          <w:lang w:val="ru-RU"/>
        </w:rPr>
        <w:t xml:space="preserve">- </w:t>
      </w:r>
      <w:r>
        <w:rPr>
          <w:rtl w:val="0"/>
        </w:rPr>
        <w:t>перебільшувати значення експозиції</w:t>
      </w:r>
      <w:r>
        <w:rPr>
          <w:rtl w:val="0"/>
        </w:rPr>
        <w:t>;</w:t>
      </w:r>
    </w:p>
    <w:p>
      <w:pPr>
        <w:pStyle w:val="Body"/>
        <w:bidi w:val="0"/>
      </w:pPr>
      <w:r>
        <w:rPr>
          <w:rtl w:val="0"/>
          <w:lang w:val="ru-RU"/>
        </w:rPr>
        <w:t xml:space="preserve">- </w:t>
      </w:r>
      <w:r>
        <w:rPr>
          <w:rtl w:val="0"/>
        </w:rPr>
        <w:t>частіше повідомляти про сумнівні контакти</w:t>
      </w:r>
      <w:r>
        <w:rPr>
          <w:rtl w:val="0"/>
        </w:rPr>
        <w:t>.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</w:rPr>
        <w:t>Зменшення похибки</w:t>
      </w:r>
      <w:r>
        <w:rPr>
          <w:rtl w:val="0"/>
        </w:rPr>
        <w:t xml:space="preserve">: </w:t>
      </w:r>
      <w:r>
        <w:rPr>
          <w:rtl w:val="0"/>
        </w:rPr>
        <w:t>використання реєстрів</w:t>
      </w:r>
      <w:r>
        <w:rPr>
          <w:rtl w:val="0"/>
        </w:rPr>
        <w:t xml:space="preserve">, </w:t>
      </w:r>
      <w:r>
        <w:rPr>
          <w:rtl w:val="0"/>
        </w:rPr>
        <w:t>об’єктивних вимірювань і стандартизованих анкет</w:t>
      </w:r>
      <w:r>
        <w:rPr>
          <w:rtl w:val="0"/>
        </w:rPr>
        <w:t>.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</w:rPr>
        <w:t>***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</w:rPr>
        <w:t xml:space="preserve">## </w:t>
      </w:r>
      <w:r>
        <w:rPr>
          <w:rtl w:val="0"/>
        </w:rPr>
        <w:t xml:space="preserve">Слайд </w:t>
      </w:r>
      <w:r>
        <w:rPr>
          <w:rtl w:val="0"/>
        </w:rPr>
        <w:t xml:space="preserve">17. </w:t>
      </w:r>
      <w:r>
        <w:rPr>
          <w:rtl w:val="0"/>
        </w:rPr>
        <w:t>Конфундування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  <w:lang w:val="ru-RU"/>
        </w:rPr>
        <w:t>Конфундер</w:t>
      </w:r>
      <w:r>
        <w:rPr>
          <w:rtl w:val="0"/>
        </w:rPr>
        <w:t>: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</w:rPr>
        <w:t xml:space="preserve">1. </w:t>
      </w:r>
      <w:r>
        <w:rPr>
          <w:rtl w:val="0"/>
        </w:rPr>
        <w:t>пов’язаний з експозицією</w:t>
      </w:r>
      <w:r>
        <w:rPr>
          <w:rtl w:val="0"/>
        </w:rPr>
        <w:t>;</w:t>
      </w:r>
    </w:p>
    <w:p>
      <w:pPr>
        <w:pStyle w:val="Body"/>
        <w:bidi w:val="0"/>
      </w:pPr>
      <w:r>
        <w:rPr>
          <w:rtl w:val="0"/>
        </w:rPr>
        <w:t xml:space="preserve">2. </w:t>
      </w:r>
      <w:r>
        <w:rPr>
          <w:rtl w:val="0"/>
        </w:rPr>
        <w:t>пов’язаний із результатом</w:t>
      </w:r>
      <w:r>
        <w:rPr>
          <w:rtl w:val="0"/>
        </w:rPr>
        <w:t>;</w:t>
      </w:r>
    </w:p>
    <w:p>
      <w:pPr>
        <w:pStyle w:val="Body"/>
        <w:bidi w:val="0"/>
      </w:pPr>
      <w:r>
        <w:rPr>
          <w:rtl w:val="0"/>
        </w:rPr>
        <w:t xml:space="preserve">3. </w:t>
      </w:r>
      <w:r>
        <w:rPr>
          <w:rtl w:val="0"/>
        </w:rPr>
        <w:t>не є проміжною ланкою причинного шляху</w:t>
      </w:r>
      <w:r>
        <w:rPr>
          <w:rtl w:val="0"/>
        </w:rPr>
        <w:t>.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</w:rPr>
        <w:t>Приклад</w:t>
      </w:r>
      <w:r>
        <w:rPr>
          <w:rtl w:val="0"/>
        </w:rPr>
        <w:t xml:space="preserve">: </w:t>
      </w:r>
      <w:r>
        <w:rPr>
          <w:rtl w:val="0"/>
        </w:rPr>
        <w:t>вік може бути пов’язаний і з прийомом певного препарату</w:t>
      </w:r>
      <w:r>
        <w:rPr>
          <w:rtl w:val="0"/>
        </w:rPr>
        <w:t xml:space="preserve">, </w:t>
      </w:r>
      <w:r>
        <w:rPr>
          <w:rtl w:val="0"/>
        </w:rPr>
        <w:t>і з ризиком захворювання</w:t>
      </w:r>
      <w:r>
        <w:rPr>
          <w:rtl w:val="0"/>
        </w:rPr>
        <w:t>.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  <w:lang w:val="ru-RU"/>
        </w:rPr>
        <w:t>Методи контролю</w:t>
      </w:r>
      <w:r>
        <w:rPr>
          <w:rtl w:val="0"/>
        </w:rPr>
        <w:t>: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  <w:lang w:val="ru-RU"/>
        </w:rPr>
        <w:t xml:space="preserve">- </w:t>
      </w:r>
      <w:r>
        <w:rPr>
          <w:rtl w:val="0"/>
        </w:rPr>
        <w:t>обмеження</w:t>
      </w:r>
      <w:r>
        <w:rPr>
          <w:rtl w:val="0"/>
        </w:rPr>
        <w:t>;</w:t>
      </w:r>
    </w:p>
    <w:p>
      <w:pPr>
        <w:pStyle w:val="Body"/>
        <w:bidi w:val="0"/>
      </w:pPr>
      <w:r>
        <w:rPr>
          <w:rtl w:val="0"/>
          <w:lang w:val="ru-RU"/>
        </w:rPr>
        <w:t xml:space="preserve">- </w:t>
      </w:r>
      <w:r>
        <w:rPr>
          <w:rtl w:val="0"/>
        </w:rPr>
        <w:t>стратифікація</w:t>
      </w:r>
      <w:r>
        <w:rPr>
          <w:rtl w:val="0"/>
        </w:rPr>
        <w:t>;</w:t>
      </w:r>
    </w:p>
    <w:p>
      <w:pPr>
        <w:pStyle w:val="Body"/>
        <w:bidi w:val="0"/>
      </w:pPr>
      <w:r>
        <w:rPr>
          <w:rtl w:val="0"/>
          <w:lang w:val="ru-RU"/>
        </w:rPr>
        <w:t xml:space="preserve">- </w:t>
      </w:r>
      <w:r>
        <w:rPr>
          <w:rtl w:val="0"/>
          <w:lang w:val="ru-RU"/>
        </w:rPr>
        <w:t>матчинг</w:t>
      </w:r>
      <w:r>
        <w:rPr>
          <w:rtl w:val="0"/>
        </w:rPr>
        <w:t>;</w:t>
      </w:r>
    </w:p>
    <w:p>
      <w:pPr>
        <w:pStyle w:val="Body"/>
        <w:bidi w:val="0"/>
      </w:pPr>
      <w:r>
        <w:rPr>
          <w:rtl w:val="0"/>
          <w:lang w:val="ru-RU"/>
        </w:rPr>
        <w:t xml:space="preserve">- </w:t>
      </w:r>
      <w:r>
        <w:rPr>
          <w:rtl w:val="0"/>
        </w:rPr>
        <w:t>регресійне коригування</w:t>
      </w:r>
      <w:r>
        <w:rPr>
          <w:rtl w:val="0"/>
        </w:rPr>
        <w:t>;</w:t>
      </w:r>
    </w:p>
    <w:p>
      <w:pPr>
        <w:pStyle w:val="Body"/>
        <w:bidi w:val="0"/>
      </w:pPr>
      <w:r>
        <w:rPr>
          <w:rtl w:val="0"/>
          <w:lang w:val="ru-RU"/>
        </w:rPr>
        <w:t xml:space="preserve">- </w:t>
      </w:r>
      <w:r>
        <w:rPr>
          <w:rtl w:val="0"/>
        </w:rPr>
        <w:t>стандартизація</w:t>
      </w:r>
      <w:r>
        <w:rPr>
          <w:rtl w:val="0"/>
        </w:rPr>
        <w:t>.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</w:rPr>
        <w:t>***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</w:rPr>
        <w:t xml:space="preserve">## </w:t>
      </w:r>
      <w:r>
        <w:rPr>
          <w:rtl w:val="0"/>
        </w:rPr>
        <w:t xml:space="preserve">Слайд </w:t>
      </w:r>
      <w:r>
        <w:rPr>
          <w:rtl w:val="0"/>
        </w:rPr>
        <w:t xml:space="preserve">18. </w:t>
      </w:r>
      <w:r>
        <w:rPr>
          <w:rtl w:val="0"/>
          <w:lang w:val="ru-RU"/>
        </w:rPr>
        <w:t>Нематчований дизайн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</w:rPr>
        <w:t>У нематчованому дослідженні випадки й контролі відбирають без індивідуального закріплення один за одним</w:t>
      </w:r>
      <w:r>
        <w:rPr>
          <w:rtl w:val="0"/>
        </w:rPr>
        <w:t>.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</w:rPr>
        <w:t>Аналіз може включати</w:t>
      </w:r>
      <w:r>
        <w:rPr>
          <w:rtl w:val="0"/>
        </w:rPr>
        <w:t>: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  <w:lang w:val="ru-RU"/>
        </w:rPr>
        <w:t xml:space="preserve">- </w:t>
      </w:r>
      <w:r>
        <w:rPr>
          <w:rtl w:val="0"/>
        </w:rPr>
        <w:t xml:space="preserve">просте </w:t>
      </w:r>
      <w:r>
        <w:rPr>
          <w:rtl w:val="0"/>
        </w:rPr>
        <w:t>OR;</w:t>
      </w:r>
    </w:p>
    <w:p>
      <w:pPr>
        <w:pStyle w:val="Body"/>
        <w:bidi w:val="0"/>
      </w:pPr>
      <w:r>
        <w:rPr>
          <w:rtl w:val="0"/>
          <w:lang w:val="ru-RU"/>
        </w:rPr>
        <w:t xml:space="preserve">- </w:t>
      </w:r>
      <w:r>
        <w:rPr>
          <w:rtl w:val="0"/>
        </w:rPr>
        <w:t xml:space="preserve">стратифіковане </w:t>
      </w:r>
      <w:r>
        <w:rPr>
          <w:rtl w:val="0"/>
        </w:rPr>
        <w:t>OR;</w:t>
      </w:r>
    </w:p>
    <w:p>
      <w:pPr>
        <w:pStyle w:val="Body"/>
        <w:bidi w:val="0"/>
      </w:pPr>
      <w:r>
        <w:rPr>
          <w:rtl w:val="0"/>
          <w:lang w:val="ru-RU"/>
        </w:rPr>
        <w:t xml:space="preserve">- </w:t>
      </w:r>
      <w:r>
        <w:rPr>
          <w:rtl w:val="0"/>
        </w:rPr>
        <w:t>звичайну логістичну регресію</w:t>
      </w:r>
      <w:r>
        <w:rPr>
          <w:rtl w:val="0"/>
        </w:rPr>
        <w:t>;</w:t>
      </w:r>
    </w:p>
    <w:p>
      <w:pPr>
        <w:pStyle w:val="Body"/>
        <w:bidi w:val="0"/>
      </w:pPr>
      <w:r>
        <w:rPr>
          <w:rtl w:val="0"/>
          <w:lang w:val="ru-RU"/>
        </w:rPr>
        <w:t xml:space="preserve">- </w:t>
      </w:r>
      <w:r>
        <w:rPr>
          <w:rtl w:val="0"/>
        </w:rPr>
        <w:t>багатофакторну логістичну регресію</w:t>
      </w:r>
      <w:r>
        <w:rPr>
          <w:rtl w:val="0"/>
        </w:rPr>
        <w:t>.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</w:rPr>
        <w:t>Можна коригувати вік</w:t>
      </w:r>
      <w:r>
        <w:rPr>
          <w:rtl w:val="0"/>
        </w:rPr>
        <w:t xml:space="preserve">, </w:t>
      </w:r>
      <w:r>
        <w:rPr>
          <w:rtl w:val="0"/>
          <w:lang w:val="ru-RU"/>
        </w:rPr>
        <w:t>стать</w:t>
      </w:r>
      <w:r>
        <w:rPr>
          <w:rtl w:val="0"/>
        </w:rPr>
        <w:t xml:space="preserve">, </w:t>
      </w:r>
      <w:r>
        <w:rPr>
          <w:rtl w:val="0"/>
        </w:rPr>
        <w:t>регіон та інші коваріати безпосередньо в моделі</w:t>
      </w:r>
      <w:r>
        <w:rPr>
          <w:rtl w:val="0"/>
        </w:rPr>
        <w:t>.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</w:rPr>
        <w:t>***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</w:rPr>
        <w:t xml:space="preserve">## </w:t>
      </w:r>
      <w:r>
        <w:rPr>
          <w:rtl w:val="0"/>
        </w:rPr>
        <w:t xml:space="preserve">Слайд </w:t>
      </w:r>
      <w:r>
        <w:rPr>
          <w:rtl w:val="0"/>
        </w:rPr>
        <w:t xml:space="preserve">19. </w:t>
      </w:r>
      <w:r>
        <w:rPr>
          <w:rtl w:val="0"/>
          <w:lang w:val="ru-RU"/>
        </w:rPr>
        <w:t>Матчований дизайн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</w:rPr>
        <w:t>**</w:t>
      </w:r>
      <w:r>
        <w:rPr>
          <w:rtl w:val="0"/>
          <w:lang w:val="ru-RU"/>
        </w:rPr>
        <w:t>Матчинг</w:t>
      </w:r>
      <w:r>
        <w:rPr>
          <w:rtl w:val="0"/>
        </w:rPr>
        <w:t xml:space="preserve">** </w:t>
      </w:r>
      <w:r>
        <w:rPr>
          <w:rtl w:val="0"/>
        </w:rPr>
        <w:t>— підбір контролів до випадків за визначеними характеристиками</w:t>
      </w:r>
      <w:r>
        <w:rPr>
          <w:rtl w:val="0"/>
        </w:rPr>
        <w:t>.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</w:rPr>
        <w:t>Мета</w:t>
      </w:r>
      <w:r>
        <w:rPr>
          <w:rtl w:val="0"/>
        </w:rPr>
        <w:t>: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  <w:lang w:val="ru-RU"/>
        </w:rPr>
        <w:t xml:space="preserve">- </w:t>
      </w:r>
      <w:r>
        <w:rPr>
          <w:rtl w:val="0"/>
        </w:rPr>
        <w:t>підвищити порівнюваність груп</w:t>
      </w:r>
      <w:r>
        <w:rPr>
          <w:rtl w:val="0"/>
        </w:rPr>
        <w:t>;</w:t>
      </w:r>
    </w:p>
    <w:p>
      <w:pPr>
        <w:pStyle w:val="Body"/>
        <w:bidi w:val="0"/>
      </w:pPr>
      <w:r>
        <w:rPr>
          <w:rtl w:val="0"/>
          <w:lang w:val="ru-RU"/>
        </w:rPr>
        <w:t xml:space="preserve">- </w:t>
      </w:r>
      <w:r>
        <w:rPr>
          <w:rtl w:val="0"/>
        </w:rPr>
        <w:t>зменшити вплив окремих конфундерів</w:t>
      </w:r>
      <w:r>
        <w:rPr>
          <w:rtl w:val="0"/>
        </w:rPr>
        <w:t>;</w:t>
      </w:r>
    </w:p>
    <w:p>
      <w:pPr>
        <w:pStyle w:val="Body"/>
        <w:bidi w:val="0"/>
      </w:pPr>
      <w:r>
        <w:rPr>
          <w:rtl w:val="0"/>
          <w:lang w:val="ru-RU"/>
        </w:rPr>
        <w:t xml:space="preserve">- </w:t>
      </w:r>
      <w:r>
        <w:rPr>
          <w:rtl w:val="0"/>
        </w:rPr>
        <w:t>підвищити статистичну ефективність</w:t>
      </w:r>
      <w:r>
        <w:rPr>
          <w:rtl w:val="0"/>
        </w:rPr>
        <w:t>;</w:t>
      </w:r>
    </w:p>
    <w:p>
      <w:pPr>
        <w:pStyle w:val="Body"/>
        <w:bidi w:val="0"/>
      </w:pPr>
      <w:r>
        <w:rPr>
          <w:rtl w:val="0"/>
          <w:lang w:val="ru-RU"/>
        </w:rPr>
        <w:t xml:space="preserve">- </w:t>
      </w:r>
      <w:r>
        <w:rPr>
          <w:rtl w:val="0"/>
        </w:rPr>
        <w:t>врахувати особливості рідкісних випадків</w:t>
      </w:r>
      <w:r>
        <w:rPr>
          <w:rtl w:val="0"/>
        </w:rPr>
        <w:t>.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</w:rPr>
        <w:t>Матчинг сам по собі не усуває конфундування</w:t>
      </w:r>
      <w:r>
        <w:rPr>
          <w:rtl w:val="0"/>
        </w:rPr>
        <w:t xml:space="preserve">: </w:t>
      </w:r>
      <w:r>
        <w:rPr>
          <w:rtl w:val="0"/>
        </w:rPr>
        <w:t>потрібен відповідний матчований аналіз</w:t>
      </w:r>
      <w:r>
        <w:rPr>
          <w:rtl w:val="0"/>
          <w:lang w:val="pt-PT"/>
        </w:rPr>
        <w:t>.[1]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</w:rPr>
        <w:t>***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</w:rPr>
        <w:t xml:space="preserve">## </w:t>
      </w:r>
      <w:r>
        <w:rPr>
          <w:rtl w:val="0"/>
        </w:rPr>
        <w:t xml:space="preserve">Слайд </w:t>
      </w:r>
      <w:r>
        <w:rPr>
          <w:rtl w:val="0"/>
        </w:rPr>
        <w:t xml:space="preserve">20. </w:t>
      </w:r>
      <w:r>
        <w:rPr>
          <w:rtl w:val="0"/>
        </w:rPr>
        <w:t>Індивідуальний матчинг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</w:rPr>
        <w:t xml:space="preserve">При </w:t>
      </w:r>
      <w:r>
        <w:rPr>
          <w:rtl w:val="0"/>
        </w:rPr>
        <w:t>**</w:t>
      </w:r>
      <w:r>
        <w:rPr>
          <w:rtl w:val="0"/>
        </w:rPr>
        <w:t>індивідуальному матчінгу</w:t>
      </w:r>
      <w:r>
        <w:rPr>
          <w:rtl w:val="0"/>
        </w:rPr>
        <w:t xml:space="preserve">** </w:t>
      </w:r>
      <w:r>
        <w:rPr>
          <w:rtl w:val="0"/>
        </w:rPr>
        <w:t>кожному випадку підбирають конкретного або кількох контролів</w:t>
      </w:r>
      <w:r>
        <w:rPr>
          <w:rtl w:val="0"/>
        </w:rPr>
        <w:t>.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</w:rPr>
        <w:t>Схеми</w:t>
      </w:r>
      <w:r>
        <w:rPr>
          <w:rtl w:val="0"/>
        </w:rPr>
        <w:t>: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  <w:lang w:val="ru-RU"/>
        </w:rPr>
        <w:t>- 1:1;</w:t>
      </w:r>
    </w:p>
    <w:p>
      <w:pPr>
        <w:pStyle w:val="Body"/>
        <w:bidi w:val="0"/>
      </w:pPr>
      <w:r>
        <w:rPr>
          <w:rtl w:val="0"/>
          <w:lang w:val="ru-RU"/>
        </w:rPr>
        <w:t>- 1:2;</w:t>
      </w:r>
    </w:p>
    <w:p>
      <w:pPr>
        <w:pStyle w:val="Body"/>
        <w:bidi w:val="0"/>
      </w:pPr>
      <w:r>
        <w:rPr>
          <w:rtl w:val="0"/>
          <w:lang w:val="ru-RU"/>
        </w:rPr>
        <w:t>- 1:3;</w:t>
      </w:r>
    </w:p>
    <w:p>
      <w:pPr>
        <w:pStyle w:val="Body"/>
        <w:bidi w:val="0"/>
      </w:pPr>
      <w:r>
        <w:rPr>
          <w:rtl w:val="0"/>
          <w:lang w:val="en-US"/>
        </w:rPr>
        <w:t>- 1:$$m$$.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</w:rPr>
        <w:t>Приклад</w:t>
      </w:r>
      <w:r>
        <w:rPr>
          <w:rtl w:val="0"/>
        </w:rPr>
        <w:t xml:space="preserve">: </w:t>
      </w:r>
      <w:r>
        <w:rPr>
          <w:rtl w:val="0"/>
        </w:rPr>
        <w:t>кожному випадку раку підбирають два контролі того самого віку та статі</w:t>
      </w:r>
      <w:r>
        <w:rPr>
          <w:rtl w:val="0"/>
        </w:rPr>
        <w:t>.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</w:rPr>
        <w:t>***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</w:rPr>
        <w:t xml:space="preserve">## </w:t>
      </w:r>
      <w:r>
        <w:rPr>
          <w:rtl w:val="0"/>
        </w:rPr>
        <w:t xml:space="preserve">Слайд </w:t>
      </w:r>
      <w:r>
        <w:rPr>
          <w:rtl w:val="0"/>
        </w:rPr>
        <w:t xml:space="preserve">21. </w:t>
      </w:r>
      <w:r>
        <w:rPr>
          <w:rtl w:val="0"/>
          <w:lang w:val="ru-RU"/>
        </w:rPr>
        <w:t>Частотний матчинг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</w:rPr>
        <w:t>**</w:t>
      </w:r>
      <w:r>
        <w:rPr>
          <w:rtl w:val="0"/>
          <w:lang w:val="ru-RU"/>
        </w:rPr>
        <w:t>Частотний матчинг</w:t>
      </w:r>
      <w:r>
        <w:rPr>
          <w:rtl w:val="0"/>
        </w:rPr>
        <w:t xml:space="preserve">** </w:t>
      </w:r>
      <w:r>
        <w:rPr>
          <w:rtl w:val="0"/>
        </w:rPr>
        <w:t>не закріплює конкретного контролю за конкретним випадком</w:t>
      </w:r>
      <w:r>
        <w:rPr>
          <w:rtl w:val="0"/>
        </w:rPr>
        <w:t>.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</w:rPr>
        <w:t>Натомість у всій групі контролів формують розподіл</w:t>
      </w:r>
      <w:r>
        <w:rPr>
          <w:rtl w:val="0"/>
        </w:rPr>
        <w:t xml:space="preserve">, </w:t>
      </w:r>
      <w:r>
        <w:rPr>
          <w:rtl w:val="0"/>
        </w:rPr>
        <w:t>подібний до розподілу випадків за</w:t>
      </w:r>
      <w:r>
        <w:rPr>
          <w:rtl w:val="0"/>
        </w:rPr>
        <w:t>: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  <w:lang w:val="ru-RU"/>
        </w:rPr>
        <w:t xml:space="preserve">- </w:t>
      </w:r>
      <w:r>
        <w:rPr>
          <w:rtl w:val="0"/>
        </w:rPr>
        <w:t>віком</w:t>
      </w:r>
      <w:r>
        <w:rPr>
          <w:rtl w:val="0"/>
        </w:rPr>
        <w:t>;</w:t>
      </w:r>
    </w:p>
    <w:p>
      <w:pPr>
        <w:pStyle w:val="Body"/>
        <w:bidi w:val="0"/>
      </w:pPr>
      <w:r>
        <w:rPr>
          <w:rtl w:val="0"/>
          <w:lang w:val="ru-RU"/>
        </w:rPr>
        <w:t xml:space="preserve">- </w:t>
      </w:r>
      <w:r>
        <w:rPr>
          <w:rtl w:val="0"/>
        </w:rPr>
        <w:t>статтю</w:t>
      </w:r>
      <w:r>
        <w:rPr>
          <w:rtl w:val="0"/>
        </w:rPr>
        <w:t>;</w:t>
      </w:r>
    </w:p>
    <w:p>
      <w:pPr>
        <w:pStyle w:val="Body"/>
        <w:bidi w:val="0"/>
      </w:pPr>
      <w:r>
        <w:rPr>
          <w:rtl w:val="0"/>
          <w:lang w:val="ru-RU"/>
        </w:rPr>
        <w:t xml:space="preserve">- </w:t>
      </w:r>
      <w:r>
        <w:rPr>
          <w:rtl w:val="0"/>
        </w:rPr>
        <w:t>регіоном</w:t>
      </w:r>
      <w:r>
        <w:rPr>
          <w:rtl w:val="0"/>
        </w:rPr>
        <w:t>;</w:t>
      </w:r>
    </w:p>
    <w:p>
      <w:pPr>
        <w:pStyle w:val="Body"/>
        <w:bidi w:val="0"/>
      </w:pPr>
      <w:r>
        <w:rPr>
          <w:rtl w:val="0"/>
          <w:lang w:val="ru-RU"/>
        </w:rPr>
        <w:t xml:space="preserve">- </w:t>
      </w:r>
      <w:r>
        <w:rPr>
          <w:rtl w:val="0"/>
        </w:rPr>
        <w:t>календарним періодом</w:t>
      </w:r>
      <w:r>
        <w:rPr>
          <w:rtl w:val="0"/>
        </w:rPr>
        <w:t>.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</w:rPr>
        <w:t xml:space="preserve">У </w:t>
      </w:r>
      <w:r>
        <w:rPr>
          <w:rtl w:val="0"/>
          <w:lang w:val="en-US"/>
        </w:rPr>
        <w:t xml:space="preserve">CDC </w:t>
      </w:r>
      <w:r>
        <w:rPr>
          <w:rtl w:val="0"/>
        </w:rPr>
        <w:t>індивідуальний і частотний матчинг визначаються як основні типи матчінгу</w:t>
      </w:r>
      <w:r>
        <w:rPr>
          <w:rtl w:val="0"/>
          <w:lang w:val="pt-PT"/>
        </w:rPr>
        <w:t>.[1]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</w:rPr>
        <w:t>***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</w:rPr>
        <w:t xml:space="preserve">## </w:t>
      </w:r>
      <w:r>
        <w:rPr>
          <w:rtl w:val="0"/>
        </w:rPr>
        <w:t xml:space="preserve">Слайд </w:t>
      </w:r>
      <w:r>
        <w:rPr>
          <w:rtl w:val="0"/>
        </w:rPr>
        <w:t xml:space="preserve">22. </w:t>
      </w:r>
      <w:r>
        <w:rPr>
          <w:rtl w:val="0"/>
        </w:rPr>
        <w:t>Надмірний матчинг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</w:rPr>
        <w:t>**</w:t>
      </w:r>
      <w:r>
        <w:rPr>
          <w:rtl w:val="0"/>
        </w:rPr>
        <w:t>Надмірний матчинг</w:t>
      </w:r>
      <w:r>
        <w:rPr>
          <w:rtl w:val="0"/>
        </w:rPr>
        <w:t xml:space="preserve">** </w:t>
      </w:r>
      <w:r>
        <w:rPr>
          <w:rtl w:val="0"/>
        </w:rPr>
        <w:t>виникає</w:t>
      </w:r>
      <w:r>
        <w:rPr>
          <w:rtl w:val="0"/>
        </w:rPr>
        <w:t xml:space="preserve">, </w:t>
      </w:r>
      <w:r>
        <w:rPr>
          <w:rtl w:val="0"/>
        </w:rPr>
        <w:t>коли контролі підбираються за фактором</w:t>
      </w:r>
      <w:r>
        <w:rPr>
          <w:rtl w:val="0"/>
        </w:rPr>
        <w:t>: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  <w:lang w:val="ru-RU"/>
        </w:rPr>
        <w:t xml:space="preserve">- </w:t>
      </w:r>
      <w:r>
        <w:rPr>
          <w:rtl w:val="0"/>
        </w:rPr>
        <w:t>який не є конфундером</w:t>
      </w:r>
      <w:r>
        <w:rPr>
          <w:rtl w:val="0"/>
        </w:rPr>
        <w:t>;</w:t>
      </w:r>
    </w:p>
    <w:p>
      <w:pPr>
        <w:pStyle w:val="Body"/>
        <w:bidi w:val="0"/>
      </w:pPr>
      <w:r>
        <w:rPr>
          <w:rtl w:val="0"/>
          <w:lang w:val="ru-RU"/>
        </w:rPr>
        <w:t xml:space="preserve">- </w:t>
      </w:r>
      <w:r>
        <w:rPr>
          <w:rtl w:val="0"/>
        </w:rPr>
        <w:t>пов’язаний із самою експозицією</w:t>
      </w:r>
      <w:r>
        <w:rPr>
          <w:rtl w:val="0"/>
        </w:rPr>
        <w:t>;</w:t>
      </w:r>
    </w:p>
    <w:p>
      <w:pPr>
        <w:pStyle w:val="Body"/>
        <w:bidi w:val="0"/>
      </w:pPr>
      <w:r>
        <w:rPr>
          <w:rtl w:val="0"/>
          <w:lang w:val="ru-RU"/>
        </w:rPr>
        <w:t xml:space="preserve">- </w:t>
      </w:r>
      <w:r>
        <w:rPr>
          <w:rtl w:val="0"/>
        </w:rPr>
        <w:t>є частиною причинного шляху</w:t>
      </w:r>
      <w:r>
        <w:rPr>
          <w:rtl w:val="0"/>
        </w:rPr>
        <w:t>;</w:t>
      </w:r>
    </w:p>
    <w:p>
      <w:pPr>
        <w:pStyle w:val="Body"/>
        <w:bidi w:val="0"/>
      </w:pPr>
      <w:r>
        <w:rPr>
          <w:rtl w:val="0"/>
          <w:lang w:val="ru-RU"/>
        </w:rPr>
        <w:t xml:space="preserve">- </w:t>
      </w:r>
      <w:r>
        <w:rPr>
          <w:rtl w:val="0"/>
        </w:rPr>
        <w:t>не має значення для дослідницького питання</w:t>
      </w:r>
      <w:r>
        <w:rPr>
          <w:rtl w:val="0"/>
        </w:rPr>
        <w:t>.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</w:rPr>
        <w:t>Наслідки</w:t>
      </w:r>
      <w:r>
        <w:rPr>
          <w:rtl w:val="0"/>
        </w:rPr>
        <w:t>: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  <w:lang w:val="ru-RU"/>
        </w:rPr>
        <w:t xml:space="preserve">- </w:t>
      </w:r>
      <w:r>
        <w:rPr>
          <w:rtl w:val="0"/>
        </w:rPr>
        <w:t>втрата інформації</w:t>
      </w:r>
      <w:r>
        <w:rPr>
          <w:rtl w:val="0"/>
        </w:rPr>
        <w:t>;</w:t>
      </w:r>
    </w:p>
    <w:p>
      <w:pPr>
        <w:pStyle w:val="Body"/>
        <w:bidi w:val="0"/>
      </w:pPr>
      <w:r>
        <w:rPr>
          <w:rtl w:val="0"/>
          <w:lang w:val="ru-RU"/>
        </w:rPr>
        <w:t xml:space="preserve">- </w:t>
      </w:r>
      <w:r>
        <w:rPr>
          <w:rtl w:val="0"/>
        </w:rPr>
        <w:t>зменшення варіабельності</w:t>
      </w:r>
      <w:r>
        <w:rPr>
          <w:rtl w:val="0"/>
        </w:rPr>
        <w:t>;</w:t>
      </w:r>
    </w:p>
    <w:p>
      <w:pPr>
        <w:pStyle w:val="Body"/>
        <w:bidi w:val="0"/>
      </w:pPr>
      <w:r>
        <w:rPr>
          <w:rtl w:val="0"/>
          <w:lang w:val="ru-RU"/>
        </w:rPr>
        <w:t xml:space="preserve">- </w:t>
      </w:r>
      <w:r>
        <w:rPr>
          <w:rtl w:val="0"/>
        </w:rPr>
        <w:t>складність оцінювання ефекту</w:t>
      </w:r>
      <w:r>
        <w:rPr>
          <w:rtl w:val="0"/>
        </w:rPr>
        <w:t>;</w:t>
      </w:r>
    </w:p>
    <w:p>
      <w:pPr>
        <w:pStyle w:val="Body"/>
        <w:bidi w:val="0"/>
      </w:pPr>
      <w:r>
        <w:rPr>
          <w:rtl w:val="0"/>
          <w:lang w:val="ru-RU"/>
        </w:rPr>
        <w:t xml:space="preserve">- </w:t>
      </w:r>
      <w:r>
        <w:rPr>
          <w:rtl w:val="0"/>
        </w:rPr>
        <w:t>можливе зміщення результату</w:t>
      </w:r>
      <w:r>
        <w:rPr>
          <w:rtl w:val="0"/>
        </w:rPr>
        <w:t>.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</w:rPr>
        <w:t>***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</w:rPr>
        <w:t xml:space="preserve">## </w:t>
      </w:r>
      <w:r>
        <w:rPr>
          <w:rtl w:val="0"/>
        </w:rPr>
        <w:t xml:space="preserve">Слайд </w:t>
      </w:r>
      <w:r>
        <w:rPr>
          <w:rtl w:val="0"/>
        </w:rPr>
        <w:t xml:space="preserve">23. </w:t>
      </w:r>
      <w:r>
        <w:rPr>
          <w:rtl w:val="0"/>
        </w:rPr>
        <w:t>Аналіз матчованих даних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</w:rPr>
        <w:t>Матчовані дані не можна аналізувати так</w:t>
      </w:r>
      <w:r>
        <w:rPr>
          <w:rtl w:val="0"/>
        </w:rPr>
        <w:t xml:space="preserve">, </w:t>
      </w:r>
      <w:r>
        <w:rPr>
          <w:rtl w:val="0"/>
        </w:rPr>
        <w:t>ніби всі спостереження незалежні</w:t>
      </w:r>
      <w:r>
        <w:rPr>
          <w:rtl w:val="0"/>
        </w:rPr>
        <w:t>.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</w:rPr>
        <w:t>Потрібно врахувати</w:t>
      </w:r>
      <w:r>
        <w:rPr>
          <w:rtl w:val="0"/>
        </w:rPr>
        <w:t>: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  <w:lang w:val="ru-RU"/>
        </w:rPr>
        <w:t xml:space="preserve">- </w:t>
      </w:r>
      <w:r>
        <w:rPr>
          <w:rtl w:val="0"/>
        </w:rPr>
        <w:t>пари або набори</w:t>
      </w:r>
      <w:r>
        <w:rPr>
          <w:rtl w:val="0"/>
        </w:rPr>
        <w:t>;</w:t>
      </w:r>
    </w:p>
    <w:p>
      <w:pPr>
        <w:pStyle w:val="Body"/>
        <w:bidi w:val="0"/>
      </w:pPr>
      <w:r>
        <w:rPr>
          <w:rtl w:val="0"/>
          <w:lang w:val="ru-RU"/>
        </w:rPr>
        <w:t xml:space="preserve">- </w:t>
      </w:r>
      <w:r>
        <w:rPr>
          <w:rtl w:val="0"/>
        </w:rPr>
        <w:t>змінні матчінгу</w:t>
      </w:r>
      <w:r>
        <w:rPr>
          <w:rtl w:val="0"/>
        </w:rPr>
        <w:t>;</w:t>
      </w:r>
    </w:p>
    <w:p>
      <w:pPr>
        <w:pStyle w:val="Body"/>
        <w:bidi w:val="0"/>
      </w:pPr>
      <w:r>
        <w:rPr>
          <w:rtl w:val="0"/>
          <w:lang w:val="ru-RU"/>
        </w:rPr>
        <w:t xml:space="preserve">- </w:t>
      </w:r>
      <w:r>
        <w:rPr>
          <w:rtl w:val="0"/>
        </w:rPr>
        <w:t>кількість контролів</w:t>
      </w:r>
      <w:r>
        <w:rPr>
          <w:rtl w:val="0"/>
        </w:rPr>
        <w:t>;</w:t>
      </w:r>
    </w:p>
    <w:p>
      <w:pPr>
        <w:pStyle w:val="Body"/>
        <w:bidi w:val="0"/>
      </w:pPr>
      <w:r>
        <w:rPr>
          <w:rtl w:val="0"/>
          <w:lang w:val="ru-RU"/>
        </w:rPr>
        <w:t xml:space="preserve">- </w:t>
      </w:r>
      <w:r>
        <w:rPr>
          <w:rtl w:val="0"/>
        </w:rPr>
        <w:t>неповні набори</w:t>
      </w:r>
      <w:r>
        <w:rPr>
          <w:rtl w:val="0"/>
        </w:rPr>
        <w:t>;</w:t>
      </w:r>
    </w:p>
    <w:p>
      <w:pPr>
        <w:pStyle w:val="Body"/>
        <w:bidi w:val="0"/>
      </w:pPr>
      <w:r>
        <w:rPr>
          <w:rtl w:val="0"/>
          <w:lang w:val="ru-RU"/>
        </w:rPr>
        <w:t xml:space="preserve">- </w:t>
      </w:r>
      <w:r>
        <w:rPr>
          <w:rtl w:val="0"/>
        </w:rPr>
        <w:t>дискордантні пари</w:t>
      </w:r>
      <w:r>
        <w:rPr>
          <w:rtl w:val="0"/>
        </w:rPr>
        <w:t>;</w:t>
      </w:r>
    </w:p>
    <w:p>
      <w:pPr>
        <w:pStyle w:val="Body"/>
        <w:bidi w:val="0"/>
      </w:pPr>
      <w:r>
        <w:rPr>
          <w:rtl w:val="0"/>
          <w:lang w:val="ru-RU"/>
        </w:rPr>
        <w:t xml:space="preserve">- </w:t>
      </w:r>
      <w:r>
        <w:rPr>
          <w:rtl w:val="0"/>
        </w:rPr>
        <w:t>спосіб відбору контролів</w:t>
      </w:r>
      <w:r>
        <w:rPr>
          <w:rtl w:val="0"/>
        </w:rPr>
        <w:t>.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</w:rPr>
        <w:t>Для цього використовують спеціальні методи</w:t>
      </w:r>
      <w:r>
        <w:rPr>
          <w:rtl w:val="0"/>
        </w:rPr>
        <w:t xml:space="preserve">, </w:t>
      </w:r>
      <w:r>
        <w:rPr>
          <w:rtl w:val="0"/>
        </w:rPr>
        <w:t>зокрема кондиційну логістичну регресію</w:t>
      </w:r>
      <w:r>
        <w:rPr>
          <w:rtl w:val="0"/>
          <w:lang w:val="pt-PT"/>
        </w:rPr>
        <w:t>.[2][1]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</w:rPr>
        <w:t>***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</w:rPr>
        <w:t xml:space="preserve">## </w:t>
      </w:r>
      <w:r>
        <w:rPr>
          <w:rtl w:val="0"/>
        </w:rPr>
        <w:t xml:space="preserve">Слайд </w:t>
      </w:r>
      <w:r>
        <w:rPr>
          <w:rtl w:val="0"/>
        </w:rPr>
        <w:t xml:space="preserve">24. </w:t>
      </w:r>
      <w:r>
        <w:rPr>
          <w:rtl w:val="0"/>
        </w:rPr>
        <w:t xml:space="preserve">Аналіз пар </w:t>
      </w:r>
      <w:r>
        <w:rPr>
          <w:rtl w:val="0"/>
          <w:lang w:val="ru-RU"/>
        </w:rPr>
        <w:t>1:1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</w:rPr>
        <w:t xml:space="preserve">У матчованій парі </w:t>
      </w:r>
      <w:r>
        <w:rPr>
          <w:rtl w:val="0"/>
          <w:lang w:val="ru-RU"/>
        </w:rPr>
        <w:t xml:space="preserve">1:1 </w:t>
      </w:r>
      <w:r>
        <w:rPr>
          <w:rtl w:val="0"/>
        </w:rPr>
        <w:t>найбільше інформації дають дискордантні пари</w:t>
      </w:r>
      <w:r>
        <w:rPr>
          <w:rtl w:val="0"/>
        </w:rPr>
        <w:t>: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  <w:lang w:val="ru-RU"/>
        </w:rPr>
        <w:t xml:space="preserve">- </w:t>
      </w:r>
      <w:r>
        <w:rPr>
          <w:rtl w:val="0"/>
          <w:lang w:val="ru-RU"/>
        </w:rPr>
        <w:t>випадок експонований</w:t>
      </w:r>
      <w:r>
        <w:rPr>
          <w:rtl w:val="0"/>
        </w:rPr>
        <w:t xml:space="preserve">, </w:t>
      </w:r>
      <w:r>
        <w:rPr>
          <w:rtl w:val="0"/>
          <w:lang w:val="ru-RU"/>
        </w:rPr>
        <w:t>контроль неекспонований</w:t>
      </w:r>
      <w:r>
        <w:rPr>
          <w:rtl w:val="0"/>
        </w:rPr>
        <w:t>;</w:t>
      </w:r>
    </w:p>
    <w:p>
      <w:pPr>
        <w:pStyle w:val="Body"/>
        <w:bidi w:val="0"/>
      </w:pPr>
      <w:r>
        <w:rPr>
          <w:rtl w:val="0"/>
          <w:lang w:val="ru-RU"/>
        </w:rPr>
        <w:t xml:space="preserve">- </w:t>
      </w:r>
      <w:r>
        <w:rPr>
          <w:rtl w:val="0"/>
          <w:lang w:val="ru-RU"/>
        </w:rPr>
        <w:t>випадок неекспонований</w:t>
      </w:r>
      <w:r>
        <w:rPr>
          <w:rtl w:val="0"/>
        </w:rPr>
        <w:t xml:space="preserve">, </w:t>
      </w:r>
      <w:r>
        <w:rPr>
          <w:rtl w:val="0"/>
          <w:lang w:val="ru-RU"/>
        </w:rPr>
        <w:t>контроль експонований</w:t>
      </w:r>
      <w:r>
        <w:rPr>
          <w:rtl w:val="0"/>
        </w:rPr>
        <w:t>.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</w:rPr>
        <w:t>Конкордантні пари</w:t>
      </w:r>
      <w:r>
        <w:rPr>
          <w:rtl w:val="0"/>
        </w:rPr>
        <w:t xml:space="preserve">, </w:t>
      </w:r>
      <w:r>
        <w:rPr>
          <w:rtl w:val="0"/>
        </w:rPr>
        <w:t>де експозиція однакова в обох учасників</w:t>
      </w:r>
      <w:r>
        <w:rPr>
          <w:rtl w:val="0"/>
        </w:rPr>
        <w:t xml:space="preserve">, </w:t>
      </w:r>
      <w:r>
        <w:rPr>
          <w:rtl w:val="0"/>
        </w:rPr>
        <w:t>не інформують про порівняльний ефект цієї експозиції</w:t>
      </w:r>
      <w:r>
        <w:rPr>
          <w:rtl w:val="0"/>
        </w:rPr>
        <w:t>.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</w:rPr>
        <w:t>***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</w:rPr>
        <w:t xml:space="preserve">## </w:t>
      </w:r>
      <w:r>
        <w:rPr>
          <w:rtl w:val="0"/>
        </w:rPr>
        <w:t xml:space="preserve">Слайд </w:t>
      </w:r>
      <w:r>
        <w:rPr>
          <w:rtl w:val="0"/>
        </w:rPr>
        <w:t xml:space="preserve">25. </w:t>
      </w:r>
      <w:r>
        <w:rPr>
          <w:rtl w:val="0"/>
        </w:rPr>
        <w:t>Матчоване відношення шансів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  <w:lang w:val="ru-RU"/>
        </w:rPr>
        <w:t xml:space="preserve">Для </w:t>
      </w:r>
      <w:r>
        <w:rPr>
          <w:rtl w:val="0"/>
          <w:lang w:val="ru-RU"/>
        </w:rPr>
        <w:t xml:space="preserve">1:1 </w:t>
      </w:r>
      <w:r>
        <w:rPr>
          <w:rtl w:val="0"/>
          <w:lang w:val="ru-RU"/>
        </w:rPr>
        <w:t>матчованих пар</w:t>
      </w:r>
      <w:r>
        <w:rPr>
          <w:rtl w:val="0"/>
        </w:rPr>
        <w:t>: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  <w:lang w:val="en-US"/>
        </w:rPr>
        <w:t>$$</w:t>
      </w:r>
    </w:p>
    <w:p>
      <w:pPr>
        <w:pStyle w:val="Body"/>
        <w:bidi w:val="0"/>
      </w:pPr>
      <w:r>
        <w:rPr>
          <w:rtl w:val="0"/>
          <w:lang w:val="en-US"/>
        </w:rPr>
        <w:t>mOR=\frac{n_{10}}{n_{01}},</w:t>
      </w:r>
    </w:p>
    <w:p>
      <w:pPr>
        <w:pStyle w:val="Body"/>
        <w:bidi w:val="0"/>
      </w:pPr>
      <w:r>
        <w:rPr>
          <w:rtl w:val="0"/>
          <w:lang w:val="en-US"/>
        </w:rPr>
        <w:t>$$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</w:rPr>
        <w:t>де</w:t>
      </w:r>
      <w:r>
        <w:rPr>
          <w:rtl w:val="0"/>
        </w:rPr>
        <w:t>: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  <w:lang w:val="en-US"/>
        </w:rPr>
        <w:t xml:space="preserve">- $$n_{10}$$ </w:t>
      </w:r>
      <w:r>
        <w:rPr>
          <w:rtl w:val="0"/>
        </w:rPr>
        <w:t>— кількість пар</w:t>
      </w:r>
      <w:r>
        <w:rPr>
          <w:rtl w:val="0"/>
        </w:rPr>
        <w:t xml:space="preserve">, </w:t>
      </w:r>
      <w:r>
        <w:rPr>
          <w:rtl w:val="0"/>
        </w:rPr>
        <w:t>у яких експонований випадок і неекспонований контроль</w:t>
      </w:r>
      <w:r>
        <w:rPr>
          <w:rtl w:val="0"/>
        </w:rPr>
        <w:t>;</w:t>
      </w:r>
    </w:p>
    <w:p>
      <w:pPr>
        <w:pStyle w:val="Body"/>
        <w:bidi w:val="0"/>
      </w:pPr>
      <w:r>
        <w:rPr>
          <w:rtl w:val="0"/>
          <w:lang w:val="en-US"/>
        </w:rPr>
        <w:t xml:space="preserve">- $$n_{01}$$ </w:t>
      </w:r>
      <w:r>
        <w:rPr>
          <w:rtl w:val="0"/>
        </w:rPr>
        <w:t>— кількість пар</w:t>
      </w:r>
      <w:r>
        <w:rPr>
          <w:rtl w:val="0"/>
        </w:rPr>
        <w:t xml:space="preserve">, </w:t>
      </w:r>
      <w:r>
        <w:rPr>
          <w:rtl w:val="0"/>
        </w:rPr>
        <w:t>у яких неекспонований випадок і експонований контроль</w:t>
      </w:r>
      <w:r>
        <w:rPr>
          <w:rtl w:val="0"/>
        </w:rPr>
        <w:t>.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</w:rPr>
        <w:t>Цей показник оцінює асоціацію всередині матчованих пар</w:t>
      </w:r>
      <w:r>
        <w:rPr>
          <w:rtl w:val="0"/>
        </w:rPr>
        <w:t>.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</w:rPr>
        <w:t>***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</w:rPr>
        <w:t xml:space="preserve">## </w:t>
      </w:r>
      <w:r>
        <w:rPr>
          <w:rtl w:val="0"/>
        </w:rPr>
        <w:t xml:space="preserve">Слайд </w:t>
      </w:r>
      <w:r>
        <w:rPr>
          <w:rtl w:val="0"/>
        </w:rPr>
        <w:t xml:space="preserve">26. </w:t>
      </w:r>
      <w:r>
        <w:rPr>
          <w:rtl w:val="0"/>
        </w:rPr>
        <w:t>Логістична регресія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</w:rPr>
        <w:t>Для бінарного результату</w:t>
      </w:r>
      <w:r>
        <w:rPr>
          <w:rtl w:val="0"/>
        </w:rPr>
        <w:t>: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  <w:lang w:val="en-US"/>
        </w:rPr>
        <w:t>$$</w:t>
      </w:r>
    </w:p>
    <w:p>
      <w:pPr>
        <w:pStyle w:val="Body"/>
        <w:bidi w:val="0"/>
      </w:pPr>
      <w:r>
        <w:rPr>
          <w:rtl w:val="0"/>
          <w:lang w:val="en-US"/>
        </w:rPr>
        <w:t>Y_i\in\{0,1\}.</w:t>
      </w:r>
    </w:p>
    <w:p>
      <w:pPr>
        <w:pStyle w:val="Body"/>
        <w:bidi w:val="0"/>
      </w:pPr>
      <w:r>
        <w:rPr>
          <w:rtl w:val="0"/>
          <w:lang w:val="en-US"/>
        </w:rPr>
        <w:t>$$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</w:rPr>
        <w:t>Звичайна логістична модель</w:t>
      </w:r>
      <w:r>
        <w:rPr>
          <w:rtl w:val="0"/>
        </w:rPr>
        <w:t>: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  <w:lang w:val="en-US"/>
        </w:rPr>
        <w:t>$$</w:t>
      </w:r>
    </w:p>
    <w:p>
      <w:pPr>
        <w:pStyle w:val="Body"/>
        <w:bidi w:val="0"/>
      </w:pPr>
      <w:r>
        <w:rPr>
          <w:rtl w:val="0"/>
          <w:lang w:val="en-US"/>
        </w:rPr>
        <w:t>\log\left(\frac{p_i}{1-p_i}\right)</w:t>
      </w:r>
    </w:p>
    <w:p>
      <w:pPr>
        <w:pStyle w:val="Body"/>
        <w:bidi w:val="0"/>
      </w:pPr>
      <w:r>
        <w:rPr>
          <w:rtl w:val="0"/>
        </w:rPr>
        <w:t>=</w:t>
      </w:r>
    </w:p>
    <w:p>
      <w:pPr>
        <w:pStyle w:val="Body"/>
        <w:bidi w:val="0"/>
      </w:pPr>
      <w:r>
        <w:rPr>
          <w:rtl w:val="0"/>
          <w:lang w:val="en-US"/>
        </w:rPr>
        <w:t>\beta_0+\beta_1X_{i1}+\cdots+\beta_kX_{ik}.</w:t>
      </w:r>
    </w:p>
    <w:p>
      <w:pPr>
        <w:pStyle w:val="Body"/>
        <w:bidi w:val="0"/>
      </w:pPr>
      <w:r>
        <w:rPr>
          <w:rtl w:val="0"/>
          <w:lang w:val="en-US"/>
        </w:rPr>
        <w:t>$$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</w:rPr>
        <w:t>Після експонування</w:t>
      </w:r>
      <w:r>
        <w:rPr>
          <w:rtl w:val="0"/>
        </w:rPr>
        <w:t>: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  <w:lang w:val="en-US"/>
        </w:rPr>
        <w:t>$$</w:t>
      </w:r>
    </w:p>
    <w:p>
      <w:pPr>
        <w:pStyle w:val="Body"/>
        <w:bidi w:val="0"/>
      </w:pPr>
      <w:r>
        <w:rPr>
          <w:rtl w:val="0"/>
          <w:lang w:val="en-US"/>
        </w:rPr>
        <w:t>e^{\beta_j}</w:t>
      </w:r>
    </w:p>
    <w:p>
      <w:pPr>
        <w:pStyle w:val="Body"/>
        <w:bidi w:val="0"/>
      </w:pPr>
      <w:r>
        <w:rPr>
          <w:rtl w:val="0"/>
          <w:lang w:val="en-US"/>
        </w:rPr>
        <w:t>$$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</w:rPr>
        <w:t xml:space="preserve">— скориговане відношення шансів для збільшення </w:t>
      </w:r>
      <w:r>
        <w:rPr>
          <w:rtl w:val="0"/>
          <w:lang w:val="en-US"/>
        </w:rPr>
        <w:t xml:space="preserve">$$X_j$$ </w:t>
      </w:r>
      <w:r>
        <w:rPr>
          <w:rtl w:val="0"/>
        </w:rPr>
        <w:t>на одну одиницю</w:t>
      </w:r>
      <w:r>
        <w:rPr>
          <w:rtl w:val="0"/>
        </w:rPr>
        <w:t>.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</w:rPr>
        <w:t>***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</w:rPr>
        <w:t xml:space="preserve">## </w:t>
      </w:r>
      <w:r>
        <w:rPr>
          <w:rtl w:val="0"/>
        </w:rPr>
        <w:t xml:space="preserve">Слайд </w:t>
      </w:r>
      <w:r>
        <w:rPr>
          <w:rtl w:val="0"/>
        </w:rPr>
        <w:t xml:space="preserve">27. </w:t>
      </w:r>
      <w:r>
        <w:rPr>
          <w:rtl w:val="0"/>
        </w:rPr>
        <w:t>Логістична модель для дизайну випадок—контроль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</w:rPr>
        <w:t>Переваги</w:t>
      </w:r>
      <w:r>
        <w:rPr>
          <w:rtl w:val="0"/>
        </w:rPr>
        <w:t>: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  <w:lang w:val="ru-RU"/>
        </w:rPr>
        <w:t xml:space="preserve">- </w:t>
      </w:r>
      <w:r>
        <w:rPr>
          <w:rtl w:val="0"/>
        </w:rPr>
        <w:t>підтримує кілька експозицій</w:t>
      </w:r>
      <w:r>
        <w:rPr>
          <w:rtl w:val="0"/>
        </w:rPr>
        <w:t>;</w:t>
      </w:r>
    </w:p>
    <w:p>
      <w:pPr>
        <w:pStyle w:val="Body"/>
        <w:bidi w:val="0"/>
      </w:pPr>
      <w:r>
        <w:rPr>
          <w:rtl w:val="0"/>
          <w:lang w:val="ru-RU"/>
        </w:rPr>
        <w:t xml:space="preserve">- </w:t>
      </w:r>
      <w:r>
        <w:rPr>
          <w:rtl w:val="0"/>
        </w:rPr>
        <w:t>дає змогу контролювати конфундери</w:t>
      </w:r>
      <w:r>
        <w:rPr>
          <w:rtl w:val="0"/>
        </w:rPr>
        <w:t>;</w:t>
      </w:r>
    </w:p>
    <w:p>
      <w:pPr>
        <w:pStyle w:val="Body"/>
        <w:bidi w:val="0"/>
      </w:pPr>
      <w:r>
        <w:rPr>
          <w:rtl w:val="0"/>
          <w:lang w:val="ru-RU"/>
        </w:rPr>
        <w:t xml:space="preserve">- </w:t>
      </w:r>
      <w:r>
        <w:rPr>
          <w:rtl w:val="0"/>
        </w:rPr>
        <w:t xml:space="preserve">оцінює скориговані </w:t>
      </w:r>
      <w:r>
        <w:rPr>
          <w:rtl w:val="0"/>
        </w:rPr>
        <w:t>OR;</w:t>
      </w:r>
    </w:p>
    <w:p>
      <w:pPr>
        <w:pStyle w:val="Body"/>
        <w:bidi w:val="0"/>
      </w:pPr>
      <w:r>
        <w:rPr>
          <w:rtl w:val="0"/>
          <w:lang w:val="ru-RU"/>
        </w:rPr>
        <w:t xml:space="preserve">- </w:t>
      </w:r>
      <w:r>
        <w:rPr>
          <w:rtl w:val="0"/>
        </w:rPr>
        <w:t>дозволяє досліджувати взаємодії</w:t>
      </w:r>
      <w:r>
        <w:rPr>
          <w:rtl w:val="0"/>
        </w:rPr>
        <w:t>;</w:t>
      </w:r>
    </w:p>
    <w:p>
      <w:pPr>
        <w:pStyle w:val="Body"/>
        <w:bidi w:val="0"/>
      </w:pPr>
      <w:r>
        <w:rPr>
          <w:rtl w:val="0"/>
          <w:lang w:val="ru-RU"/>
        </w:rPr>
        <w:t xml:space="preserve">- </w:t>
      </w:r>
      <w:r>
        <w:rPr>
          <w:rtl w:val="0"/>
        </w:rPr>
        <w:t>може враховувати нелінійні ефекти</w:t>
      </w:r>
      <w:r>
        <w:rPr>
          <w:rtl w:val="0"/>
        </w:rPr>
        <w:t>.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</w:rPr>
        <w:t>Для нематчованого дизайну застосовують звичайну логістичну регресію</w:t>
      </w:r>
      <w:r>
        <w:rPr>
          <w:rtl w:val="0"/>
        </w:rPr>
        <w:t xml:space="preserve">, </w:t>
      </w:r>
      <w:r>
        <w:rPr>
          <w:rtl w:val="0"/>
        </w:rPr>
        <w:t>а для індивідуально матчованого — кондиційну</w:t>
      </w:r>
      <w:r>
        <w:rPr>
          <w:rtl w:val="0"/>
        </w:rPr>
        <w:t>.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</w:rPr>
        <w:t>***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</w:rPr>
        <w:t xml:space="preserve">## </w:t>
      </w:r>
      <w:r>
        <w:rPr>
          <w:rtl w:val="0"/>
        </w:rPr>
        <w:t xml:space="preserve">Слайд </w:t>
      </w:r>
      <w:r>
        <w:rPr>
          <w:rtl w:val="0"/>
        </w:rPr>
        <w:t xml:space="preserve">28. </w:t>
      </w:r>
      <w:r>
        <w:rPr>
          <w:rtl w:val="0"/>
        </w:rPr>
        <w:t>Кондиційна логістична модель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  <w:lang w:val="ru-RU"/>
        </w:rPr>
        <w:t xml:space="preserve">Для </w:t>
      </w:r>
      <w:r>
        <w:rPr>
          <w:rtl w:val="0"/>
          <w:lang w:val="en-US"/>
        </w:rPr>
        <w:t>$$i$$-</w:t>
      </w:r>
      <w:r>
        <w:rPr>
          <w:rtl w:val="0"/>
          <w:lang w:val="ru-RU"/>
        </w:rPr>
        <w:t>го матчованого набору</w:t>
      </w:r>
      <w:r>
        <w:rPr>
          <w:rtl w:val="0"/>
        </w:rPr>
        <w:t>: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  <w:lang w:val="en-US"/>
        </w:rPr>
        <w:t>$$</w:t>
      </w:r>
    </w:p>
    <w:p>
      <w:pPr>
        <w:pStyle w:val="Body"/>
        <w:bidi w:val="0"/>
      </w:pPr>
      <w:r>
        <w:rPr>
          <w:rtl w:val="0"/>
          <w:lang w:val="en-US"/>
        </w:rPr>
        <w:t>P(Y_{ij}=1\mid X_{ij},\alpha_i)</w:t>
      </w:r>
    </w:p>
    <w:p>
      <w:pPr>
        <w:pStyle w:val="Body"/>
        <w:bidi w:val="0"/>
      </w:pPr>
      <w:r>
        <w:rPr>
          <w:rtl w:val="0"/>
        </w:rPr>
        <w:t>=</w:t>
      </w:r>
    </w:p>
    <w:p>
      <w:pPr>
        <w:pStyle w:val="Body"/>
        <w:bidi w:val="0"/>
      </w:pPr>
      <w:r>
        <w:rPr>
          <w:rtl w:val="0"/>
          <w:lang w:val="en-US"/>
        </w:rPr>
        <w:t>\frac{\exp(\alpha_i+X_{ij}\beta)}</w:t>
      </w:r>
    </w:p>
    <w:p>
      <w:pPr>
        <w:pStyle w:val="Body"/>
        <w:bidi w:val="0"/>
      </w:pPr>
      <w:r>
        <w:rPr>
          <w:rtl w:val="0"/>
          <w:lang w:val="en-US"/>
        </w:rPr>
        <w:t>{1+\exp(\alpha_i+X_{ij}\beta)}.</w:t>
      </w:r>
    </w:p>
    <w:p>
      <w:pPr>
        <w:pStyle w:val="Body"/>
        <w:bidi w:val="0"/>
      </w:pPr>
      <w:r>
        <w:rPr>
          <w:rtl w:val="0"/>
          <w:lang w:val="en-US"/>
        </w:rPr>
        <w:t>$$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  <w:lang w:val="en-US"/>
        </w:rPr>
        <w:t xml:space="preserve">$$\alpha_i$$ </w:t>
      </w:r>
      <w:r>
        <w:rPr>
          <w:rtl w:val="0"/>
        </w:rPr>
        <w:t>— специфічний для набору параметр</w:t>
      </w:r>
      <w:r>
        <w:rPr>
          <w:rtl w:val="0"/>
        </w:rPr>
        <w:t xml:space="preserve">, </w:t>
      </w:r>
      <w:r>
        <w:rPr>
          <w:rtl w:val="0"/>
        </w:rPr>
        <w:t>який контролює всі характеристики матчінгу</w:t>
      </w:r>
      <w:r>
        <w:rPr>
          <w:rtl w:val="0"/>
        </w:rPr>
        <w:t>.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</w:rPr>
        <w:t>У кондиційній моделі ці параметри усувають шляхом умовного правдоподібнісного аналізу</w:t>
      </w:r>
      <w:r>
        <w:rPr>
          <w:rtl w:val="0"/>
        </w:rPr>
        <w:t>.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</w:rPr>
        <w:t>***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</w:rPr>
        <w:t xml:space="preserve">## </w:t>
      </w:r>
      <w:r>
        <w:rPr>
          <w:rtl w:val="0"/>
        </w:rPr>
        <w:t xml:space="preserve">Слайд </w:t>
      </w:r>
      <w:r>
        <w:rPr>
          <w:rtl w:val="0"/>
        </w:rPr>
        <w:t xml:space="preserve">29. </w:t>
      </w:r>
      <w:r>
        <w:rPr>
          <w:rtl w:val="0"/>
        </w:rPr>
        <w:t>Особливості кондиційної логістики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</w:rPr>
        <w:t>Кондиційна логістична регресія</w:t>
      </w:r>
      <w:r>
        <w:rPr>
          <w:rtl w:val="0"/>
        </w:rPr>
        <w:t>: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  <w:lang w:val="ru-RU"/>
        </w:rPr>
        <w:t xml:space="preserve">- </w:t>
      </w:r>
      <w:r>
        <w:rPr>
          <w:rtl w:val="0"/>
        </w:rPr>
        <w:t>враховує залежність усередині матчованих наборів</w:t>
      </w:r>
      <w:r>
        <w:rPr>
          <w:rtl w:val="0"/>
        </w:rPr>
        <w:t>;</w:t>
      </w:r>
    </w:p>
    <w:p>
      <w:pPr>
        <w:pStyle w:val="Body"/>
        <w:bidi w:val="0"/>
      </w:pPr>
      <w:r>
        <w:rPr>
          <w:rtl w:val="0"/>
          <w:lang w:val="ru-RU"/>
        </w:rPr>
        <w:t xml:space="preserve">- </w:t>
      </w:r>
      <w:r>
        <w:rPr>
          <w:rtl w:val="0"/>
        </w:rPr>
        <w:t>оцінює ефекти змінних</w:t>
      </w:r>
      <w:r>
        <w:rPr>
          <w:rtl w:val="0"/>
        </w:rPr>
        <w:t xml:space="preserve">, </w:t>
      </w:r>
      <w:r>
        <w:rPr>
          <w:rtl w:val="0"/>
        </w:rPr>
        <w:t>що змінюються всередині набору</w:t>
      </w:r>
      <w:r>
        <w:rPr>
          <w:rtl w:val="0"/>
        </w:rPr>
        <w:t>;</w:t>
      </w:r>
    </w:p>
    <w:p>
      <w:pPr>
        <w:pStyle w:val="Body"/>
        <w:bidi w:val="0"/>
      </w:pPr>
      <w:r>
        <w:rPr>
          <w:rtl w:val="0"/>
          <w:lang w:val="ru-RU"/>
        </w:rPr>
        <w:t xml:space="preserve">- </w:t>
      </w:r>
      <w:r>
        <w:rPr>
          <w:rtl w:val="0"/>
        </w:rPr>
        <w:t>автоматично контролює фактори</w:t>
      </w:r>
      <w:r>
        <w:rPr>
          <w:rtl w:val="0"/>
        </w:rPr>
        <w:t xml:space="preserve">, </w:t>
      </w:r>
      <w:r>
        <w:rPr>
          <w:rtl w:val="0"/>
        </w:rPr>
        <w:t>за якими виконано індивідуальний матчинг</w:t>
      </w:r>
      <w:r>
        <w:rPr>
          <w:rtl w:val="0"/>
        </w:rPr>
        <w:t>;</w:t>
      </w:r>
    </w:p>
    <w:p>
      <w:pPr>
        <w:pStyle w:val="Body"/>
        <w:bidi w:val="0"/>
      </w:pPr>
      <w:r>
        <w:rPr>
          <w:rtl w:val="0"/>
          <w:lang w:val="ru-RU"/>
        </w:rPr>
        <w:t xml:space="preserve">- </w:t>
      </w:r>
      <w:r>
        <w:rPr>
          <w:rtl w:val="0"/>
        </w:rPr>
        <w:t>не оцінює окремий ефект змінної</w:t>
      </w:r>
      <w:r>
        <w:rPr>
          <w:rtl w:val="0"/>
        </w:rPr>
        <w:t xml:space="preserve">, </w:t>
      </w:r>
      <w:r>
        <w:rPr>
          <w:rtl w:val="0"/>
        </w:rPr>
        <w:t>яка є сталою в кожному наборі</w:t>
      </w:r>
      <w:r>
        <w:rPr>
          <w:rtl w:val="0"/>
        </w:rPr>
        <w:t>;</w:t>
      </w:r>
    </w:p>
    <w:p>
      <w:pPr>
        <w:pStyle w:val="Body"/>
        <w:bidi w:val="0"/>
      </w:pPr>
      <w:r>
        <w:rPr>
          <w:rtl w:val="0"/>
          <w:lang w:val="ru-RU"/>
        </w:rPr>
        <w:t xml:space="preserve">- </w:t>
      </w:r>
      <w:r>
        <w:rPr>
          <w:rtl w:val="0"/>
        </w:rPr>
        <w:t xml:space="preserve">є стандартним методом для матчованих </w:t>
      </w:r>
      <w:r>
        <w:rPr>
          <w:rtl w:val="0"/>
          <w:lang w:val="en-US"/>
        </w:rPr>
        <w:t xml:space="preserve">case-control </w:t>
      </w:r>
      <w:r>
        <w:rPr>
          <w:rtl w:val="0"/>
        </w:rPr>
        <w:t>даних</w:t>
      </w:r>
      <w:r>
        <w:rPr>
          <w:rtl w:val="0"/>
          <w:lang w:val="pt-PT"/>
        </w:rPr>
        <w:t>.[3][1]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</w:rPr>
        <w:t>***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</w:rPr>
        <w:t xml:space="preserve">## </w:t>
      </w:r>
      <w:r>
        <w:rPr>
          <w:rtl w:val="0"/>
        </w:rPr>
        <w:t xml:space="preserve">Слайд </w:t>
      </w:r>
      <w:r>
        <w:rPr>
          <w:rtl w:val="0"/>
        </w:rPr>
        <w:t xml:space="preserve">30. </w:t>
      </w:r>
      <w:r>
        <w:rPr>
          <w:rtl w:val="0"/>
        </w:rPr>
        <w:t>Приклад кондиційної логіт</w:t>
      </w:r>
      <w:r>
        <w:rPr>
          <w:rtl w:val="0"/>
        </w:rPr>
        <w:t>-</w:t>
      </w:r>
      <w:r>
        <w:rPr>
          <w:rtl w:val="0"/>
        </w:rPr>
        <w:t>моделі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</w:rPr>
        <w:t>Досліджують зв’язок між прийомом препарату та рідкісним ускладненням</w:t>
      </w:r>
      <w:r>
        <w:rPr>
          <w:rtl w:val="0"/>
        </w:rPr>
        <w:t>.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  <w:lang w:val="ru-RU"/>
        </w:rPr>
        <w:t>Матчинг</w:t>
      </w:r>
      <w:r>
        <w:rPr>
          <w:rtl w:val="0"/>
        </w:rPr>
        <w:t>: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  <w:lang w:val="ru-RU"/>
        </w:rPr>
        <w:t xml:space="preserve">- </w:t>
      </w:r>
      <w:r>
        <w:rPr>
          <w:rtl w:val="0"/>
        </w:rPr>
        <w:t>один випадок</w:t>
      </w:r>
      <w:r>
        <w:rPr>
          <w:rtl w:val="0"/>
        </w:rPr>
        <w:t>;</w:t>
      </w:r>
    </w:p>
    <w:p>
      <w:pPr>
        <w:pStyle w:val="Body"/>
        <w:bidi w:val="0"/>
      </w:pPr>
      <w:r>
        <w:rPr>
          <w:rtl w:val="0"/>
          <w:lang w:val="ru-RU"/>
        </w:rPr>
        <w:t xml:space="preserve">- </w:t>
      </w:r>
      <w:r>
        <w:rPr>
          <w:rtl w:val="0"/>
        </w:rPr>
        <w:t>два контролі</w:t>
      </w:r>
      <w:r>
        <w:rPr>
          <w:rtl w:val="0"/>
        </w:rPr>
        <w:t>;</w:t>
      </w:r>
    </w:p>
    <w:p>
      <w:pPr>
        <w:pStyle w:val="Body"/>
        <w:bidi w:val="0"/>
      </w:pPr>
      <w:r>
        <w:rPr>
          <w:rtl w:val="0"/>
          <w:lang w:val="ru-RU"/>
        </w:rPr>
        <w:t xml:space="preserve">- </w:t>
      </w:r>
      <w:r>
        <w:rPr>
          <w:rtl w:val="0"/>
        </w:rPr>
        <w:t>одна лікарня</w:t>
      </w:r>
      <w:r>
        <w:rPr>
          <w:rtl w:val="0"/>
        </w:rPr>
        <w:t>;</w:t>
      </w:r>
    </w:p>
    <w:p>
      <w:pPr>
        <w:pStyle w:val="Body"/>
        <w:bidi w:val="0"/>
      </w:pPr>
      <w:r>
        <w:rPr>
          <w:rtl w:val="0"/>
          <w:lang w:val="ru-RU"/>
        </w:rPr>
        <w:t xml:space="preserve">- </w:t>
      </w:r>
      <w:r>
        <w:rPr>
          <w:rtl w:val="0"/>
        </w:rPr>
        <w:t>близький вік</w:t>
      </w:r>
      <w:r>
        <w:rPr>
          <w:rtl w:val="0"/>
        </w:rPr>
        <w:t>;</w:t>
      </w:r>
    </w:p>
    <w:p>
      <w:pPr>
        <w:pStyle w:val="Body"/>
        <w:bidi w:val="0"/>
      </w:pPr>
      <w:r>
        <w:rPr>
          <w:rtl w:val="0"/>
          <w:lang w:val="ru-RU"/>
        </w:rPr>
        <w:t xml:space="preserve">- </w:t>
      </w:r>
      <w:r>
        <w:rPr>
          <w:rtl w:val="0"/>
        </w:rPr>
        <w:t>одна календарна дата</w:t>
      </w:r>
      <w:r>
        <w:rPr>
          <w:rtl w:val="0"/>
        </w:rPr>
        <w:t>.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  <w:lang w:val="ru-RU"/>
        </w:rPr>
        <w:t>Модель</w:t>
      </w:r>
      <w:r>
        <w:rPr>
          <w:rtl w:val="0"/>
        </w:rPr>
        <w:t>: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  <w:lang w:val="en-US"/>
        </w:rPr>
        <w:t>$$</w:t>
      </w:r>
    </w:p>
    <w:p>
      <w:pPr>
        <w:pStyle w:val="Body"/>
        <w:bidi w:val="0"/>
      </w:pPr>
      <w:r>
        <w:rPr>
          <w:rtl w:val="0"/>
          <w:lang w:val="en-US"/>
        </w:rPr>
        <w:t>\log\left(\frac{P(Y_{ij}=1)}{P(Y_{ij}=0)}\right)</w:t>
      </w:r>
    </w:p>
    <w:p>
      <w:pPr>
        <w:pStyle w:val="Body"/>
        <w:bidi w:val="0"/>
      </w:pPr>
      <w:r>
        <w:rPr>
          <w:rtl w:val="0"/>
        </w:rPr>
        <w:t>=</w:t>
      </w:r>
    </w:p>
    <w:p>
      <w:pPr>
        <w:pStyle w:val="Body"/>
        <w:bidi w:val="0"/>
      </w:pPr>
      <w:r>
        <w:rPr>
          <w:rtl w:val="0"/>
          <w:lang w:val="en-US"/>
        </w:rPr>
        <w:t>\alpha_i+\beta_1Drug_{ij}+\beta_2Smoking_{ij}.</w:t>
      </w:r>
    </w:p>
    <w:p>
      <w:pPr>
        <w:pStyle w:val="Body"/>
        <w:bidi w:val="0"/>
      </w:pPr>
      <w:r>
        <w:rPr>
          <w:rtl w:val="0"/>
          <w:lang w:val="en-US"/>
        </w:rPr>
        <w:t>$$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  <w:lang w:val="en-US"/>
        </w:rPr>
        <w:t xml:space="preserve">$$\exp(\beta_1)$$ </w:t>
      </w:r>
      <w:r>
        <w:rPr>
          <w:rtl w:val="0"/>
          <w:lang w:val="ru-RU"/>
        </w:rPr>
        <w:t xml:space="preserve">— матчоване скориговане </w:t>
      </w:r>
      <w:r>
        <w:rPr>
          <w:rtl w:val="0"/>
        </w:rPr>
        <w:t>OR.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</w:rPr>
        <w:t>***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</w:rPr>
        <w:t xml:space="preserve">## </w:t>
      </w:r>
      <w:r>
        <w:rPr>
          <w:rtl w:val="0"/>
        </w:rPr>
        <w:t xml:space="preserve">Слайд </w:t>
      </w:r>
      <w:r>
        <w:rPr>
          <w:rtl w:val="0"/>
        </w:rPr>
        <w:t xml:space="preserve">31. </w:t>
      </w:r>
      <w:r>
        <w:rPr>
          <w:rtl w:val="0"/>
        </w:rPr>
        <w:t>Пробіт</w:t>
      </w:r>
      <w:r>
        <w:rPr>
          <w:rtl w:val="0"/>
        </w:rPr>
        <w:t>-</w:t>
      </w:r>
      <w:r>
        <w:rPr>
          <w:rtl w:val="0"/>
          <w:lang w:val="ru-RU"/>
        </w:rPr>
        <w:t>модель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</w:rPr>
        <w:t>Пробіт</w:t>
      </w:r>
      <w:r>
        <w:rPr>
          <w:rtl w:val="0"/>
        </w:rPr>
        <w:t>-</w:t>
      </w:r>
      <w:r>
        <w:rPr>
          <w:rtl w:val="0"/>
        </w:rPr>
        <w:t>модель використовує стандартну нормальну функцію розподілу</w:t>
      </w:r>
      <w:r>
        <w:rPr>
          <w:rtl w:val="0"/>
        </w:rPr>
        <w:t>: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  <w:lang w:val="en-US"/>
        </w:rPr>
        <w:t>$$</w:t>
      </w:r>
    </w:p>
    <w:p>
      <w:pPr>
        <w:pStyle w:val="Body"/>
        <w:bidi w:val="0"/>
      </w:pPr>
      <w:r>
        <w:rPr>
          <w:rtl w:val="0"/>
          <w:lang w:val="en-US"/>
        </w:rPr>
        <w:t>P(Y_i=1\mid X_i)=\Phi(X_i\beta),</w:t>
      </w:r>
    </w:p>
    <w:p>
      <w:pPr>
        <w:pStyle w:val="Body"/>
        <w:bidi w:val="0"/>
      </w:pPr>
      <w:r>
        <w:rPr>
          <w:rtl w:val="0"/>
          <w:lang w:val="en-US"/>
        </w:rPr>
        <w:t>$$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  <w:lang w:val="ru-RU"/>
        </w:rPr>
        <w:t xml:space="preserve">де </w:t>
      </w:r>
      <w:r>
        <w:rPr>
          <w:rtl w:val="0"/>
          <w:lang w:val="en-US"/>
        </w:rPr>
        <w:t xml:space="preserve">$$\Phi$$ </w:t>
      </w:r>
      <w:r>
        <w:rPr>
          <w:rtl w:val="0"/>
        </w:rPr>
        <w:t>— функція розподілу стандартної нормальної величини</w:t>
      </w:r>
      <w:r>
        <w:rPr>
          <w:rtl w:val="0"/>
        </w:rPr>
        <w:t>.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</w:rPr>
        <w:t>У пробіт</w:t>
      </w:r>
      <w:r>
        <w:rPr>
          <w:rtl w:val="0"/>
        </w:rPr>
        <w:t>-</w:t>
      </w:r>
      <w:r>
        <w:rPr>
          <w:rtl w:val="0"/>
        </w:rPr>
        <w:t>моделі латентна змінна може бути подана як</w:t>
      </w:r>
      <w:r>
        <w:rPr>
          <w:rtl w:val="0"/>
        </w:rPr>
        <w:t>: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  <w:lang w:val="en-US"/>
        </w:rPr>
        <w:t>$$</w:t>
      </w:r>
    </w:p>
    <w:p>
      <w:pPr>
        <w:pStyle w:val="Body"/>
        <w:bidi w:val="0"/>
      </w:pPr>
      <w:r>
        <w:rPr>
          <w:rtl w:val="0"/>
        </w:rPr>
        <w:t>Y_i^*=X_i\beta+\varepsilon_i,</w:t>
      </w:r>
    </w:p>
    <w:p>
      <w:pPr>
        <w:pStyle w:val="Body"/>
        <w:bidi w:val="0"/>
      </w:pPr>
      <w:r>
        <w:rPr>
          <w:rtl w:val="0"/>
          <w:lang w:val="en-US"/>
        </w:rPr>
        <w:t>$$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</w:rPr>
        <w:t>а спостережуваний результат</w:t>
      </w:r>
      <w:r>
        <w:rPr>
          <w:rtl w:val="0"/>
        </w:rPr>
        <w:t>: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  <w:lang w:val="en-US"/>
        </w:rPr>
        <w:t>$$</w:t>
      </w:r>
    </w:p>
    <w:p>
      <w:pPr>
        <w:pStyle w:val="Body"/>
        <w:bidi w:val="0"/>
      </w:pPr>
      <w:r>
        <w:rPr>
          <w:rtl w:val="0"/>
          <w:lang w:val="en-US"/>
        </w:rPr>
        <w:t>Y_i=</w:t>
      </w:r>
    </w:p>
    <w:p>
      <w:pPr>
        <w:pStyle w:val="Body"/>
        <w:bidi w:val="0"/>
      </w:pPr>
      <w:r>
        <w:rPr>
          <w:rtl w:val="0"/>
          <w:lang w:val="en-US"/>
        </w:rPr>
        <w:t>\begin{cases}</w:t>
      </w:r>
    </w:p>
    <w:p>
      <w:pPr>
        <w:pStyle w:val="Body"/>
        <w:bidi w:val="0"/>
      </w:pPr>
      <w:r>
        <w:rPr>
          <w:rtl w:val="0"/>
          <w:lang w:val="en-US"/>
        </w:rPr>
        <w:t>1,&amp;Y_i^*&gt;0,\\</w:t>
      </w:r>
    </w:p>
    <w:p>
      <w:pPr>
        <w:pStyle w:val="Body"/>
        <w:bidi w:val="0"/>
      </w:pPr>
      <w:r>
        <w:rPr>
          <w:rtl w:val="0"/>
          <w:lang w:val="fr-FR"/>
        </w:rPr>
        <w:t>0,&amp;Y_i^*\leq0.</w:t>
      </w:r>
    </w:p>
    <w:p>
      <w:pPr>
        <w:pStyle w:val="Body"/>
        <w:bidi w:val="0"/>
      </w:pPr>
      <w:r>
        <w:rPr>
          <w:rtl w:val="0"/>
          <w:lang w:val="en-US"/>
        </w:rPr>
        <w:t>\end{cases}</w:t>
      </w:r>
    </w:p>
    <w:p>
      <w:pPr>
        <w:pStyle w:val="Body"/>
        <w:bidi w:val="0"/>
      </w:pPr>
      <w:r>
        <w:rPr>
          <w:rtl w:val="0"/>
          <w:lang w:val="en-US"/>
        </w:rPr>
        <w:t>$$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</w:rPr>
        <w:t>***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</w:rPr>
        <w:t xml:space="preserve">## </w:t>
      </w:r>
      <w:r>
        <w:rPr>
          <w:rtl w:val="0"/>
        </w:rPr>
        <w:t xml:space="preserve">Слайд </w:t>
      </w:r>
      <w:r>
        <w:rPr>
          <w:rtl w:val="0"/>
        </w:rPr>
        <w:t xml:space="preserve">32. </w:t>
      </w:r>
      <w:r>
        <w:rPr>
          <w:rtl w:val="0"/>
        </w:rPr>
        <w:t>Логіт і пробіт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</w:rPr>
        <w:t xml:space="preserve">| </w:t>
      </w:r>
      <w:r>
        <w:rPr>
          <w:rtl w:val="0"/>
        </w:rPr>
        <w:t xml:space="preserve">Ознака </w:t>
      </w:r>
      <w:r>
        <w:rPr>
          <w:rtl w:val="0"/>
        </w:rPr>
        <w:t xml:space="preserve">| </w:t>
      </w:r>
      <w:r>
        <w:rPr>
          <w:rtl w:val="0"/>
        </w:rPr>
        <w:t>Логіт</w:t>
      </w:r>
      <w:r>
        <w:rPr>
          <w:rtl w:val="0"/>
        </w:rPr>
        <w:t>-</w:t>
      </w:r>
      <w:r>
        <w:rPr>
          <w:rtl w:val="0"/>
          <w:lang w:val="ru-RU"/>
        </w:rPr>
        <w:t xml:space="preserve">модель </w:t>
      </w:r>
      <w:r>
        <w:rPr>
          <w:rtl w:val="0"/>
        </w:rPr>
        <w:t xml:space="preserve">| </w:t>
      </w:r>
      <w:r>
        <w:rPr>
          <w:rtl w:val="0"/>
        </w:rPr>
        <w:t>Пробіт</w:t>
      </w:r>
      <w:r>
        <w:rPr>
          <w:rtl w:val="0"/>
        </w:rPr>
        <w:t>-</w:t>
      </w:r>
      <w:r>
        <w:rPr>
          <w:rtl w:val="0"/>
          <w:lang w:val="ru-RU"/>
        </w:rPr>
        <w:t xml:space="preserve">модель </w:t>
      </w:r>
      <w:r>
        <w:rPr>
          <w:rtl w:val="0"/>
        </w:rPr>
        <w:t>|</w:t>
      </w:r>
    </w:p>
    <w:p>
      <w:pPr>
        <w:pStyle w:val="Body"/>
        <w:bidi w:val="0"/>
      </w:pPr>
      <w:r>
        <w:rPr>
          <w:rtl w:val="0"/>
          <w:lang w:val="en-US"/>
        </w:rPr>
        <w:t>|---|---|---|</w:t>
      </w:r>
    </w:p>
    <w:p>
      <w:pPr>
        <w:pStyle w:val="Body"/>
        <w:bidi w:val="0"/>
      </w:pPr>
      <w:r>
        <w:rPr>
          <w:rtl w:val="0"/>
        </w:rPr>
        <w:t xml:space="preserve">| </w:t>
      </w:r>
      <w:r>
        <w:rPr>
          <w:rtl w:val="0"/>
        </w:rPr>
        <w:t xml:space="preserve">Функція зв’язку </w:t>
      </w:r>
      <w:r>
        <w:rPr>
          <w:rtl w:val="0"/>
        </w:rPr>
        <w:t xml:space="preserve">| </w:t>
      </w:r>
      <w:r>
        <w:rPr>
          <w:rtl w:val="0"/>
        </w:rPr>
        <w:t xml:space="preserve">Логіт </w:t>
      </w:r>
      <w:r>
        <w:rPr>
          <w:rtl w:val="0"/>
        </w:rPr>
        <w:t xml:space="preserve">| </w:t>
      </w:r>
      <w:r>
        <w:rPr>
          <w:rtl w:val="0"/>
          <w:lang w:val="ru-RU"/>
        </w:rPr>
        <w:t xml:space="preserve">Обернена нормальна </w:t>
      </w:r>
      <w:r>
        <w:rPr>
          <w:rtl w:val="0"/>
        </w:rPr>
        <w:t>|</w:t>
      </w:r>
    </w:p>
    <w:p>
      <w:pPr>
        <w:pStyle w:val="Body"/>
        <w:bidi w:val="0"/>
      </w:pPr>
      <w:r>
        <w:rPr>
          <w:rtl w:val="0"/>
        </w:rPr>
        <w:t xml:space="preserve">| </w:t>
      </w:r>
      <w:r>
        <w:rPr>
          <w:rtl w:val="0"/>
        </w:rPr>
        <w:t xml:space="preserve">Розподіл похибки </w:t>
      </w:r>
      <w:r>
        <w:rPr>
          <w:rtl w:val="0"/>
        </w:rPr>
        <w:t xml:space="preserve">| </w:t>
      </w:r>
      <w:r>
        <w:rPr>
          <w:rtl w:val="0"/>
        </w:rPr>
        <w:t xml:space="preserve">Логістичний </w:t>
      </w:r>
      <w:r>
        <w:rPr>
          <w:rtl w:val="0"/>
        </w:rPr>
        <w:t xml:space="preserve">| </w:t>
      </w:r>
      <w:r>
        <w:rPr>
          <w:rtl w:val="0"/>
          <w:lang w:val="ru-RU"/>
        </w:rPr>
        <w:t xml:space="preserve">Нормальний </w:t>
      </w:r>
      <w:r>
        <w:rPr>
          <w:rtl w:val="0"/>
        </w:rPr>
        <w:t>|</w:t>
      </w:r>
    </w:p>
    <w:p>
      <w:pPr>
        <w:pStyle w:val="Body"/>
        <w:bidi w:val="0"/>
      </w:pPr>
      <w:r>
        <w:rPr>
          <w:rtl w:val="0"/>
        </w:rPr>
        <w:t xml:space="preserve">| </w:t>
      </w:r>
      <w:r>
        <w:rPr>
          <w:rtl w:val="0"/>
        </w:rPr>
        <w:t xml:space="preserve">Коефіцієнти </w:t>
      </w:r>
      <w:r>
        <w:rPr>
          <w:rtl w:val="0"/>
        </w:rPr>
        <w:t xml:space="preserve">| </w:t>
      </w:r>
      <w:r>
        <w:rPr>
          <w:rtl w:val="0"/>
        </w:rPr>
        <w:t xml:space="preserve">Логарифм відношення шансів </w:t>
      </w:r>
      <w:r>
        <w:rPr>
          <w:rtl w:val="0"/>
        </w:rPr>
        <w:t xml:space="preserve">| </w:t>
      </w:r>
      <w:r>
        <w:rPr>
          <w:rtl w:val="0"/>
        </w:rPr>
        <w:t xml:space="preserve">Зміна латентного індексу </w:t>
      </w:r>
      <w:r>
        <w:rPr>
          <w:rtl w:val="0"/>
        </w:rPr>
        <w:t>|</w:t>
      </w:r>
    </w:p>
    <w:p>
      <w:pPr>
        <w:pStyle w:val="Body"/>
        <w:bidi w:val="0"/>
      </w:pPr>
      <w:r>
        <w:rPr>
          <w:rtl w:val="0"/>
        </w:rPr>
        <w:t xml:space="preserve">| </w:t>
      </w:r>
      <w:r>
        <w:rPr>
          <w:rtl w:val="0"/>
        </w:rPr>
        <w:t xml:space="preserve">Інтерпретація </w:t>
      </w:r>
      <w:r>
        <w:rPr>
          <w:rtl w:val="0"/>
        </w:rPr>
        <w:t xml:space="preserve">| OR </w:t>
      </w:r>
      <w:r>
        <w:rPr>
          <w:rtl w:val="0"/>
        </w:rPr>
        <w:t xml:space="preserve">після експонування </w:t>
      </w:r>
      <w:r>
        <w:rPr>
          <w:rtl w:val="0"/>
        </w:rPr>
        <w:t xml:space="preserve">| </w:t>
      </w:r>
      <w:r>
        <w:rPr>
          <w:rtl w:val="0"/>
        </w:rPr>
        <w:t xml:space="preserve">Зміна ймовірності через маргінальні ефекти </w:t>
      </w:r>
      <w:r>
        <w:rPr>
          <w:rtl w:val="0"/>
        </w:rPr>
        <w:t>|</w:t>
      </w:r>
    </w:p>
    <w:p>
      <w:pPr>
        <w:pStyle w:val="Body"/>
        <w:bidi w:val="0"/>
      </w:pPr>
      <w:r>
        <w:rPr>
          <w:rtl w:val="0"/>
        </w:rPr>
        <w:t xml:space="preserve">| </w:t>
      </w:r>
      <w:r>
        <w:rPr>
          <w:rtl w:val="0"/>
        </w:rPr>
        <w:t xml:space="preserve">Практичні прогнози </w:t>
      </w:r>
      <w:r>
        <w:rPr>
          <w:rtl w:val="0"/>
        </w:rPr>
        <w:t xml:space="preserve">| </w:t>
      </w:r>
      <w:r>
        <w:rPr>
          <w:rtl w:val="0"/>
        </w:rPr>
        <w:t xml:space="preserve">Часто дуже подібні </w:t>
      </w:r>
      <w:r>
        <w:rPr>
          <w:rtl w:val="0"/>
        </w:rPr>
        <w:t xml:space="preserve">| </w:t>
      </w:r>
      <w:r>
        <w:rPr>
          <w:rtl w:val="0"/>
        </w:rPr>
        <w:t xml:space="preserve">Часто дуже подібні </w:t>
      </w:r>
      <w:r>
        <w:rPr>
          <w:rtl w:val="0"/>
        </w:rPr>
        <w:t>|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</w:rPr>
        <w:t>Вибір між моделями часто визначається теоретичними припущеннями та зручністю інтерпретації</w:t>
      </w:r>
      <w:r>
        <w:rPr>
          <w:rtl w:val="0"/>
        </w:rPr>
        <w:t>.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</w:rPr>
        <w:t>***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</w:rPr>
        <w:t xml:space="preserve">## </w:t>
      </w:r>
      <w:r>
        <w:rPr>
          <w:rtl w:val="0"/>
        </w:rPr>
        <w:t xml:space="preserve">Слайд </w:t>
      </w:r>
      <w:r>
        <w:rPr>
          <w:rtl w:val="0"/>
        </w:rPr>
        <w:t xml:space="preserve">33. </w:t>
      </w:r>
      <w:r>
        <w:rPr>
          <w:rtl w:val="0"/>
        </w:rPr>
        <w:t>Кондиційна пробіт</w:t>
      </w:r>
      <w:r>
        <w:rPr>
          <w:rtl w:val="0"/>
        </w:rPr>
        <w:t>-</w:t>
      </w:r>
      <w:r>
        <w:rPr>
          <w:rtl w:val="0"/>
          <w:lang w:val="ru-RU"/>
        </w:rPr>
        <w:t>модель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</w:rPr>
        <w:t>У матчованому дизайні латентний результат можна подати як</w:t>
      </w:r>
      <w:r>
        <w:rPr>
          <w:rtl w:val="0"/>
        </w:rPr>
        <w:t>: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  <w:lang w:val="en-US"/>
        </w:rPr>
        <w:t>$$</w:t>
      </w:r>
    </w:p>
    <w:p>
      <w:pPr>
        <w:pStyle w:val="Body"/>
        <w:bidi w:val="0"/>
      </w:pPr>
      <w:r>
        <w:rPr>
          <w:rtl w:val="0"/>
        </w:rPr>
        <w:t>Y_{ij}^*=\alpha_i+X_{ij}\beta+\varepsilon_{ij},</w:t>
      </w:r>
    </w:p>
    <w:p>
      <w:pPr>
        <w:pStyle w:val="Body"/>
        <w:bidi w:val="0"/>
      </w:pPr>
      <w:r>
        <w:rPr>
          <w:rtl w:val="0"/>
          <w:lang w:val="en-US"/>
        </w:rPr>
        <w:t>$$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</w:rPr>
        <w:t>де</w:t>
      </w:r>
      <w:r>
        <w:rPr>
          <w:rtl w:val="0"/>
        </w:rPr>
        <w:t>: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  <w:lang w:val="en-US"/>
        </w:rPr>
        <w:t xml:space="preserve">- $$\alpha_i$$ </w:t>
      </w:r>
      <w:r>
        <w:rPr>
          <w:rtl w:val="0"/>
          <w:lang w:val="ru-RU"/>
        </w:rPr>
        <w:t>— ефект матчованого набору</w:t>
      </w:r>
      <w:r>
        <w:rPr>
          <w:rtl w:val="0"/>
        </w:rPr>
        <w:t>;</w:t>
      </w:r>
    </w:p>
    <w:p>
      <w:pPr>
        <w:pStyle w:val="Body"/>
        <w:bidi w:val="0"/>
      </w:pPr>
      <w:r>
        <w:rPr>
          <w:rtl w:val="0"/>
          <w:lang w:val="en-US"/>
        </w:rPr>
        <w:t xml:space="preserve">- $$X_{ij}$$ </w:t>
      </w:r>
      <w:r>
        <w:rPr>
          <w:rtl w:val="0"/>
        </w:rPr>
        <w:t>— вектор експозицій</w:t>
      </w:r>
      <w:r>
        <w:rPr>
          <w:rtl w:val="0"/>
        </w:rPr>
        <w:t>;</w:t>
      </w:r>
    </w:p>
    <w:p>
      <w:pPr>
        <w:pStyle w:val="Body"/>
        <w:bidi w:val="0"/>
      </w:pPr>
      <w:r>
        <w:rPr>
          <w:rtl w:val="0"/>
          <w:lang w:val="en-US"/>
        </w:rPr>
        <w:t xml:space="preserve">- $$\beta$$ </w:t>
      </w:r>
      <w:r>
        <w:rPr>
          <w:rtl w:val="0"/>
          <w:lang w:val="en-US"/>
        </w:rPr>
        <w:t>— параметри</w:t>
      </w:r>
      <w:r>
        <w:rPr>
          <w:rtl w:val="0"/>
        </w:rPr>
        <w:t>;</w:t>
      </w:r>
    </w:p>
    <w:p>
      <w:pPr>
        <w:pStyle w:val="Body"/>
        <w:bidi w:val="0"/>
      </w:pPr>
      <w:r>
        <w:rPr>
          <w:rtl w:val="0"/>
          <w:lang w:val="en-US"/>
        </w:rPr>
        <w:t xml:space="preserve">- $$\varepsilon_{ij}$$ </w:t>
      </w:r>
      <w:r>
        <w:rPr>
          <w:rtl w:val="0"/>
          <w:lang w:val="ru-RU"/>
        </w:rPr>
        <w:t>— стандартна нормальна похибка</w:t>
      </w:r>
      <w:r>
        <w:rPr>
          <w:rtl w:val="0"/>
        </w:rPr>
        <w:t>.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</w:rPr>
        <w:t>Умовне оцінювання має враховувати залежність усередині наборів</w:t>
      </w:r>
      <w:r>
        <w:rPr>
          <w:rtl w:val="0"/>
        </w:rPr>
        <w:t xml:space="preserve">. </w:t>
      </w:r>
      <w:r>
        <w:rPr>
          <w:rtl w:val="0"/>
        </w:rPr>
        <w:t>На практиці кондиційна логіт</w:t>
      </w:r>
      <w:r>
        <w:rPr>
          <w:rtl w:val="0"/>
        </w:rPr>
        <w:t>-</w:t>
      </w:r>
      <w:r>
        <w:rPr>
          <w:rtl w:val="0"/>
        </w:rPr>
        <w:t>модель застосовується значно частіше</w:t>
      </w:r>
      <w:r>
        <w:rPr>
          <w:rtl w:val="0"/>
        </w:rPr>
        <w:t xml:space="preserve">, </w:t>
      </w:r>
      <w:r>
        <w:rPr>
          <w:rtl w:val="0"/>
        </w:rPr>
        <w:t>ніж кондиційна пробіт</w:t>
      </w:r>
      <w:r>
        <w:rPr>
          <w:rtl w:val="0"/>
        </w:rPr>
        <w:t>-</w:t>
      </w:r>
      <w:r>
        <w:rPr>
          <w:rtl w:val="0"/>
          <w:lang w:val="ru-RU"/>
        </w:rPr>
        <w:t>модель</w:t>
      </w:r>
      <w:r>
        <w:rPr>
          <w:rtl w:val="0"/>
        </w:rPr>
        <w:t xml:space="preserve">, </w:t>
      </w:r>
      <w:r>
        <w:rPr>
          <w:rtl w:val="0"/>
        </w:rPr>
        <w:t>через зручнішу умовну правдоподібність</w:t>
      </w:r>
      <w:r>
        <w:rPr>
          <w:rtl w:val="0"/>
        </w:rPr>
        <w:t>.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</w:rPr>
        <w:t>***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</w:rPr>
        <w:t xml:space="preserve">## </w:t>
      </w:r>
      <w:r>
        <w:rPr>
          <w:rtl w:val="0"/>
        </w:rPr>
        <w:t xml:space="preserve">Слайд </w:t>
      </w:r>
      <w:r>
        <w:rPr>
          <w:rtl w:val="0"/>
        </w:rPr>
        <w:t xml:space="preserve">34. </w:t>
      </w:r>
      <w:r>
        <w:rPr>
          <w:rtl w:val="0"/>
        </w:rPr>
        <w:t>Оцінювання моделі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</w:rPr>
        <w:t>Основні підходи</w:t>
      </w:r>
      <w:r>
        <w:rPr>
          <w:rtl w:val="0"/>
        </w:rPr>
        <w:t>: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  <w:lang w:val="ru-RU"/>
        </w:rPr>
        <w:t xml:space="preserve">- </w:t>
      </w:r>
      <w:r>
        <w:rPr>
          <w:rtl w:val="0"/>
        </w:rPr>
        <w:t>метод максимальної правдоподібності</w:t>
      </w:r>
      <w:r>
        <w:rPr>
          <w:rtl w:val="0"/>
        </w:rPr>
        <w:t>;</w:t>
      </w:r>
    </w:p>
    <w:p>
      <w:pPr>
        <w:pStyle w:val="Body"/>
        <w:bidi w:val="0"/>
      </w:pPr>
      <w:r>
        <w:rPr>
          <w:rtl w:val="0"/>
          <w:lang w:val="ru-RU"/>
        </w:rPr>
        <w:t xml:space="preserve">- </w:t>
      </w:r>
      <w:r>
        <w:rPr>
          <w:rtl w:val="0"/>
        </w:rPr>
        <w:t>умовна максимальна правдоподібність</w:t>
      </w:r>
      <w:r>
        <w:rPr>
          <w:rtl w:val="0"/>
        </w:rPr>
        <w:t>;</w:t>
      </w:r>
    </w:p>
    <w:p>
      <w:pPr>
        <w:pStyle w:val="Body"/>
        <w:bidi w:val="0"/>
      </w:pPr>
      <w:r>
        <w:rPr>
          <w:rtl w:val="0"/>
          <w:lang w:val="ru-RU"/>
        </w:rPr>
        <w:t xml:space="preserve">- </w:t>
      </w:r>
      <w:r>
        <w:rPr>
          <w:rtl w:val="0"/>
        </w:rPr>
        <w:t>робастні стандартні помилки</w:t>
      </w:r>
      <w:r>
        <w:rPr>
          <w:rtl w:val="0"/>
        </w:rPr>
        <w:t>;</w:t>
      </w:r>
    </w:p>
    <w:p>
      <w:pPr>
        <w:pStyle w:val="Body"/>
        <w:bidi w:val="0"/>
      </w:pPr>
      <w:r>
        <w:rPr>
          <w:rtl w:val="0"/>
          <w:lang w:val="ru-RU"/>
        </w:rPr>
        <w:t xml:space="preserve">- </w:t>
      </w:r>
      <w:r>
        <w:rPr>
          <w:rtl w:val="0"/>
        </w:rPr>
        <w:t>тест відношення правдоподібностей</w:t>
      </w:r>
      <w:r>
        <w:rPr>
          <w:rtl w:val="0"/>
        </w:rPr>
        <w:t>;</w:t>
      </w:r>
    </w:p>
    <w:p>
      <w:pPr>
        <w:pStyle w:val="Body"/>
        <w:bidi w:val="0"/>
      </w:pPr>
      <w:r>
        <w:rPr>
          <w:rtl w:val="0"/>
          <w:lang w:val="de-DE"/>
        </w:rPr>
        <w:t>- Wald-</w:t>
      </w:r>
      <w:r>
        <w:rPr>
          <w:rtl w:val="0"/>
        </w:rPr>
        <w:t>тест</w:t>
      </w:r>
      <w:r>
        <w:rPr>
          <w:rtl w:val="0"/>
        </w:rPr>
        <w:t>;</w:t>
      </w:r>
    </w:p>
    <w:p>
      <w:pPr>
        <w:pStyle w:val="Body"/>
        <w:bidi w:val="0"/>
      </w:pPr>
      <w:r>
        <w:rPr>
          <w:rtl w:val="0"/>
        </w:rPr>
        <w:t>- score-</w:t>
      </w:r>
      <w:r>
        <w:rPr>
          <w:rtl w:val="0"/>
        </w:rPr>
        <w:t>тест</w:t>
      </w:r>
      <w:r>
        <w:rPr>
          <w:rtl w:val="0"/>
        </w:rPr>
        <w:t>;</w:t>
      </w:r>
    </w:p>
    <w:p>
      <w:pPr>
        <w:pStyle w:val="Body"/>
        <w:bidi w:val="0"/>
      </w:pPr>
      <w:r>
        <w:rPr>
          <w:rtl w:val="0"/>
          <w:lang w:val="ru-RU"/>
        </w:rPr>
        <w:t xml:space="preserve">- </w:t>
      </w:r>
      <w:r>
        <w:rPr>
          <w:rtl w:val="0"/>
        </w:rPr>
        <w:t>інформаційні критерії</w:t>
      </w:r>
      <w:r>
        <w:rPr>
          <w:rtl w:val="0"/>
        </w:rPr>
        <w:t>;</w:t>
      </w:r>
    </w:p>
    <w:p>
      <w:pPr>
        <w:pStyle w:val="Body"/>
        <w:bidi w:val="0"/>
      </w:pPr>
      <w:r>
        <w:rPr>
          <w:rtl w:val="0"/>
          <w:lang w:val="ru-RU"/>
        </w:rPr>
        <w:t xml:space="preserve">- </w:t>
      </w:r>
      <w:r>
        <w:rPr>
          <w:rtl w:val="0"/>
        </w:rPr>
        <w:t>аналіз залишків і впливових спостережень</w:t>
      </w:r>
      <w:r>
        <w:rPr>
          <w:rtl w:val="0"/>
        </w:rPr>
        <w:t>.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</w:rPr>
        <w:t>Для матчованої моделі важливо зберігати структуру наборів у всіх етапах аналізу</w:t>
      </w:r>
      <w:r>
        <w:rPr>
          <w:rtl w:val="0"/>
        </w:rPr>
        <w:t>.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</w:rPr>
        <w:t>***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</w:rPr>
        <w:t xml:space="preserve">## </w:t>
      </w:r>
      <w:r>
        <w:rPr>
          <w:rtl w:val="0"/>
        </w:rPr>
        <w:t xml:space="preserve">Слайд </w:t>
      </w:r>
      <w:r>
        <w:rPr>
          <w:rtl w:val="0"/>
        </w:rPr>
        <w:t xml:space="preserve">35. </w:t>
      </w:r>
      <w:r>
        <w:rPr>
          <w:rtl w:val="0"/>
        </w:rPr>
        <w:t>Висновки та контрольні питання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</w:rPr>
        <w:t>**</w:t>
      </w:r>
      <w:r>
        <w:rPr>
          <w:rtl w:val="0"/>
        </w:rPr>
        <w:t>Основні висновки</w:t>
      </w:r>
      <w:r>
        <w:rPr>
          <w:rtl w:val="0"/>
        </w:rPr>
        <w:t>:**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  <w:lang w:val="ru-RU"/>
        </w:rPr>
        <w:t xml:space="preserve">- </w:t>
      </w:r>
      <w:r>
        <w:rPr>
          <w:rtl w:val="0"/>
        </w:rPr>
        <w:t>дизайн випадок—контроль порівнює минулі експозиції у випадків і контролів</w:t>
      </w:r>
      <w:r>
        <w:rPr>
          <w:rtl w:val="0"/>
        </w:rPr>
        <w:t>;</w:t>
      </w:r>
    </w:p>
    <w:p>
      <w:pPr>
        <w:pStyle w:val="Body"/>
        <w:bidi w:val="0"/>
      </w:pPr>
      <w:r>
        <w:rPr>
          <w:rtl w:val="0"/>
          <w:lang w:val="ru-RU"/>
        </w:rPr>
        <w:t xml:space="preserve">- </w:t>
      </w:r>
      <w:r>
        <w:rPr>
          <w:rtl w:val="0"/>
        </w:rPr>
        <w:t>основною мірою асоціації є відношення шансів</w:t>
      </w:r>
      <w:r>
        <w:rPr>
          <w:rtl w:val="0"/>
        </w:rPr>
        <w:t>;</w:t>
      </w:r>
    </w:p>
    <w:p>
      <w:pPr>
        <w:pStyle w:val="Body"/>
        <w:bidi w:val="0"/>
      </w:pPr>
      <w:r>
        <w:rPr>
          <w:rtl w:val="0"/>
          <w:lang w:val="ru-RU"/>
        </w:rPr>
        <w:t xml:space="preserve">- </w:t>
      </w:r>
      <w:r>
        <w:rPr>
          <w:rtl w:val="0"/>
        </w:rPr>
        <w:t>матчинг підвищує порівнюваність</w:t>
      </w:r>
      <w:r>
        <w:rPr>
          <w:rtl w:val="0"/>
        </w:rPr>
        <w:t xml:space="preserve">, </w:t>
      </w:r>
      <w:r>
        <w:rPr>
          <w:rtl w:val="0"/>
        </w:rPr>
        <w:t>але потребує відповідного аналізу</w:t>
      </w:r>
      <w:r>
        <w:rPr>
          <w:rtl w:val="0"/>
        </w:rPr>
        <w:t>;</w:t>
      </w:r>
    </w:p>
    <w:p>
      <w:pPr>
        <w:pStyle w:val="Body"/>
        <w:bidi w:val="0"/>
      </w:pPr>
      <w:r>
        <w:rPr>
          <w:rtl w:val="0"/>
          <w:lang w:val="ru-RU"/>
        </w:rPr>
        <w:t xml:space="preserve">- </w:t>
      </w:r>
      <w:r>
        <w:rPr>
          <w:rtl w:val="0"/>
        </w:rPr>
        <w:t>для нематчованих даних використовують звичайну логістичну регресію</w:t>
      </w:r>
      <w:r>
        <w:rPr>
          <w:rtl w:val="0"/>
        </w:rPr>
        <w:t>;</w:t>
      </w:r>
    </w:p>
    <w:p>
      <w:pPr>
        <w:pStyle w:val="Body"/>
        <w:bidi w:val="0"/>
      </w:pPr>
      <w:r>
        <w:rPr>
          <w:rtl w:val="0"/>
          <w:lang w:val="ru-RU"/>
        </w:rPr>
        <w:t xml:space="preserve">- </w:t>
      </w:r>
      <w:r>
        <w:rPr>
          <w:rtl w:val="0"/>
        </w:rPr>
        <w:t>для індивідуально матчованих наборів використовують кондиційну логістичну регресію</w:t>
      </w:r>
      <w:r>
        <w:rPr>
          <w:rtl w:val="0"/>
        </w:rPr>
        <w:t>;</w:t>
      </w:r>
    </w:p>
    <w:p>
      <w:pPr>
        <w:pStyle w:val="Body"/>
        <w:bidi w:val="0"/>
      </w:pPr>
      <w:r>
        <w:rPr>
          <w:rtl w:val="0"/>
          <w:lang w:val="ru-RU"/>
        </w:rPr>
        <w:t xml:space="preserve">- </w:t>
      </w:r>
      <w:r>
        <w:rPr>
          <w:rtl w:val="0"/>
        </w:rPr>
        <w:t>логіт і пробіт відрізняються функцією зв’язку та припущенням про розподіл похибки</w:t>
      </w:r>
      <w:r>
        <w:rPr>
          <w:rtl w:val="0"/>
        </w:rPr>
        <w:t>;</w:t>
      </w:r>
    </w:p>
    <w:p>
      <w:pPr>
        <w:pStyle w:val="Body"/>
        <w:bidi w:val="0"/>
      </w:pPr>
      <w:r>
        <w:rPr>
          <w:rtl w:val="0"/>
          <w:lang w:val="ru-RU"/>
        </w:rPr>
        <w:t xml:space="preserve">- </w:t>
      </w:r>
      <w:r>
        <w:rPr>
          <w:rtl w:val="0"/>
        </w:rPr>
        <w:t xml:space="preserve">причинність не випливає автоматично зі статистично значущого </w:t>
      </w:r>
      <w:r>
        <w:rPr>
          <w:rtl w:val="0"/>
          <w:lang w:val="pt-PT"/>
        </w:rPr>
        <w:t>OR.[4][5][1]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</w:rPr>
        <w:t>**</w:t>
      </w:r>
      <w:r>
        <w:rPr>
          <w:rtl w:val="0"/>
        </w:rPr>
        <w:t>Контрольні питання</w:t>
      </w:r>
      <w:r>
        <w:rPr>
          <w:rtl w:val="0"/>
        </w:rPr>
        <w:t>:**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</w:rPr>
        <w:t xml:space="preserve">1. </w:t>
      </w:r>
      <w:r>
        <w:rPr>
          <w:rtl w:val="0"/>
        </w:rPr>
        <w:t>Яка логіка дизайну випадок—контроль</w:t>
      </w:r>
      <w:r>
        <w:rPr>
          <w:rtl w:val="0"/>
          <w:lang w:val="zh-TW" w:eastAsia="zh-TW"/>
        </w:rPr>
        <w:t>?</w:t>
      </w:r>
    </w:p>
    <w:p>
      <w:pPr>
        <w:pStyle w:val="Body"/>
        <w:bidi w:val="0"/>
      </w:pPr>
      <w:r>
        <w:rPr>
          <w:rtl w:val="0"/>
        </w:rPr>
        <w:t xml:space="preserve">2. </w:t>
      </w:r>
      <w:r>
        <w:rPr>
          <w:rtl w:val="0"/>
        </w:rPr>
        <w:t xml:space="preserve">Чому в цьому дизайні використовують </w:t>
      </w:r>
      <w:r>
        <w:rPr>
          <w:rtl w:val="0"/>
          <w:lang w:val="zh-TW" w:eastAsia="zh-TW"/>
        </w:rPr>
        <w:t>OR?</w:t>
      </w:r>
    </w:p>
    <w:p>
      <w:pPr>
        <w:pStyle w:val="Body"/>
        <w:bidi w:val="0"/>
      </w:pPr>
      <w:r>
        <w:rPr>
          <w:rtl w:val="0"/>
        </w:rPr>
        <w:t xml:space="preserve">3. </w:t>
      </w:r>
      <w:r>
        <w:rPr>
          <w:rtl w:val="0"/>
        </w:rPr>
        <w:t>Чим відрізняються випадки та контроли</w:t>
      </w:r>
      <w:r>
        <w:rPr>
          <w:rtl w:val="0"/>
          <w:lang w:val="zh-TW" w:eastAsia="zh-TW"/>
        </w:rPr>
        <w:t>?</w:t>
      </w:r>
    </w:p>
    <w:p>
      <w:pPr>
        <w:pStyle w:val="Body"/>
        <w:bidi w:val="0"/>
      </w:pPr>
      <w:r>
        <w:rPr>
          <w:rtl w:val="0"/>
        </w:rPr>
        <w:t xml:space="preserve">4. </w:t>
      </w:r>
      <w:r>
        <w:rPr>
          <w:rtl w:val="0"/>
        </w:rPr>
        <w:t>Що таке індивідуальний і частотний матчинг</w:t>
      </w:r>
      <w:r>
        <w:rPr>
          <w:rtl w:val="0"/>
          <w:lang w:val="zh-TW" w:eastAsia="zh-TW"/>
        </w:rPr>
        <w:t>?</w:t>
      </w:r>
    </w:p>
    <w:p>
      <w:pPr>
        <w:pStyle w:val="Body"/>
        <w:bidi w:val="0"/>
      </w:pPr>
      <w:r>
        <w:rPr>
          <w:rtl w:val="0"/>
        </w:rPr>
        <w:t xml:space="preserve">5. </w:t>
      </w:r>
      <w:r>
        <w:rPr>
          <w:rtl w:val="0"/>
        </w:rPr>
        <w:t>Чому матчовані дані не можна аналізувати як незалежні</w:t>
      </w:r>
      <w:r>
        <w:rPr>
          <w:rtl w:val="0"/>
          <w:lang w:val="zh-TW" w:eastAsia="zh-TW"/>
        </w:rPr>
        <w:t>?</w:t>
      </w:r>
    </w:p>
    <w:p>
      <w:pPr>
        <w:pStyle w:val="Body"/>
        <w:bidi w:val="0"/>
      </w:pPr>
      <w:r>
        <w:rPr>
          <w:rtl w:val="0"/>
        </w:rPr>
        <w:t xml:space="preserve">6. </w:t>
      </w:r>
      <w:r>
        <w:rPr>
          <w:rtl w:val="0"/>
        </w:rPr>
        <w:t>У чому різниця між логіт</w:t>
      </w:r>
      <w:r>
        <w:rPr>
          <w:rtl w:val="0"/>
          <w:lang w:val="ru-RU"/>
        </w:rPr>
        <w:t xml:space="preserve">- </w:t>
      </w:r>
      <w:r>
        <w:rPr>
          <w:rtl w:val="0"/>
        </w:rPr>
        <w:t>і пробіт</w:t>
      </w:r>
      <w:r>
        <w:rPr>
          <w:rtl w:val="0"/>
        </w:rPr>
        <w:t>-</w:t>
      </w:r>
      <w:r>
        <w:rPr>
          <w:rtl w:val="0"/>
        </w:rPr>
        <w:t>моделями</w:t>
      </w:r>
      <w:r>
        <w:rPr>
          <w:rtl w:val="0"/>
          <w:lang w:val="zh-TW" w:eastAsia="zh-TW"/>
        </w:rPr>
        <w:t>?</w:t>
      </w:r>
    </w:p>
    <w:p>
      <w:pPr>
        <w:pStyle w:val="Body"/>
        <w:bidi w:val="0"/>
      </w:pPr>
      <w:r>
        <w:rPr>
          <w:rtl w:val="0"/>
        </w:rPr>
        <w:t xml:space="preserve">7. </w:t>
      </w:r>
      <w:r>
        <w:rPr>
          <w:rtl w:val="0"/>
        </w:rPr>
        <w:t>Коли використовують кондиційну логістичну регресію</w:t>
      </w:r>
      <w:r>
        <w:rPr>
          <w:rtl w:val="0"/>
          <w:lang w:val="zh-TW" w:eastAsia="zh-TW"/>
        </w:rPr>
        <w:t>?</w:t>
      </w:r>
    </w:p>
    <w:p>
      <w:pPr>
        <w:pStyle w:val="Body"/>
        <w:bidi w:val="0"/>
      </w:pPr>
      <w:r>
        <w:rPr>
          <w:rtl w:val="0"/>
        </w:rPr>
        <w:t xml:space="preserve">8. </w:t>
      </w:r>
      <w:r>
        <w:rPr>
          <w:rtl w:val="0"/>
        </w:rPr>
        <w:t xml:space="preserve">Які обмеження має інтерпретація </w:t>
      </w:r>
      <w:r>
        <w:rPr>
          <w:rtl w:val="0"/>
          <w:lang w:val="zh-TW" w:eastAsia="zh-TW"/>
        </w:rPr>
        <w:t>OR?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  <w:lang w:val="en-US"/>
        </w:rPr>
        <w:t>Sources</w:t>
      </w:r>
    </w:p>
    <w:p>
      <w:pPr>
        <w:pStyle w:val="Body"/>
        <w:bidi w:val="0"/>
      </w:pPr>
      <w:r>
        <w:rPr>
          <w:rtl w:val="0"/>
          <w:lang w:val="en-US"/>
        </w:rPr>
        <w:t>[1] Designing and Conducting Analytic Studies in the Field https://www.cdc.gov/field-epi-manual/php/chapters/design-conduct-analyze-field-studies.html</w:t>
      </w:r>
    </w:p>
    <w:p>
      <w:pPr>
        <w:pStyle w:val="Body"/>
        <w:bidi w:val="0"/>
      </w:pPr>
      <w:r>
        <w:rPr>
          <w:rtl w:val="0"/>
          <w:lang w:val="en-US"/>
        </w:rPr>
        <w:t>[2] [PDF] RESULTS OF A CASE-CONTROL INTERVIEW STUDY - CDC Stacks https://stacks.cdc.gov/view/cdc/205311/cdc_205311_DS1.pdf</w:t>
      </w:r>
    </w:p>
    <w:p>
      <w:pPr>
        <w:pStyle w:val="Body"/>
        <w:bidi w:val="0"/>
      </w:pPr>
      <w:r>
        <w:rPr>
          <w:rtl w:val="0"/>
          <w:lang w:val="en-US"/>
        </w:rPr>
        <w:t>[3] [PDF] CASE-CONTROL STUDY OF LUNG CANCER IN ... - CDC Stacks https://stacks.cdc.gov/view/cdc/185453/cdc_185453_DS1.pdf</w:t>
      </w:r>
    </w:p>
    <w:p>
      <w:pPr>
        <w:pStyle w:val="Body"/>
        <w:bidi w:val="0"/>
      </w:pPr>
      <w:r>
        <w:rPr>
          <w:rtl w:val="0"/>
          <w:lang w:val="en-US"/>
        </w:rPr>
        <w:t>[4] Infant Hospitalizations and Mortality After Maternal Vaccination https://stacks.cdc.gov/view/cdc/79260</w:t>
      </w:r>
    </w:p>
    <w:p>
      <w:pPr>
        <w:pStyle w:val="Body"/>
        <w:bidi w:val="0"/>
      </w:pPr>
      <w:r>
        <w:rPr>
          <w:rtl w:val="0"/>
          <w:lang w:val="en-US"/>
        </w:rPr>
        <w:t>[5] Introduction: https://stacks.cdc.gov/view/cdc/131479/cdc_131479_DS4.xml</w:t>
      </w:r>
    </w:p>
    <w:p>
      <w:pPr>
        <w:pStyle w:val="Body"/>
        <w:bidi w:val="0"/>
      </w:pPr>
      <w:r>
        <w:rPr>
          <w:rtl w:val="0"/>
          <w:lang w:val="en-US"/>
        </w:rPr>
        <w:t>[6] Keywords: https://stacks.cdc.gov/view/cdc/122503/cdc_122503_DS7.xml</w:t>
      </w:r>
    </w:p>
    <w:p>
      <w:pPr>
        <w:pStyle w:val="Body"/>
        <w:bidi w:val="0"/>
      </w:pPr>
      <w:r>
        <w:rPr>
          <w:rtl w:val="0"/>
          <w:lang w:val="en-US"/>
        </w:rPr>
        <w:t>[7] cdc_39113_DS6.bin https://stacks.cdc.gov/view/cdc/39113/cdc_39113_DS6.bin</w:t>
      </w:r>
    </w:p>
    <w:p>
      <w:pPr>
        <w:pStyle w:val="Body"/>
        <w:bidi w:val="0"/>
      </w:pPr>
      <w:r>
        <w:rPr>
          <w:rtl w:val="0"/>
          <w:lang w:val="en-US"/>
        </w:rPr>
        <w:t>[8] BACKGROUND: https://stacks.cdc.gov/view/cdc/79260/cdc_79260_DS6.xml</w:t>
      </w:r>
    </w:p>
    <w:p>
      <w:pPr>
        <w:pStyle w:val="Body"/>
        <w:bidi w:val="0"/>
      </w:pPr>
      <w:r>
        <w:rPr>
          <w:rtl w:val="0"/>
          <w:lang w:val="en-US"/>
        </w:rPr>
        <w:t>[9] [PDF] A Nested Case-Control Study - CDC Stacks https://stacks.cdc.gov/view/cdc/222765/cdc_222765_DS1.pdf</w:t>
      </w:r>
    </w:p>
    <w:p>
      <w:pPr>
        <w:pStyle w:val="Body"/>
        <w:bidi w:val="0"/>
      </w:pPr>
      <w:r>
        <w:rPr>
          <w:rtl w:val="0"/>
          <w:lang w:val="en-US"/>
        </w:rPr>
        <w:t>[10] Road Segment Characteristics and the Incidence of Farm Vehicle-Related Crashes: A Multi-State GIS-Based Matched Case-Control Study https://stacks.cdc.gov/view/cdc/215790</w:t>
      </w:r>
    </w:p>
    <w:sectPr>
      <w:headerReference w:type="default" r:id="rId4"/>
      <w:footerReference w:type="default" r:id="rId5"/>
      <w:pgSz w:w="11906" w:h="16838" w:orient="portrait"/>
      <w:pgMar w:top="1134" w:right="1134" w:bottom="1134" w:left="1134" w:header="709" w:footer="850"/>
      <w:bidi w:val="0"/>
    </w:sectPr>
  </w:body>
</w:document>
</file>

<file path=word/fontTable.xml><?xml version="1.0" encoding="utf-8"?>
<w:fonts xmlns:w="http://schemas.openxmlformats.org/wordprocessingml/2006/main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Arial Unicode MS">
    <w:charset w:val="00"/>
    <w:family w:val="roman"/>
    <w:pitch w:val="default"/>
  </w:font>
  <w:font w:name="Helvetica Neue">
    <w:charset w:val="00"/>
    <w:family w:val="roman"/>
    <w:pitch w:val="default"/>
  </w:font>
</w:fonts>
</file>

<file path=word/footer1.xml><?xml version="1.0" encoding="utf-8"?>
<w:ft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p>
    <w:r/>
  </w:p>
</w:ftr>
</file>

<file path=word/header1.xml><?xml version="1.0" encoding="utf-8"?>
<w:hd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p>
    <w:r/>
  </w:p>
</w:hdr>
</file>

<file path=word/settings.xml><?xml version="1.0" encoding="utf-8"?>
<w:settings xmlns:mc="http://schemas.openxmlformats.org/markup-compatibility/2006" xmlns:o="urn:schemas-microsoft-com:office:office" xmlns:v="urn:schemas-microsoft-com:vml" xmlns:w="http://schemas.openxmlformats.org/wordprocessingml/2006/main">
  <w:view w:val="print"/>
  <w:mirrorMargins w:val="0"/>
  <w:bordersDoNotSurroundHeader w:val="0"/>
  <w:bordersDoNotSurroundFooter w:val="0"/>
  <w:displayBackgroundShape/>
  <w:revisionView w:markup="1" w:comments="1" w:insDel="1" w:formatting="0"/>
  <w:defaultTabStop w:val="720"/>
  <w:autoHyphenation w:val="0"/>
  <w:evenAndOddHeaders w:val="0"/>
  <w:bookFoldPrinting w:val="0"/>
  <w:noLineBreaksAfter w:lang="English" w:val="‘“(〔[{〈《「『【⦅〘〖«〝︵︷︹︻︽︿﹁﹃﹇﹙﹛﹝｢"/>
  <w:noLineBreaksBefore w:lang="English" w:val="’”)〕]}〉"/>
  <w:compat>
    <w:compatSetting w:name="compatibilityMode" w:uri="http://schemas.microsoft.com/office/word" w:val="15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 xmlns:mc="http://schemas.openxmlformats.org/markup-compatibility/2006" xmlns:w14="http://schemas.microsoft.com/office/word/2010/wordml" mc:Ignorable="w14">
  <w:docDefaults>
    <w:rPrDefault>
      <w:rPr>
        <w:rFonts w:ascii="Times New Roman" w:cs="Times New Roman" w:hAnsi="Times New Roman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vanish w:val="0"/>
        <w:color w:val="auto"/>
        <w:spacing w:val="0"/>
        <w:w w:val="100"/>
        <w:kern w:val="0"/>
        <w:position w:val="0"/>
        <w:sz w:val="20"/>
        <w:szCs w:val="20"/>
        <w:u w:val="none" w:color="auto"/>
        <w:bdr w:val="nil"/>
        <w:vertAlign w:val="baseline"/>
        <w:lang/>
      </w:rPr>
    </w:rPrDefault>
    <w:pPrDefault>
      <w:pPr>
        <w:keepNext w:val="0"/>
        <w:keepLines w:val="0"/>
        <w:pageBreakBefore w:val="0"/>
        <w:framePr w:anchorLock="0" w:w="0" w:h="0" w:vSpace="0" w:hSpace="0" w:xAlign="left" w:y="0" w:hRule="exact" w:vAnchor="margin"/>
        <w:widowControl w:val="1"/>
        <w:numPr>
          <w:ilvl w:val="0"/>
          <w:numId w:val="0"/>
        </w:numPr>
        <w:suppressLineNumbers w:val="0"/>
        <w:pBdr>
          <w:top w:val="nil"/>
          <w:left w:val="nil"/>
          <w:bottom w:val="nil"/>
          <w:right w:val="nil"/>
          <w:between w:val="nil"/>
          <w:bar w:val="nil"/>
        </w:pBdr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jc w:val="left"/>
        <w:outlineLvl w:val="9"/>
      </w:pPr>
    </w:pPrDefault>
  </w:docDefaults>
  <w:style w:type="paragraph" w:default="1" w:styleId="Normal">
    <w:name w:val="Normal"/>
    <w:next w:val="Normal"/>
    <w:pPr/>
    <w:rPr>
      <w:sz w:val="24"/>
      <w:szCs w:val="24"/>
      <w:lang w:val="en-US" w:eastAsia="en-US" w:bidi="ar-SA"/>
    </w:rPr>
  </w:style>
  <w:style w:type="character" w:default="1" w:styleId="Default Paragraph Font">
    <w:name w:val="Default Paragraph Font"/>
    <w:next w:val="Default Paragraph Font"/>
  </w:style>
  <w:style w:type="character" w:styleId="Hyperlink">
    <w:name w:val="Hyperlink"/>
    <w:rPr>
      <w:u w:val="single"/>
    </w:rPr>
  </w:style>
  <w:style w:type="table" w:default="1" w:styleId="Table Normal">
    <w:name w:val="Table Normal"/>
    <w:next w:val="Table Normal"/>
    <w:pPr/>
    <w:tblPr>
      <w:tblInd w:w="0" w:type="dxa"/>
    </w:tblPr>
    <w:trPr/>
    <w:tcPr/>
    <w:tblStylePr w:type="firstRow"/>
    <w:tblStylePr w:type="lastRow"/>
    <w:tblStylePr w:type="firstCol"/>
    <w:tblStylePr w:type="lastCol"/>
    <w:tblStylePr w:type="band1Vert"/>
    <w:tblStylePr w:type="band2Vert"/>
    <w:tblStylePr w:type="band1Horz"/>
    <w:tblStylePr w:type="band2Horz"/>
    <w:tblStylePr w:type="neCell"/>
    <w:tblStylePr w:type="nwCell"/>
    <w:tblStylePr w:type="seCell"/>
    <w:tblStylePr w:type="swCell"/>
  </w:style>
  <w:style w:type="numbering" w:default="1" w:styleId="No List">
    <w:name w:val="No List"/>
    <w:next w:val="No List"/>
    <w:pPr/>
  </w:style>
  <w:style w:type="paragraph" w:styleId="Body">
    <w:name w:val="Body"/>
    <w:next w:val="Body"/>
    <w:pPr>
      <w:keepNext w:val="0"/>
      <w:keepLines w:val="0"/>
      <w:pageBreakBefore w:val="0"/>
      <w:widowControl w:val="1"/>
      <w:shd w:val="clear" w:color="auto" w:fill="auto"/>
      <w:suppressAutoHyphens w:val="0"/>
      <w:bidi w:val="0"/>
      <w:spacing w:before="0" w:after="0" w:line="240" w:lineRule="auto"/>
      <w:ind w:left="0" w:right="0" w:firstLine="0"/>
      <w:jc w:val="left"/>
      <w:outlineLvl w:val="9"/>
    </w:pPr>
    <w:rPr>
      <w:rFonts w:ascii="Helvetica Neue" w:cs="Arial Unicode MS" w:hAnsi="Helvetica Neue" w:eastAsia="Arial Unicode MS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2"/>
      <w:szCs w:val="22"/>
      <w:u w:val="none"/>
      <w:shd w:val="nil" w:color="auto" w:fill="auto"/>
      <w:vertAlign w:val="baseline"/>
      <w14:textOutline>
        <w14:noFill/>
      </w14:textOutline>
      <w14:textFill>
        <w14:solidFill>
          <w14:srgbClr w14:val="000000"/>
        </w14:solidFill>
      </w14:textFill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ettings" Target="settings.xml"/><Relationship Id="rId2" Type="http://schemas.openxmlformats.org/officeDocument/2006/relationships/fontTable" Target="fontTable.xml"/><Relationship Id="rId3" Type="http://schemas.openxmlformats.org/officeDocument/2006/relationships/styles" Target="styles.xml"/><Relationship Id="rId4" Type="http://schemas.openxmlformats.org/officeDocument/2006/relationships/header" Target="header1.xml"/><Relationship Id="rId5" Type="http://schemas.openxmlformats.org/officeDocument/2006/relationships/footer" Target="footer1.xml"/><Relationship Id="rId6" Type="http://schemas.openxmlformats.org/officeDocument/2006/relationships/theme" Target="theme/theme1.xml"/></Relationships>

</file>

<file path=word/theme/theme1.xml><?xml version="1.0" encoding="utf-8"?>
<a:theme xmlns:a="http://schemas.openxmlformats.org/drawingml/2006/main" xmlns:r="http://schemas.openxmlformats.org/officeDocument/2006/relationships" name="Blank">
  <a:themeElements>
    <a:clrScheme name="Blank">
      <a:dk1>
        <a:srgbClr val="000000"/>
      </a:dk1>
      <a:lt1>
        <a:srgbClr val="FFFFFF"/>
      </a:lt1>
      <a:dk2>
        <a:srgbClr val="5E5E5E"/>
      </a:dk2>
      <a:lt2>
        <a:srgbClr val="D5D5D5"/>
      </a:lt2>
      <a:accent1>
        <a:srgbClr val="00A2FF"/>
      </a:accent1>
      <a:accent2>
        <a:srgbClr val="16E7CF"/>
      </a:accent2>
      <a:accent3>
        <a:srgbClr val="61D836"/>
      </a:accent3>
      <a:accent4>
        <a:srgbClr val="FFD932"/>
      </a:accent4>
      <a:accent5>
        <a:srgbClr val="FF644E"/>
      </a:accent5>
      <a:accent6>
        <a:srgbClr val="FF42A1"/>
      </a:accent6>
      <a:hlink>
        <a:srgbClr val="0000FF"/>
      </a:hlink>
      <a:folHlink>
        <a:srgbClr val="FF00FF"/>
      </a:folHlink>
    </a:clrScheme>
    <a:fontScheme name="Blank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Blank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000000"/>
        </a:solidFill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ctr" upright="0">
        <a:spAutoFit/>
      </a:bodyPr>
      <a:lstStyle>
        <a:defPPr marL="0" marR="0" indent="0" algn="ctr" defTabSz="584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200" u="none" kumimoji="0" normalizeH="0">
            <a:ln>
              <a:noFill/>
            </a:ln>
            <a:solidFill>
              <a:srgbClr val="FFFFFF"/>
            </a:solidFill>
            <a:effectLst/>
            <a:uFillTx/>
            <a:latin typeface="Helvetica Neue Medium"/>
            <a:ea typeface="Helvetica Neue Medium"/>
            <a:cs typeface="Helvetica Neue Medium"/>
            <a:sym typeface="Helvetica Neue Medium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spDef>
    <a:lnDef>
      <a:spPr>
        <a:noFill/>
        <a:ln w="25400" cap="flat">
          <a:solidFill>
            <a:srgbClr val="000000"/>
          </a:solidFill>
          <a:prstDash val="solid"/>
          <a:miter lim="4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 upright="0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t" upright="0">
        <a:spAutoFit/>
      </a:bodyPr>
      <a:lstStyle>
        <a:defPPr marL="0" marR="0" indent="0" algn="l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100" u="none" kumimoji="0" normalizeH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txDef>
  </a:objectDefaults>
</a:theme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/>
</file>