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noProof/>
          <w:lang w:val="en-US"/>
        </w:rPr>
        <w:drawing>
          <wp:anchor distT="0" distB="0" distL="0" distR="0" simplePos="0" relativeHeight="251659264" behindDoc="0" locked="0" layoutInCell="1" allowOverlap="1" wp14:anchorId="1C04A28E" wp14:editId="78DCF0EF">
            <wp:simplePos x="0" y="0"/>
            <wp:positionH relativeFrom="page">
              <wp:posOffset>701675</wp:posOffset>
            </wp:positionH>
            <wp:positionV relativeFrom="paragraph">
              <wp:posOffset>46355</wp:posOffset>
            </wp:positionV>
            <wp:extent cx="691515" cy="925195"/>
            <wp:effectExtent l="0" t="0" r="0" b="8255"/>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561">
        <w:rPr>
          <w:rFonts w:ascii="Times New Roman" w:eastAsia="Times New Roman" w:hAnsi="Times New Roman" w:cs="Times New Roman"/>
          <w:b/>
          <w:color w:val="0000FF"/>
          <w:sz w:val="24"/>
        </w:rPr>
        <w:t>Вінницький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національний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медичний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університет</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ім.</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М. І.</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 xml:space="preserve">Пирогова </w:t>
      </w:r>
      <w:r w:rsidRPr="00392561">
        <w:rPr>
          <w:rFonts w:ascii="Times New Roman" w:eastAsia="Times New Roman" w:hAnsi="Times New Roman" w:cs="Times New Roman"/>
          <w:b/>
          <w:color w:val="0000FF"/>
          <w:spacing w:val="-2"/>
          <w:sz w:val="24"/>
        </w:rPr>
        <w:t>СИЛАБУС</w:t>
      </w:r>
    </w:p>
    <w:p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sz w:val="24"/>
        </w:rPr>
      </w:pPr>
    </w:p>
    <w:p w:rsidR="00392561" w:rsidRPr="00392561" w:rsidRDefault="00392561" w:rsidP="00392561">
      <w:pPr>
        <w:widowControl w:val="0"/>
        <w:autoSpaceDE w:val="0"/>
        <w:autoSpaceDN w:val="0"/>
        <w:spacing w:after="0" w:line="20" w:lineRule="exact"/>
        <w:ind w:left="2797"/>
        <w:rPr>
          <w:rFonts w:ascii="Times New Roman" w:eastAsia="Times New Roman" w:hAnsi="Times New Roman" w:cs="Times New Roman"/>
          <w:sz w:val="2"/>
          <w:szCs w:val="24"/>
        </w:rPr>
      </w:pPr>
      <w:r w:rsidRPr="00392561">
        <w:rPr>
          <w:rFonts w:ascii="Times New Roman" w:eastAsia="Times New Roman" w:hAnsi="Times New Roman" w:cs="Times New Roman"/>
          <w:noProof/>
          <w:sz w:val="24"/>
          <w:szCs w:val="24"/>
          <w:lang w:val="en-US"/>
        </w:rPr>
        <mc:AlternateContent>
          <mc:Choice Requires="wpg">
            <w:drawing>
              <wp:inline distT="0" distB="0" distL="0" distR="0" wp14:anchorId="4F13E860" wp14:editId="49C685EA">
                <wp:extent cx="4267200" cy="10160"/>
                <wp:effectExtent l="0" t="0" r="0" b="0"/>
                <wp:docPr id="4" name="Групувати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7200" cy="10160"/>
                          <a:chOff x="0" y="0"/>
                          <a:chExt cx="4267200" cy="10160"/>
                        </a:xfrm>
                      </wpg:grpSpPr>
                      <wps:wsp>
                        <wps:cNvPr id="5" name="Graphic 3"/>
                        <wps:cNvSpPr/>
                        <wps:spPr>
                          <a:xfrm>
                            <a:off x="0" y="4800"/>
                            <a:ext cx="4267200" cy="1270"/>
                          </a:xfrm>
                          <a:custGeom>
                            <a:avLst/>
                            <a:gdLst/>
                            <a:ahLst/>
                            <a:cxnLst/>
                            <a:rect l="l" t="t" r="r" b="b"/>
                            <a:pathLst>
                              <a:path w="4267200">
                                <a:moveTo>
                                  <a:pt x="0" y="0"/>
                                </a:moveTo>
                                <a:lnTo>
                                  <a:pt x="4267200" y="0"/>
                                </a:lnTo>
                              </a:path>
                            </a:pathLst>
                          </a:custGeom>
                          <a:ln w="9601">
                            <a:solidFill>
                              <a:srgbClr val="0000FE"/>
                            </a:solidFill>
                            <a:prstDash val="solid"/>
                          </a:ln>
                        </wps:spPr>
                        <wps:bodyPr wrap="square" lIns="0" tIns="0" rIns="0" bIns="0" rtlCol="0">
                          <a:prstTxWarp prst="textNoShape">
                            <a:avLst/>
                          </a:prstTxWarp>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26D3D6B" id="Групувати 4" o:spid="_x0000_s1026" style="width:336pt;height:.8pt;mso-position-horizontal-relative:char;mso-position-vertical-relative:line" coordsize="4267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EwkgIAAMEFAAAOAAAAZHJzL2Uyb0RvYy54bWykVM1uEzEQviPxDpbvdJMQ0rLqpkJNGyFV&#10;pVKLODte74/w2mbsZNMbgkfgRRAnbrxC8kaMvT9J04pDiZTV2PP/fTM+PVtXkqwE2FKrhA6PBpQI&#10;xXVaqjyhH+8uX51QYh1TKZNaiYTeC0vPpi9fnNYmFiNdaJkKIBhE2bg2CS2cM3EUWV6IitkjbYRC&#10;ZaahYg6PkEcpsBqjVzIaDQaTqNaQGtBcWIu3s0ZJpyF+lgnuPmSZFY7IhGJtLnwhfBf+G01PWZwD&#10;M0XJ2zLYM6qoWKkwaR9qxhwjSygfhapKDtrqzB1xXUU6y0ouQg/YzXBw0M0c9NKEXvK4zk0PE0J7&#10;gNOzw/Lr1Q2QMk3omBLFKqRo82P7dft98wf/vzY/t982v8nY41SbPEbzOZhbcwNNsyheaf7Zojo6&#10;1PtzvjNeZ1B5J+yZrAMB9z0BYu0Ix8vxaHKMrFLCUTccDCctQbxAFh958eLin34Ri5ukobS+lNrg&#10;qNkdmvb/0LwtmBGBJOvhadF806E5b2frdQNhsPH4BUBtbFson0RnfIJYhAl9GqDRcVD3fbKYL62b&#10;Cx2AZqsr64J3nnYSKzqJr1UnAm6J3w8Z9sNRgvsBlOB+LJrshjnv59nzIql3TPm7Sq/EnQ5ad0AS&#10;lrbTSrVv1XPdjQHaNhYo+DQ4Uo0QUqO835xUvoq3k8EwrJ3VskwvSyl9FRbyxbkEsmJ+6fF3eeH7&#10;wAgPzAxYN2O2aOyCqjWTKoxzx44fmIVO75HaGtlMqP2yZCAoke8VDo9/VjoBOmHRCeDkuQ6PTwAI&#10;c96tPzEwxKdPqENmr3U3QyzuSPOt97beU+l3S6ez0jOK89xV1B5wnoMU3gmUHjxE++dgtXt5p38B&#10;AAD//wMAUEsDBBQABgAIAAAAIQBlVgcO2gAAAAMBAAAPAAAAZHJzL2Rvd25yZXYueG1sTI9BS8NA&#10;EIXvgv9hGcGb3aRilDSbUop6KoKtIL1Nk2kSmp0N2W2S/ntHL/Yy8HiPN9/LlpNt1UC9bxwbiGcR&#10;KOLClQ1XBr52bw8voHxALrF1TAYu5GGZ395kmJZu5E8atqFSUsI+RQN1CF2qtS9qsuhnriMW7+h6&#10;i0FkX+myx1HKbavnUZRoiw3Lhxo7WtdUnLZna+B9xHH1GL8Om9Nxfdnvnj6+NzEZc383rRagAk3h&#10;Pwy/+IIOuTAd3JlLr1oDMiT8XfGS57nIg4QS0Hmmr9nzHwAAAP//AwBQSwECLQAUAAYACAAAACEA&#10;toM4kv4AAADhAQAAEwAAAAAAAAAAAAAAAAAAAAAAW0NvbnRlbnRfVHlwZXNdLnhtbFBLAQItABQA&#10;BgAIAAAAIQA4/SH/1gAAAJQBAAALAAAAAAAAAAAAAAAAAC8BAABfcmVscy8ucmVsc1BLAQItABQA&#10;BgAIAAAAIQDJeXEwkgIAAMEFAAAOAAAAAAAAAAAAAAAAAC4CAABkcnMvZTJvRG9jLnhtbFBLAQIt&#10;ABQABgAIAAAAIQBlVgcO2gAAAAMBAAAPAAAAAAAAAAAAAAAAAOwEAABkcnMvZG93bnJldi54bWxQ&#10;SwUGAAAAAAQABADzAAAA8wUAAAAA&#10;">
                <v:shape id="Graphic 3" o:spid="_x0000_s1027" style="position:absolute;top:48;width:42672;height:12;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0fwAAAANoAAAAPAAAAZHJzL2Rvd25yZXYueG1sRI/RisIw&#10;FETfhf2HcBd801RBKdUoUnbBlxXs+gGX5toWm5s2ibb790YQ9nGYOTPMdj+aVjzI+caygsU8AUFc&#10;Wt1wpeDy+z1LQfiArLG1TAr+yMN+9zHZYqbtwGd6FKESsYR9hgrqELpMSl/WZNDPbUccvat1BkOU&#10;rpLa4RDLTSuXSbKWBhuOCzV2lNdU3oq7UeDaPoLnYZXei/wn7friqz/lSk0/x8MGRKAx/Iff9FEr&#10;WMHrSrwBcvcEAAD//wMAUEsBAi0AFAAGAAgAAAAhANvh9svuAAAAhQEAABMAAAAAAAAAAAAAAAAA&#10;AAAAAFtDb250ZW50X1R5cGVzXS54bWxQSwECLQAUAAYACAAAACEAWvQsW78AAAAVAQAACwAAAAAA&#10;AAAAAAAAAAAfAQAAX3JlbHMvLnJlbHNQSwECLQAUAAYACAAAACEAuJ89H8AAAADaAAAADwAAAAAA&#10;AAAAAAAAAAAHAgAAZHJzL2Rvd25yZXYueG1sUEsFBgAAAAADAAMAtwAAAPQCAAAAAA==&#10;" path="m,l4267200,e" filled="f" strokecolor="#0000fe" strokeweight=".26669mm">
                  <v:path arrowok="t"/>
                </v:shape>
                <w10:anchorlock/>
              </v:group>
            </w:pict>
          </mc:Fallback>
        </mc:AlternateContent>
      </w:r>
    </w:p>
    <w:p w:rsidR="00392561" w:rsidRPr="00392561" w:rsidRDefault="00392561" w:rsidP="00392561">
      <w:pPr>
        <w:widowControl w:val="0"/>
        <w:autoSpaceDE w:val="0"/>
        <w:autoSpaceDN w:val="0"/>
        <w:spacing w:before="256" w:after="0" w:line="240" w:lineRule="auto"/>
        <w:rPr>
          <w:rFonts w:ascii="Times New Roman" w:eastAsia="Times New Roman" w:hAnsi="Times New Roman" w:cs="Times New Roman"/>
          <w:b/>
          <w:sz w:val="24"/>
          <w:szCs w:val="24"/>
        </w:rPr>
      </w:pPr>
    </w:p>
    <w:p w:rsidR="00392561" w:rsidRPr="00392561" w:rsidRDefault="00392561" w:rsidP="00392561">
      <w:pPr>
        <w:widowControl w:val="0"/>
        <w:autoSpaceDE w:val="0"/>
        <w:autoSpaceDN w:val="0"/>
        <w:spacing w:after="0" w:line="240" w:lineRule="auto"/>
        <w:ind w:left="142"/>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Дисципліна</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з</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підготовки</w:t>
      </w:r>
      <w:r w:rsidRPr="00392561">
        <w:rPr>
          <w:rFonts w:ascii="Times New Roman" w:eastAsia="Times New Roman" w:hAnsi="Times New Roman" w:cs="Times New Roman"/>
          <w:b/>
          <w:color w:val="0000FF"/>
          <w:spacing w:val="-4"/>
          <w:sz w:val="24"/>
        </w:rPr>
        <w:t xml:space="preserve"> </w:t>
      </w:r>
      <w:r w:rsidR="00961BE7">
        <w:rPr>
          <w:rFonts w:ascii="Times New Roman" w:eastAsia="Times New Roman" w:hAnsi="Times New Roman" w:cs="Times New Roman"/>
          <w:b/>
          <w:color w:val="0000FF"/>
          <w:sz w:val="24"/>
          <w:szCs w:val="24"/>
        </w:rPr>
        <w:t>магістра</w:t>
      </w:r>
      <w:r w:rsidRPr="00392561">
        <w:rPr>
          <w:rFonts w:ascii="Times New Roman" w:eastAsia="Times New Roman" w:hAnsi="Times New Roman" w:cs="Times New Roman"/>
          <w:b/>
          <w:color w:val="0000FF"/>
          <w:spacing w:val="-2"/>
          <w:sz w:val="24"/>
        </w:rPr>
        <w:t>:</w:t>
      </w:r>
    </w:p>
    <w:p w:rsidR="00392561" w:rsidRPr="00961BE7" w:rsidRDefault="00961BE7" w:rsidP="00961BE7">
      <w:pPr>
        <w:widowControl w:val="0"/>
        <w:autoSpaceDE w:val="0"/>
        <w:autoSpaceDN w:val="0"/>
        <w:spacing w:after="0" w:line="240" w:lineRule="auto"/>
        <w:ind w:left="142"/>
        <w:jc w:val="center"/>
        <w:outlineLvl w:val="0"/>
        <w:rPr>
          <w:rFonts w:ascii="Times New Roman" w:eastAsia="Times New Roman" w:hAnsi="Times New Roman" w:cs="Times New Roman"/>
          <w:b/>
          <w:bCs/>
          <w:sz w:val="24"/>
          <w:szCs w:val="24"/>
          <w:u w:val="single"/>
        </w:rPr>
      </w:pPr>
      <w:r w:rsidRPr="00961BE7">
        <w:rPr>
          <w:rFonts w:ascii="Times New Roman" w:eastAsia="Times New Roman" w:hAnsi="Times New Roman" w:cs="Times New Roman"/>
          <w:b/>
          <w:bCs/>
          <w:color w:val="0000FF"/>
          <w:sz w:val="24"/>
          <w:szCs w:val="24"/>
          <w:u w:val="single"/>
        </w:rPr>
        <w:t>Радіологія</w:t>
      </w:r>
    </w:p>
    <w:p w:rsidR="00392561" w:rsidRPr="00392561" w:rsidRDefault="00392561" w:rsidP="00392561">
      <w:pPr>
        <w:widowControl w:val="0"/>
        <w:autoSpaceDE w:val="0"/>
        <w:autoSpaceDN w:val="0"/>
        <w:spacing w:before="46" w:after="0" w:line="240" w:lineRule="auto"/>
        <w:rPr>
          <w:rFonts w:ascii="Times New Roman" w:eastAsia="Times New Roman" w:hAnsi="Times New Roman" w:cs="Times New Roman"/>
          <w:b/>
          <w:sz w:val="20"/>
          <w:szCs w:val="24"/>
        </w:rPr>
      </w:pPr>
    </w:p>
    <w:tbl>
      <w:tblPr>
        <w:tblW w:w="1010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323"/>
        <w:gridCol w:w="5784"/>
      </w:tblGrid>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25"/>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 xml:space="preserve"> Спеціальність</w:t>
            </w:r>
          </w:p>
        </w:tc>
        <w:tc>
          <w:tcPr>
            <w:tcW w:w="5784" w:type="dxa"/>
            <w:shd w:val="clear" w:color="auto" w:fill="auto"/>
          </w:tcPr>
          <w:p w:rsidR="00392561" w:rsidRPr="00392561" w:rsidRDefault="000D2C53" w:rsidP="001D618F">
            <w:pPr>
              <w:widowControl w:val="0"/>
              <w:autoSpaceDE w:val="0"/>
              <w:autoSpaceDN w:val="0"/>
              <w:spacing w:before="15" w:after="0" w:line="271" w:lineRule="exact"/>
              <w:ind w:left="25"/>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783C55">
              <w:rPr>
                <w:rFonts w:ascii="Times New Roman" w:eastAsia="Times New Roman" w:hAnsi="Times New Roman" w:cs="Times New Roman"/>
                <w:sz w:val="24"/>
              </w:rPr>
              <w:t>І1</w:t>
            </w:r>
            <w:r w:rsidR="00D16852">
              <w:rPr>
                <w:rFonts w:ascii="Times New Roman" w:eastAsia="Times New Roman" w:hAnsi="Times New Roman" w:cs="Times New Roman"/>
                <w:sz w:val="24"/>
              </w:rPr>
              <w:t xml:space="preserve"> </w:t>
            </w:r>
            <w:r w:rsidR="001D618F">
              <w:rPr>
                <w:rFonts w:ascii="Times New Roman" w:eastAsia="Times New Roman" w:hAnsi="Times New Roman" w:cs="Times New Roman"/>
                <w:sz w:val="24"/>
              </w:rPr>
              <w:t>Медицина</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szCs w:val="24"/>
              </w:rPr>
              <w:t>Освітня програма</w:t>
            </w:r>
          </w:p>
        </w:tc>
        <w:tc>
          <w:tcPr>
            <w:tcW w:w="5784" w:type="dxa"/>
            <w:shd w:val="clear" w:color="auto" w:fill="auto"/>
          </w:tcPr>
          <w:p w:rsidR="00392561" w:rsidRPr="00392561" w:rsidRDefault="00392561" w:rsidP="00D16852">
            <w:pPr>
              <w:widowControl w:val="0"/>
              <w:autoSpaceDE w:val="0"/>
              <w:autoSpaceDN w:val="0"/>
              <w:spacing w:before="15" w:after="0" w:line="271" w:lineRule="exact"/>
              <w:ind w:left="85"/>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ОПП</w:t>
            </w:r>
            <w:r w:rsidR="001D618F">
              <w:rPr>
                <w:rFonts w:ascii="Times New Roman" w:eastAsia="Times New Roman" w:hAnsi="Times New Roman" w:cs="Times New Roman"/>
                <w:b/>
                <w:sz w:val="24"/>
                <w:szCs w:val="24"/>
              </w:rPr>
              <w:t xml:space="preserve"> Медицина, 2023</w:t>
            </w:r>
            <w:r w:rsidRPr="00392561">
              <w:rPr>
                <w:rFonts w:ascii="Times New Roman" w:eastAsia="Times New Roman" w:hAnsi="Times New Roman" w:cs="Times New Roman"/>
                <w:b/>
                <w:sz w:val="24"/>
                <w:szCs w:val="24"/>
              </w:rPr>
              <w:t xml:space="preserve"> </w:t>
            </w:r>
          </w:p>
        </w:tc>
      </w:tr>
      <w:tr w:rsidR="00392561" w:rsidRPr="00392561" w:rsidTr="00D16852">
        <w:trPr>
          <w:trHeight w:val="318"/>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Рівень</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вищої</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освіти</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Другий (магістерський)</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Навчальний</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рік</w:t>
            </w:r>
          </w:p>
        </w:tc>
        <w:tc>
          <w:tcPr>
            <w:tcW w:w="5784" w:type="dxa"/>
            <w:shd w:val="clear" w:color="auto" w:fill="auto"/>
          </w:tcPr>
          <w:p w:rsidR="00392561" w:rsidRPr="00392561" w:rsidRDefault="00392561" w:rsidP="00D16852">
            <w:pPr>
              <w:widowControl w:val="0"/>
              <w:autoSpaceDE w:val="0"/>
              <w:autoSpaceDN w:val="0"/>
              <w:spacing w:before="15" w:after="0" w:line="271" w:lineRule="exact"/>
              <w:ind w:left="85"/>
              <w:rPr>
                <w:rFonts w:ascii="Times New Roman" w:eastAsia="Times New Roman" w:hAnsi="Times New Roman" w:cs="Times New Roman"/>
                <w:sz w:val="24"/>
              </w:rPr>
            </w:pPr>
            <w:r w:rsidRPr="00392561">
              <w:rPr>
                <w:rFonts w:ascii="Times New Roman" w:eastAsia="Times New Roman" w:hAnsi="Times New Roman" w:cs="Times New Roman"/>
                <w:sz w:val="24"/>
              </w:rPr>
              <w:t>202</w:t>
            </w:r>
            <w:r w:rsidR="00D16852">
              <w:rPr>
                <w:rFonts w:ascii="Times New Roman" w:eastAsia="Times New Roman" w:hAnsi="Times New Roman" w:cs="Times New Roman"/>
                <w:sz w:val="24"/>
              </w:rPr>
              <w:t>6</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202</w:t>
            </w:r>
            <w:r w:rsidR="00D16852">
              <w:rPr>
                <w:rFonts w:ascii="Times New Roman" w:eastAsia="Times New Roman" w:hAnsi="Times New Roman" w:cs="Times New Roman"/>
                <w:spacing w:val="-4"/>
                <w:sz w:val="24"/>
              </w:rPr>
              <w:t>7</w:t>
            </w:r>
          </w:p>
        </w:tc>
      </w:tr>
      <w:tr w:rsidR="00392561" w:rsidRPr="00392561" w:rsidTr="00D16852">
        <w:trPr>
          <w:trHeight w:val="605"/>
        </w:trPr>
        <w:tc>
          <w:tcPr>
            <w:tcW w:w="4323" w:type="dxa"/>
            <w:shd w:val="clear" w:color="auto" w:fill="auto"/>
          </w:tcPr>
          <w:p w:rsidR="00392561" w:rsidRPr="00392561" w:rsidRDefault="00392561" w:rsidP="00392561">
            <w:pPr>
              <w:widowControl w:val="0"/>
              <w:autoSpaceDE w:val="0"/>
              <w:autoSpaceDN w:val="0"/>
              <w:spacing w:before="15" w:after="0" w:line="240" w:lineRule="auto"/>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Статус</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дисципліни</w:t>
            </w:r>
          </w:p>
          <w:p w:rsidR="00392561" w:rsidRPr="00392561" w:rsidRDefault="00392561" w:rsidP="00392561">
            <w:pPr>
              <w:widowControl w:val="0"/>
              <w:autoSpaceDE w:val="0"/>
              <w:autoSpaceDN w:val="0"/>
              <w:spacing w:after="0" w:line="271" w:lineRule="exact"/>
              <w:ind w:left="25"/>
              <w:rPr>
                <w:rFonts w:ascii="Times New Roman" w:eastAsia="Times New Roman" w:hAnsi="Times New Roman" w:cs="Times New Roman"/>
                <w:sz w:val="24"/>
              </w:rPr>
            </w:pPr>
            <w:r w:rsidRPr="00392561">
              <w:rPr>
                <w:rFonts w:ascii="Times New Roman" w:eastAsia="Times New Roman" w:hAnsi="Times New Roman" w:cs="Times New Roman"/>
                <w:spacing w:val="-2"/>
                <w:sz w:val="24"/>
              </w:rPr>
              <w:t>(обов’язкова/ вибіркова)</w:t>
            </w:r>
          </w:p>
        </w:tc>
        <w:tc>
          <w:tcPr>
            <w:tcW w:w="5784" w:type="dxa"/>
            <w:shd w:val="clear" w:color="auto" w:fill="auto"/>
          </w:tcPr>
          <w:p w:rsidR="00392561" w:rsidRPr="00392561" w:rsidRDefault="00D16852" w:rsidP="00D16852">
            <w:pPr>
              <w:widowControl w:val="0"/>
              <w:autoSpaceDE w:val="0"/>
              <w:autoSpaceDN w:val="0"/>
              <w:spacing w:before="15" w:after="0" w:line="240" w:lineRule="auto"/>
              <w:ind w:left="85"/>
              <w:rPr>
                <w:rFonts w:ascii="Times New Roman" w:eastAsia="Times New Roman" w:hAnsi="Times New Roman" w:cs="Times New Roman"/>
                <w:sz w:val="24"/>
              </w:rPr>
            </w:pPr>
            <w:r w:rsidRPr="00D16852">
              <w:rPr>
                <w:rFonts w:ascii="Times New Roman" w:eastAsia="Times New Roman" w:hAnsi="Times New Roman" w:cs="Times New Roman"/>
                <w:sz w:val="24"/>
              </w:rPr>
              <w:t xml:space="preserve">ОК </w:t>
            </w:r>
            <w:r>
              <w:rPr>
                <w:rFonts w:ascii="Times New Roman" w:eastAsia="Times New Roman" w:hAnsi="Times New Roman" w:cs="Times New Roman"/>
                <w:sz w:val="24"/>
              </w:rPr>
              <w:t>26 // Обов’язкова</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 xml:space="preserve">Мова </w:t>
            </w:r>
            <w:r w:rsidRPr="00392561">
              <w:rPr>
                <w:rFonts w:ascii="Times New Roman" w:eastAsia="Times New Roman" w:hAnsi="Times New Roman" w:cs="Times New Roman"/>
                <w:b/>
                <w:spacing w:val="-2"/>
                <w:sz w:val="24"/>
              </w:rPr>
              <w:t>викладання</w:t>
            </w:r>
          </w:p>
        </w:tc>
        <w:tc>
          <w:tcPr>
            <w:tcW w:w="5784" w:type="dxa"/>
            <w:shd w:val="clear" w:color="auto" w:fill="auto"/>
          </w:tcPr>
          <w:p w:rsidR="00392561" w:rsidRPr="00392561" w:rsidRDefault="00D16852" w:rsidP="00D16852">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українська</w:t>
            </w:r>
          </w:p>
        </w:tc>
      </w:tr>
      <w:tr w:rsidR="00392561" w:rsidRPr="00392561" w:rsidTr="00D16852">
        <w:trPr>
          <w:trHeight w:val="318"/>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Загальне</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навантаження</w:t>
            </w:r>
          </w:p>
        </w:tc>
        <w:tc>
          <w:tcPr>
            <w:tcW w:w="5784" w:type="dxa"/>
            <w:shd w:val="clear" w:color="auto" w:fill="auto"/>
          </w:tcPr>
          <w:p w:rsidR="00392561" w:rsidRPr="00392561" w:rsidRDefault="001D618F" w:rsidP="00392561">
            <w:pPr>
              <w:widowControl w:val="0"/>
              <w:autoSpaceDE w:val="0"/>
              <w:autoSpaceDN w:val="0"/>
              <w:spacing w:before="15" w:after="0" w:line="271" w:lineRule="exact"/>
              <w:ind w:left="85"/>
              <w:rPr>
                <w:rFonts w:ascii="Times New Roman" w:eastAsia="Times New Roman" w:hAnsi="Times New Roman" w:cs="Times New Roman"/>
                <w:sz w:val="24"/>
              </w:rPr>
            </w:pPr>
            <w:r w:rsidRPr="001D618F">
              <w:rPr>
                <w:rFonts w:ascii="Times New Roman" w:eastAsia="Times New Roman" w:hAnsi="Times New Roman" w:cs="Times New Roman"/>
                <w:sz w:val="24"/>
              </w:rPr>
              <w:t>120 годин / 4,0 кредити ЄКТС</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Курс</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семестр</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3 курс/ 5</w:t>
            </w:r>
            <w:r w:rsidR="001D618F">
              <w:rPr>
                <w:rFonts w:ascii="Times New Roman" w:eastAsia="Times New Roman" w:hAnsi="Times New Roman" w:cs="Times New Roman"/>
                <w:sz w:val="24"/>
              </w:rPr>
              <w:t>,6</w:t>
            </w:r>
            <w:r>
              <w:rPr>
                <w:rFonts w:ascii="Times New Roman" w:eastAsia="Times New Roman" w:hAnsi="Times New Roman" w:cs="Times New Roman"/>
                <w:sz w:val="24"/>
              </w:rPr>
              <w:t xml:space="preserve"> семестр</w:t>
            </w:r>
          </w:p>
        </w:tc>
      </w:tr>
      <w:tr w:rsidR="00392561" w:rsidRPr="00392561" w:rsidTr="00D16852">
        <w:trPr>
          <w:trHeight w:val="843"/>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5"/>
                <w:sz w:val="24"/>
              </w:rPr>
            </w:pPr>
            <w:r w:rsidRPr="00392561">
              <w:rPr>
                <w:rFonts w:ascii="Times New Roman" w:eastAsia="Times New Roman" w:hAnsi="Times New Roman" w:cs="Times New Roman"/>
                <w:b/>
                <w:sz w:val="24"/>
              </w:rPr>
              <w:t>Укладач</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 xml:space="preserve">(і) </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sz w:val="24"/>
              </w:rPr>
            </w:pPr>
          </w:p>
        </w:tc>
        <w:tc>
          <w:tcPr>
            <w:tcW w:w="5784" w:type="dxa"/>
            <w:shd w:val="clear" w:color="auto" w:fill="auto"/>
          </w:tcPr>
          <w:p w:rsidR="00392561" w:rsidRPr="00392561"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 Ольга КОСТЮЧЕНКО-</w:t>
            </w:r>
            <w:proofErr w:type="spellStart"/>
            <w:r>
              <w:rPr>
                <w:rFonts w:ascii="Times New Roman" w:eastAsia="Times New Roman" w:hAnsi="Times New Roman" w:cs="Times New Roman"/>
                <w:sz w:val="24"/>
              </w:rPr>
              <w:t>ФАЙФОР,PhD</w:t>
            </w:r>
            <w:proofErr w:type="spellEnd"/>
            <w:r>
              <w:rPr>
                <w:rFonts w:ascii="Times New Roman" w:eastAsia="Times New Roman" w:hAnsi="Times New Roman" w:cs="Times New Roman"/>
                <w:sz w:val="24"/>
              </w:rPr>
              <w:t xml:space="preserve">, </w:t>
            </w:r>
            <w:r w:rsidRPr="00D16852">
              <w:rPr>
                <w:rFonts w:ascii="Times New Roman" w:eastAsia="Times New Roman" w:hAnsi="Times New Roman" w:cs="Times New Roman"/>
                <w:sz w:val="24"/>
              </w:rPr>
              <w:t>асистент</w:t>
            </w:r>
          </w:p>
        </w:tc>
      </w:tr>
      <w:tr w:rsidR="00392561" w:rsidRPr="00392561" w:rsidTr="00D16852">
        <w:trPr>
          <w:trHeight w:val="855"/>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Викладач</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гостьові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лектори</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84" w:type="dxa"/>
            <w:shd w:val="clear" w:color="auto" w:fill="auto"/>
          </w:tcPr>
          <w:p w:rsidR="00392561"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Світлана КОЛЯДЕНКО, </w:t>
            </w:r>
            <w:proofErr w:type="spellStart"/>
            <w:r>
              <w:rPr>
                <w:rFonts w:ascii="Times New Roman" w:eastAsia="Times New Roman" w:hAnsi="Times New Roman" w:cs="Times New Roman"/>
                <w:sz w:val="24"/>
              </w:rPr>
              <w:t>к.мед.н</w:t>
            </w:r>
            <w:proofErr w:type="spellEnd"/>
            <w:r>
              <w:rPr>
                <w:rFonts w:ascii="Times New Roman" w:eastAsia="Times New Roman" w:hAnsi="Times New Roman" w:cs="Times New Roman"/>
                <w:sz w:val="24"/>
              </w:rPr>
              <w:t>., доцент</w:t>
            </w:r>
          </w:p>
          <w:p w:rsid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rPr>
            </w:pPr>
            <w:r w:rsidRPr="00D16852">
              <w:rPr>
                <w:rFonts w:ascii="Times New Roman" w:eastAsia="Times New Roman" w:hAnsi="Times New Roman" w:cs="Times New Roman"/>
                <w:sz w:val="24"/>
                <w:szCs w:val="24"/>
              </w:rPr>
              <w:t>Ольга КОСТЮЧЕНКО-</w:t>
            </w:r>
            <w:proofErr w:type="spellStart"/>
            <w:r w:rsidRPr="00D16852">
              <w:rPr>
                <w:rFonts w:ascii="Times New Roman" w:eastAsia="Times New Roman" w:hAnsi="Times New Roman" w:cs="Times New Roman"/>
                <w:sz w:val="24"/>
                <w:szCs w:val="24"/>
              </w:rPr>
              <w:t>ФАЙФОР,PhD</w:t>
            </w:r>
            <w:proofErr w:type="spellEnd"/>
            <w:r w:rsidRPr="00D16852">
              <w:rPr>
                <w:rFonts w:ascii="Times New Roman" w:eastAsia="Times New Roman" w:hAnsi="Times New Roman" w:cs="Times New Roman"/>
                <w:sz w:val="24"/>
                <w:szCs w:val="24"/>
              </w:rPr>
              <w:t>, асистент</w:t>
            </w:r>
          </w:p>
          <w:p w:rsid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Дар</w:t>
            </w:r>
            <w:r>
              <w:rPr>
                <w:rFonts w:ascii="Times New Roman" w:eastAsia="Times New Roman" w:hAnsi="Times New Roman" w:cs="Times New Roman"/>
                <w:sz w:val="24"/>
                <w:szCs w:val="24"/>
                <w:lang w:val="en-US"/>
              </w:rPr>
              <w:t>’</w:t>
            </w:r>
            <w:r w:rsidR="00672D70">
              <w:rPr>
                <w:rFonts w:ascii="Times New Roman" w:eastAsia="Times New Roman" w:hAnsi="Times New Roman" w:cs="Times New Roman"/>
                <w:sz w:val="24"/>
                <w:szCs w:val="24"/>
                <w:lang w:val="ru-RU"/>
              </w:rPr>
              <w:t xml:space="preserve">я КОБЗІНА-ДІДУХ, </w:t>
            </w:r>
            <w:proofErr w:type="spellStart"/>
            <w:r w:rsidR="00672D70">
              <w:rPr>
                <w:rFonts w:ascii="Times New Roman" w:eastAsia="Times New Roman" w:hAnsi="Times New Roman" w:cs="Times New Roman"/>
                <w:sz w:val="24"/>
                <w:szCs w:val="24"/>
                <w:lang w:val="ru-RU"/>
              </w:rPr>
              <w:t>ас</w:t>
            </w:r>
            <w:r>
              <w:rPr>
                <w:rFonts w:ascii="Times New Roman" w:eastAsia="Times New Roman" w:hAnsi="Times New Roman" w:cs="Times New Roman"/>
                <w:sz w:val="24"/>
                <w:szCs w:val="24"/>
                <w:lang w:val="ru-RU"/>
              </w:rPr>
              <w:t>истент</w:t>
            </w:r>
            <w:proofErr w:type="spellEnd"/>
          </w:p>
          <w:p w:rsidR="00D16852" w:rsidRDefault="00672D70"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Роман ПЕЛІН, ас</w:t>
            </w:r>
            <w:bookmarkStart w:id="0" w:name="_GoBack"/>
            <w:bookmarkEnd w:id="0"/>
            <w:r w:rsidR="00D16852">
              <w:rPr>
                <w:rFonts w:ascii="Times New Roman" w:eastAsia="Times New Roman" w:hAnsi="Times New Roman" w:cs="Times New Roman"/>
                <w:sz w:val="24"/>
                <w:szCs w:val="24"/>
                <w:lang w:val="ru-RU"/>
              </w:rPr>
              <w:t>истент</w:t>
            </w:r>
          </w:p>
          <w:p w:rsidR="00D16852" w:rsidRP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proofErr w:type="spellStart"/>
            <w:r>
              <w:rPr>
                <w:rFonts w:ascii="Times New Roman" w:eastAsia="Times New Roman" w:hAnsi="Times New Roman" w:cs="Times New Roman"/>
                <w:sz w:val="24"/>
                <w:szCs w:val="24"/>
                <w:lang w:val="ru-RU"/>
              </w:rPr>
              <w:t>Тетяна</w:t>
            </w:r>
            <w:proofErr w:type="spellEnd"/>
            <w:r>
              <w:rPr>
                <w:rFonts w:ascii="Times New Roman" w:eastAsia="Times New Roman" w:hAnsi="Times New Roman" w:cs="Times New Roman"/>
                <w:sz w:val="24"/>
                <w:szCs w:val="24"/>
                <w:lang w:val="ru-RU"/>
              </w:rPr>
              <w:t xml:space="preserve"> ШЛЯХТЮК , </w:t>
            </w:r>
            <w:proofErr w:type="spellStart"/>
            <w:r>
              <w:rPr>
                <w:rFonts w:ascii="Times New Roman" w:eastAsia="Times New Roman" w:hAnsi="Times New Roman" w:cs="Times New Roman"/>
                <w:sz w:val="24"/>
                <w:szCs w:val="24"/>
                <w:lang w:val="ru-RU"/>
              </w:rPr>
              <w:t>асистент</w:t>
            </w:r>
            <w:proofErr w:type="spellEnd"/>
          </w:p>
        </w:tc>
      </w:tr>
      <w:tr w:rsidR="00392561" w:rsidRPr="00392561" w:rsidTr="00D16852">
        <w:trPr>
          <w:trHeight w:val="1015"/>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Місце</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проведення,</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pacing w:val="-2"/>
                <w:sz w:val="24"/>
              </w:rPr>
              <w:t>контакти</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84" w:type="dxa"/>
            <w:shd w:val="clear" w:color="auto" w:fill="auto"/>
          </w:tcPr>
          <w:p w:rsidR="00D16852" w:rsidRPr="00D16852" w:rsidRDefault="00392561" w:rsidP="00D16852">
            <w:pPr>
              <w:widowControl w:val="0"/>
              <w:tabs>
                <w:tab w:val="left" w:pos="875"/>
              </w:tabs>
              <w:autoSpaceDE w:val="0"/>
              <w:autoSpaceDN w:val="0"/>
              <w:spacing w:after="0" w:line="240" w:lineRule="auto"/>
              <w:ind w:left="24"/>
              <w:rPr>
                <w:rFonts w:ascii="Times New Roman" w:eastAsia="Times New Roman" w:hAnsi="Times New Roman" w:cs="Times New Roman"/>
                <w:spacing w:val="-2"/>
                <w:sz w:val="24"/>
                <w:szCs w:val="24"/>
              </w:rPr>
            </w:pPr>
            <w:r w:rsidRPr="00392561">
              <w:rPr>
                <w:rFonts w:ascii="Times New Roman" w:eastAsia="Times New Roman" w:hAnsi="Times New Roman" w:cs="Times New Roman"/>
                <w:spacing w:val="-2"/>
                <w:sz w:val="24"/>
                <w:szCs w:val="24"/>
              </w:rPr>
              <w:t xml:space="preserve">  </w:t>
            </w:r>
            <w:r w:rsidR="00D16852" w:rsidRPr="00D16852">
              <w:rPr>
                <w:rFonts w:ascii="Times New Roman" w:eastAsia="Times New Roman" w:hAnsi="Times New Roman" w:cs="Times New Roman"/>
                <w:spacing w:val="-2"/>
                <w:sz w:val="24"/>
                <w:szCs w:val="24"/>
              </w:rPr>
              <w:t>x-ray@vnmu.edu.ua</w:t>
            </w:r>
          </w:p>
          <w:p w:rsidR="00392561" w:rsidRPr="00392561" w:rsidRDefault="00D16852" w:rsidP="00D16852">
            <w:pPr>
              <w:widowControl w:val="0"/>
              <w:tabs>
                <w:tab w:val="left" w:pos="875"/>
              </w:tabs>
              <w:autoSpaceDE w:val="0"/>
              <w:autoSpaceDN w:val="0"/>
              <w:spacing w:after="0" w:line="240" w:lineRule="auto"/>
              <w:ind w:left="24"/>
              <w:rPr>
                <w:rFonts w:ascii="Times New Roman" w:eastAsia="Times New Roman" w:hAnsi="Times New Roman" w:cs="Times New Roman"/>
                <w:sz w:val="24"/>
              </w:rPr>
            </w:pPr>
            <w:r w:rsidRPr="00D16852">
              <w:rPr>
                <w:rFonts w:ascii="Times New Roman" w:eastAsia="Times New Roman" w:hAnsi="Times New Roman" w:cs="Times New Roman"/>
                <w:spacing w:val="-2"/>
                <w:sz w:val="24"/>
                <w:szCs w:val="24"/>
              </w:rPr>
              <w:t>вул. Пирогова, 46 ( корпус №8), (0432) 509498</w:t>
            </w:r>
          </w:p>
        </w:tc>
      </w:tr>
    </w:tbl>
    <w:p w:rsidR="00392561" w:rsidRPr="00392561" w:rsidRDefault="00392561" w:rsidP="00392561">
      <w:pPr>
        <w:widowControl w:val="0"/>
        <w:autoSpaceDE w:val="0"/>
        <w:autoSpaceDN w:val="0"/>
        <w:spacing w:before="5"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before="1" w:after="0" w:line="240" w:lineRule="auto"/>
        <w:ind w:left="142" w:right="2" w:firstLine="42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ОПИС</w:t>
      </w:r>
      <w:r w:rsidRPr="00392561">
        <w:rPr>
          <w:rFonts w:ascii="Times New Roman" w:eastAsia="Times New Roman" w:hAnsi="Times New Roman" w:cs="Times New Roman"/>
          <w:b/>
          <w:color w:val="0000FF"/>
          <w:spacing w:val="-15"/>
          <w:sz w:val="24"/>
        </w:rPr>
        <w:t xml:space="preserve"> Д</w:t>
      </w:r>
      <w:r w:rsidRPr="00392561">
        <w:rPr>
          <w:rFonts w:ascii="Times New Roman" w:eastAsia="Times New Roman" w:hAnsi="Times New Roman" w:cs="Times New Roman"/>
          <w:b/>
          <w:color w:val="0000FF"/>
          <w:sz w:val="24"/>
        </w:rPr>
        <w:t>ИСЦИПЛІНИ</w:t>
      </w:r>
    </w:p>
    <w:p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p>
    <w:p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b/>
          <w:color w:val="0000FF"/>
          <w:spacing w:val="-2"/>
          <w:sz w:val="24"/>
        </w:rPr>
        <w:t>АНОТАЦІЯ</w:t>
      </w:r>
    </w:p>
    <w:p w:rsidR="001D618F" w:rsidRPr="00672D70" w:rsidRDefault="001D618F" w:rsidP="001D618F">
      <w:pPr>
        <w:spacing w:after="120" w:line="276" w:lineRule="auto"/>
        <w:rPr>
          <w:rFonts w:ascii="Times New Roman" w:eastAsia="MS Mincho" w:hAnsi="Times New Roman" w:cs="Times New Roman"/>
          <w:color w:val="000000"/>
          <w:sz w:val="24"/>
          <w:szCs w:val="24"/>
        </w:rPr>
      </w:pPr>
      <w:r w:rsidRPr="00672D70">
        <w:rPr>
          <w:rFonts w:ascii="Times New Roman" w:eastAsia="MS Mincho" w:hAnsi="Times New Roman" w:cs="Times New Roman"/>
          <w:b/>
          <w:color w:val="000000"/>
          <w:sz w:val="24"/>
          <w:szCs w:val="24"/>
        </w:rPr>
        <w:t xml:space="preserve">Коротка анотація курсу, актуальність. </w:t>
      </w:r>
      <w:r w:rsidRPr="00672D70">
        <w:rPr>
          <w:rFonts w:ascii="Times New Roman" w:eastAsia="MS Mincho" w:hAnsi="Times New Roman" w:cs="Times New Roman"/>
          <w:color w:val="000000"/>
          <w:sz w:val="24"/>
          <w:szCs w:val="24"/>
        </w:rPr>
        <w:t>Променева діагностика вивчає застосування різних випромінювань з метою розпізнавання численних хвороб, для вивчення морфології та функції органів і систем людини в нормі і при патологічних станах. Роль променевої діагностики в підготовці майбутніх лікарів безперервно збільшується. Це обумовлено тим, що променеві методи дослідження посідають провідне місце у діагностиці більшості захворювань. В останні десятиріччя медична радіологія поповнилася новими методами дослідження (комп'ютерна і магнітно-резонансна томографії, ультразвукове дослідження, позитронна і однофотонна емісійні томографії, інтервенційні методи). У зв'язку з цим від випускника вищого медичного навчального закладу вимагається вміння з великої кількості існуючих у наш час променевих методів обстеження обрати оптимальний для виявлення функціонально-морфологічних змін при патології різних органів і систем та інтерпретувати дані променевих методів дослідження щодо клінічного діагнозу. Лікар-клініцист повинен вміти оцінити можливості різних методів променевої терапії та обрати оптимальний для лікування пухлинних і непухлинних захворювань.</w:t>
      </w:r>
    </w:p>
    <w:p w:rsidR="001D618F" w:rsidRPr="00672D70" w:rsidRDefault="001D618F" w:rsidP="001D618F">
      <w:pPr>
        <w:spacing w:after="120" w:line="276" w:lineRule="auto"/>
        <w:rPr>
          <w:rFonts w:ascii="Times New Roman" w:eastAsia="MS Mincho" w:hAnsi="Times New Roman" w:cs="Times New Roman"/>
          <w:color w:val="000000"/>
          <w:sz w:val="24"/>
          <w:szCs w:val="24"/>
        </w:rPr>
      </w:pPr>
      <w:r w:rsidRPr="00672D70">
        <w:rPr>
          <w:rFonts w:ascii="Times New Roman" w:eastAsia="MS Mincho" w:hAnsi="Times New Roman" w:cs="Times New Roman"/>
          <w:b/>
          <w:color w:val="000000"/>
          <w:sz w:val="24"/>
          <w:szCs w:val="24"/>
        </w:rPr>
        <w:lastRenderedPageBreak/>
        <w:t xml:space="preserve">Передреквізити. </w:t>
      </w:r>
      <w:r w:rsidRPr="00672D70">
        <w:rPr>
          <w:rFonts w:ascii="Times New Roman" w:eastAsia="MS Mincho" w:hAnsi="Times New Roman" w:cs="Times New Roman"/>
          <w:color w:val="000000"/>
          <w:sz w:val="24"/>
          <w:szCs w:val="24"/>
        </w:rPr>
        <w:t>Опанування дисципліни «Радіологія» базується на вивченні студентами медичної біології, паразитології та генетики; медичної і біологічної фізики; біологічної хімії; біоорганічної хімії; анатомії людини; нормальної фізіології й інтегрується з цими дисциплінами, спирається на знання з патоморфології та патологічної фізіології, які студенти отримують паралельно з вивченням курсу радіології.</w:t>
      </w:r>
    </w:p>
    <w:p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z w:val="24"/>
          <w:szCs w:val="24"/>
        </w:rPr>
      </w:pPr>
    </w:p>
    <w:p w:rsid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r w:rsidRPr="00392561">
        <w:rPr>
          <w:rFonts w:ascii="Times New Roman" w:eastAsia="Times New Roman" w:hAnsi="Times New Roman" w:cs="Times New Roman"/>
          <w:b/>
          <w:bCs/>
          <w:color w:val="0000FF"/>
          <w:sz w:val="24"/>
          <w:szCs w:val="24"/>
        </w:rPr>
        <w:t>МЕТА</w:t>
      </w:r>
      <w:r w:rsidRPr="00392561">
        <w:rPr>
          <w:rFonts w:ascii="Times New Roman" w:eastAsia="Times New Roman" w:hAnsi="Times New Roman" w:cs="Times New Roman"/>
          <w:b/>
          <w:bCs/>
          <w:color w:val="0000FF"/>
          <w:spacing w:val="-3"/>
          <w:sz w:val="24"/>
          <w:szCs w:val="24"/>
        </w:rPr>
        <w:t xml:space="preserve"> </w:t>
      </w:r>
      <w:r w:rsidRPr="00392561">
        <w:rPr>
          <w:rFonts w:ascii="Times New Roman" w:eastAsia="Times New Roman" w:hAnsi="Times New Roman" w:cs="Times New Roman"/>
          <w:b/>
          <w:bCs/>
          <w:color w:val="0000FF"/>
          <w:sz w:val="24"/>
          <w:szCs w:val="24"/>
        </w:rPr>
        <w:t>ТА</w:t>
      </w:r>
      <w:r w:rsidRPr="00392561">
        <w:rPr>
          <w:rFonts w:ascii="Times New Roman" w:eastAsia="Times New Roman" w:hAnsi="Times New Roman" w:cs="Times New Roman"/>
          <w:b/>
          <w:bCs/>
          <w:color w:val="0000FF"/>
          <w:spacing w:val="-2"/>
          <w:sz w:val="24"/>
          <w:szCs w:val="24"/>
        </w:rPr>
        <w:t xml:space="preserve"> ЗАВДАННЯ</w:t>
      </w:r>
    </w:p>
    <w:p w:rsidR="001D618F" w:rsidRPr="00672D70" w:rsidRDefault="001D618F" w:rsidP="001D618F">
      <w:pPr>
        <w:spacing w:after="120" w:line="276" w:lineRule="auto"/>
        <w:rPr>
          <w:rFonts w:ascii="Times New Roman" w:eastAsia="MS Mincho" w:hAnsi="Times New Roman" w:cs="Times New Roman"/>
          <w:color w:val="000000"/>
          <w:sz w:val="24"/>
          <w:szCs w:val="24"/>
          <w:lang w:val="ru-RU"/>
        </w:rPr>
      </w:pPr>
      <w:r w:rsidRPr="00672D70">
        <w:rPr>
          <w:rFonts w:ascii="Times New Roman" w:eastAsia="MS Mincho" w:hAnsi="Times New Roman" w:cs="Times New Roman"/>
          <w:b/>
          <w:color w:val="000000"/>
          <w:sz w:val="24"/>
          <w:szCs w:val="24"/>
          <w:lang w:val="ru-RU"/>
        </w:rPr>
        <w:t xml:space="preserve">Мета курсу та його значення для професійної діяльності. </w:t>
      </w:r>
      <w:r w:rsidRPr="00672D70">
        <w:rPr>
          <w:rFonts w:ascii="Times New Roman" w:eastAsia="MS Mincho" w:hAnsi="Times New Roman" w:cs="Times New Roman"/>
          <w:color w:val="000000"/>
          <w:sz w:val="24"/>
          <w:szCs w:val="24"/>
          <w:lang w:val="ru-RU"/>
        </w:rPr>
        <w:t>Метою викладання навчальної дисципліни «Радіологія» є навчання майбутніх лікарів діагностичним можливостям променевих методів з визначенням променевої семіотики захворювань; навчання основам променевої терапії з урахуванням показань та протипоказань.</w:t>
      </w:r>
    </w:p>
    <w:p w:rsidR="009710F0" w:rsidRPr="009710F0" w:rsidRDefault="009710F0" w:rsidP="009710F0">
      <w:pPr>
        <w:spacing w:after="0"/>
        <w:jc w:val="both"/>
        <w:rPr>
          <w:rFonts w:ascii="Times New Roman" w:eastAsia="Times New Roman" w:hAnsi="Times New Roman" w:cs="Times New Roman"/>
          <w:b/>
          <w:sz w:val="24"/>
          <w:szCs w:val="24"/>
          <w:lang w:eastAsia="ru-RU"/>
        </w:rPr>
      </w:pPr>
      <w:r w:rsidRPr="00783C55">
        <w:rPr>
          <w:rFonts w:ascii="Times New Roman" w:eastAsia="Times New Roman" w:hAnsi="Times New Roman" w:cs="Times New Roman"/>
          <w:b/>
          <w:sz w:val="24"/>
          <w:szCs w:val="24"/>
          <w:lang w:eastAsia="ru-RU"/>
        </w:rPr>
        <w:t>Компетентності та результати навчання, формуванню яких сприяє</w:t>
      </w:r>
      <w:r w:rsidRPr="009710F0">
        <w:rPr>
          <w:rFonts w:ascii="Times New Roman" w:eastAsia="Times New Roman" w:hAnsi="Times New Roman" w:cs="Times New Roman"/>
          <w:b/>
          <w:sz w:val="24"/>
          <w:szCs w:val="24"/>
          <w:lang w:eastAsia="ru-RU"/>
        </w:rPr>
        <w:t xml:space="preserve"> дисципліна.</w:t>
      </w:r>
    </w:p>
    <w:p w:rsidR="001D618F" w:rsidRPr="001D618F" w:rsidRDefault="001D618F" w:rsidP="001D618F">
      <w:pPr>
        <w:spacing w:after="0" w:line="240" w:lineRule="auto"/>
        <w:ind w:firstLine="567"/>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 xml:space="preserve">Згідно ОПП </w:t>
      </w:r>
      <w:r w:rsidRPr="001D618F">
        <w:rPr>
          <w:rFonts w:ascii="Times New Roman" w:eastAsia="Times New Roman" w:hAnsi="Times New Roman" w:cs="Times New Roman"/>
          <w:sz w:val="24"/>
          <w:szCs w:val="24"/>
          <w:lang w:val="ru-RU" w:eastAsia="ru-RU"/>
        </w:rPr>
        <w:t>«</w:t>
      </w:r>
      <w:r w:rsidRPr="001D618F">
        <w:rPr>
          <w:rFonts w:ascii="Times New Roman" w:eastAsia="Times New Roman" w:hAnsi="Times New Roman" w:cs="Times New Roman"/>
          <w:sz w:val="24"/>
          <w:szCs w:val="24"/>
          <w:lang w:eastAsia="ru-RU"/>
        </w:rPr>
        <w:t>Медицина»</w:t>
      </w:r>
      <w:r>
        <w:rPr>
          <w:rFonts w:ascii="Times New Roman" w:eastAsia="Times New Roman" w:hAnsi="Times New Roman" w:cs="Times New Roman"/>
          <w:sz w:val="24"/>
          <w:szCs w:val="24"/>
          <w:lang w:eastAsia="ru-RU"/>
        </w:rPr>
        <w:t xml:space="preserve"> 2023</w:t>
      </w:r>
      <w:r w:rsidRPr="001D618F">
        <w:rPr>
          <w:rFonts w:ascii="Times New Roman" w:eastAsia="Times New Roman" w:hAnsi="Times New Roman" w:cs="Times New Roman"/>
          <w:sz w:val="24"/>
          <w:szCs w:val="24"/>
          <w:lang w:eastAsia="ru-RU"/>
        </w:rPr>
        <w:t xml:space="preserve"> дисципліна забезпечує набуття студентами наступних </w:t>
      </w:r>
      <w:proofErr w:type="spellStart"/>
      <w:r w:rsidRPr="001D618F">
        <w:rPr>
          <w:rFonts w:ascii="Times New Roman" w:eastAsia="Times New Roman" w:hAnsi="Times New Roman" w:cs="Times New Roman"/>
          <w:b/>
          <w:sz w:val="24"/>
          <w:szCs w:val="24"/>
          <w:lang w:eastAsia="ru-RU"/>
        </w:rPr>
        <w:t>компетентностей</w:t>
      </w:r>
      <w:proofErr w:type="spellEnd"/>
      <w:r w:rsidRPr="001D618F">
        <w:rPr>
          <w:rFonts w:ascii="Times New Roman" w:eastAsia="Times New Roman" w:hAnsi="Times New Roman" w:cs="Times New Roman"/>
          <w:b/>
          <w:sz w:val="24"/>
          <w:szCs w:val="24"/>
          <w:lang w:eastAsia="ru-RU"/>
        </w:rPr>
        <w:t>:</w:t>
      </w:r>
    </w:p>
    <w:p w:rsidR="001D618F" w:rsidRPr="001D618F" w:rsidRDefault="001D618F" w:rsidP="001D618F">
      <w:pPr>
        <w:spacing w:after="0" w:line="240" w:lineRule="auto"/>
        <w:jc w:val="both"/>
        <w:rPr>
          <w:rFonts w:ascii="Times New Roman" w:eastAsia="Times New Roman" w:hAnsi="Times New Roman" w:cs="Times New Roman"/>
          <w:sz w:val="24"/>
          <w:szCs w:val="24"/>
          <w:lang w:eastAsia="x-none"/>
        </w:rPr>
      </w:pPr>
      <w:r w:rsidRPr="001D618F">
        <w:rPr>
          <w:rFonts w:ascii="Times New Roman" w:eastAsia="Times New Roman" w:hAnsi="Times New Roman" w:cs="Times New Roman"/>
          <w:b/>
          <w:bCs/>
          <w:sz w:val="24"/>
          <w:szCs w:val="24"/>
          <w:lang w:eastAsia="x-none"/>
        </w:rPr>
        <w:t>Інтегральна (ІК)</w:t>
      </w:r>
      <w:r w:rsidRPr="001D618F">
        <w:rPr>
          <w:rFonts w:ascii="Times New Roman" w:eastAsia="Times New Roman" w:hAnsi="Times New Roman" w:cs="Times New Roman"/>
          <w:sz w:val="24"/>
          <w:szCs w:val="24"/>
          <w:lang w:eastAsia="x-none"/>
        </w:rPr>
        <w:t>: - Здатність розв’язувати складні задачі, у тому числі дослідницького та інноваційного характеру у сфері медицини. Здатність продовжувати навчання з високим ступенем автономії;</w:t>
      </w:r>
    </w:p>
    <w:p w:rsidR="001D618F" w:rsidRPr="001D618F" w:rsidRDefault="001D618F" w:rsidP="001D618F">
      <w:pPr>
        <w:spacing w:after="0" w:line="240" w:lineRule="auto"/>
        <w:contextualSpacing/>
        <w:jc w:val="both"/>
        <w:rPr>
          <w:rFonts w:ascii="Times New Roman" w:eastAsia="Times New Roman" w:hAnsi="Times New Roman" w:cs="Times New Roman"/>
          <w:b/>
          <w:sz w:val="24"/>
          <w:szCs w:val="24"/>
          <w:lang w:eastAsia="ru-RU"/>
        </w:rPr>
      </w:pPr>
      <w:r w:rsidRPr="001D618F">
        <w:rPr>
          <w:rFonts w:ascii="Times New Roman" w:eastAsia="Times New Roman" w:hAnsi="Times New Roman" w:cs="Times New Roman"/>
          <w:b/>
          <w:iCs/>
          <w:sz w:val="24"/>
          <w:szCs w:val="24"/>
          <w:lang w:eastAsia="ru-RU"/>
        </w:rPr>
        <w:t>З</w:t>
      </w:r>
      <w:r w:rsidRPr="001D618F">
        <w:rPr>
          <w:rFonts w:ascii="Times New Roman" w:eastAsia="Times New Roman" w:hAnsi="Times New Roman" w:cs="Times New Roman"/>
          <w:b/>
          <w:sz w:val="24"/>
          <w:szCs w:val="24"/>
          <w:lang w:eastAsia="ru-RU"/>
        </w:rPr>
        <w:t xml:space="preserve">агальні компетентності (ЗК): </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ru-RU"/>
        </w:rPr>
        <w:t>ЗК 1</w:t>
      </w:r>
      <w:r w:rsidRPr="001D618F">
        <w:rPr>
          <w:rFonts w:ascii="Times New Roman" w:eastAsia="Times New Roman" w:hAnsi="Times New Roman" w:cs="Times New Roman"/>
          <w:sz w:val="24"/>
          <w:szCs w:val="24"/>
          <w:lang w:eastAsia="ru-RU"/>
        </w:rPr>
        <w:t>. Здатність до абстрактного мислення, аналізу та синтезу.</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2.</w:t>
      </w:r>
      <w:r w:rsidRPr="001D618F">
        <w:rPr>
          <w:rFonts w:ascii="Times New Roman" w:eastAsia="Times New Roman" w:hAnsi="Times New Roman" w:cs="Times New Roman"/>
          <w:sz w:val="24"/>
          <w:szCs w:val="24"/>
          <w:lang w:eastAsia="ru-RU"/>
        </w:rPr>
        <w:t xml:space="preserve"> Здатність вчитися і оволодівати сучасними знаннями.</w:t>
      </w:r>
      <w:r w:rsidRPr="001D618F">
        <w:rPr>
          <w:rFonts w:ascii="Times New Roman" w:eastAsia="Times New Roman" w:hAnsi="Times New Roman" w:cs="Times New Roman"/>
          <w:sz w:val="24"/>
          <w:szCs w:val="24"/>
          <w:lang w:eastAsia="ru-RU"/>
        </w:rPr>
        <w:tab/>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3.</w:t>
      </w:r>
      <w:r w:rsidRPr="001D618F">
        <w:rPr>
          <w:rFonts w:ascii="Times New Roman" w:eastAsia="Times New Roman" w:hAnsi="Times New Roman" w:cs="Times New Roman"/>
          <w:sz w:val="24"/>
          <w:szCs w:val="24"/>
          <w:lang w:eastAsia="ru-RU"/>
        </w:rPr>
        <w:t xml:space="preserve"> Здатність застосовувати знання у практичних ситуаціях.</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4.</w:t>
      </w:r>
      <w:r w:rsidRPr="001D618F">
        <w:rPr>
          <w:rFonts w:ascii="Times New Roman" w:eastAsia="Times New Roman" w:hAnsi="Times New Roman" w:cs="Times New Roman"/>
          <w:sz w:val="24"/>
          <w:szCs w:val="24"/>
          <w:lang w:eastAsia="ru-RU"/>
        </w:rPr>
        <w:t xml:space="preserve"> Знання та розуміння предметної галузі та розуміння професійної діяльності.</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 xml:space="preserve">ЗК 5. </w:t>
      </w:r>
      <w:r w:rsidRPr="001D618F">
        <w:rPr>
          <w:rFonts w:ascii="Times New Roman" w:eastAsia="Times New Roman" w:hAnsi="Times New Roman" w:cs="Times New Roman"/>
          <w:sz w:val="24"/>
          <w:szCs w:val="24"/>
          <w:lang w:eastAsia="ru-RU"/>
        </w:rPr>
        <w:t>Здатність до адаптації та дії в новій ситуації.</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 xml:space="preserve">ЗК 6. </w:t>
      </w:r>
      <w:r w:rsidRPr="001D618F">
        <w:rPr>
          <w:rFonts w:ascii="Times New Roman" w:eastAsia="Times New Roman" w:hAnsi="Times New Roman" w:cs="Times New Roman"/>
          <w:sz w:val="24"/>
          <w:szCs w:val="24"/>
          <w:lang w:eastAsia="ru-RU"/>
        </w:rPr>
        <w:t>Здатність приймати обґрунтовані рішення.</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7.</w:t>
      </w:r>
      <w:r w:rsidRPr="001D618F">
        <w:rPr>
          <w:rFonts w:ascii="Times New Roman" w:eastAsia="Times New Roman" w:hAnsi="Times New Roman" w:cs="Times New Roman"/>
          <w:sz w:val="24"/>
          <w:szCs w:val="24"/>
          <w:lang w:eastAsia="ru-RU"/>
        </w:rPr>
        <w:t xml:space="preserve"> Здатність працювати в команді</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8.</w:t>
      </w:r>
      <w:r w:rsidRPr="001D618F">
        <w:rPr>
          <w:rFonts w:ascii="Times New Roman" w:eastAsia="Times New Roman" w:hAnsi="Times New Roman" w:cs="Times New Roman"/>
          <w:sz w:val="24"/>
          <w:szCs w:val="24"/>
          <w:lang w:eastAsia="ru-RU"/>
        </w:rPr>
        <w:t xml:space="preserve"> Здатність до міжособистісної взаємодії. </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9</w:t>
      </w:r>
      <w:r w:rsidRPr="001D618F">
        <w:rPr>
          <w:rFonts w:ascii="Times New Roman" w:eastAsia="Times New Roman" w:hAnsi="Times New Roman" w:cs="Times New Roman"/>
          <w:sz w:val="24"/>
          <w:szCs w:val="24"/>
          <w:lang w:eastAsia="ru-RU"/>
        </w:rPr>
        <w:t>. Здатність спілкуватись іноземною мовою.</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ru-RU"/>
        </w:rPr>
        <w:t>ЗК 10</w:t>
      </w:r>
      <w:r w:rsidRPr="001D618F">
        <w:rPr>
          <w:rFonts w:ascii="Times New Roman" w:eastAsia="Times New Roman" w:hAnsi="Times New Roman" w:cs="Times New Roman"/>
          <w:sz w:val="24"/>
          <w:szCs w:val="24"/>
          <w:lang w:eastAsia="uk-UA"/>
        </w:rPr>
        <w:t xml:space="preserve">. </w:t>
      </w:r>
      <w:r w:rsidRPr="001D618F">
        <w:rPr>
          <w:rFonts w:ascii="Times New Roman" w:eastAsia="Times New Roman" w:hAnsi="Times New Roman" w:cs="Times New Roman"/>
          <w:sz w:val="24"/>
          <w:szCs w:val="24"/>
          <w:lang w:eastAsia="ru-RU"/>
        </w:rPr>
        <w:t>Здатність використовувати інформаційні і комунікаційні технології.</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ЗК 11</w:t>
      </w:r>
      <w:r w:rsidRPr="001D618F">
        <w:rPr>
          <w:rFonts w:ascii="Times New Roman" w:eastAsia="Times New Roman" w:hAnsi="Times New Roman" w:cs="Times New Roman"/>
          <w:sz w:val="24"/>
          <w:szCs w:val="24"/>
          <w:lang w:eastAsia="uk-UA"/>
        </w:rPr>
        <w:t xml:space="preserve">. </w:t>
      </w:r>
      <w:r w:rsidRPr="001D618F">
        <w:rPr>
          <w:rFonts w:ascii="Times New Roman" w:eastAsia="Times New Roman" w:hAnsi="Times New Roman" w:cs="Times New Roman"/>
          <w:sz w:val="24"/>
          <w:szCs w:val="24"/>
          <w:lang w:eastAsia="ru-RU"/>
        </w:rPr>
        <w:t>Здатність до пошуку, опрацювання та аналізу інформації з різних джерел.</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 xml:space="preserve">ЗК 12. </w:t>
      </w:r>
      <w:r w:rsidRPr="001D618F">
        <w:rPr>
          <w:rFonts w:ascii="Times New Roman" w:eastAsia="Times New Roman" w:hAnsi="Times New Roman" w:cs="Times New Roman"/>
          <w:sz w:val="24"/>
          <w:szCs w:val="24"/>
          <w:lang w:eastAsia="ru-RU"/>
        </w:rPr>
        <w:t>Визначеність і наполегливість щодо поставлених завдань і взятих обов’язків.</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ЗК 13.</w:t>
      </w:r>
      <w:r w:rsidRPr="001D618F">
        <w:rPr>
          <w:rFonts w:ascii="Times New Roman" w:eastAsia="Times New Roman" w:hAnsi="Times New Roman" w:cs="Times New Roman"/>
          <w:sz w:val="24"/>
          <w:szCs w:val="24"/>
          <w:lang w:eastAsia="ru-RU"/>
        </w:rPr>
        <w:t xml:space="preserve"> Усвідомлення рівних можливостей та гендерних проблем.</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 xml:space="preserve">ЗК 14. </w:t>
      </w:r>
      <w:r w:rsidRPr="001D618F">
        <w:rPr>
          <w:rFonts w:ascii="Times New Roman" w:eastAsia="Times New Roman" w:hAnsi="Times New Roman" w:cs="Times New Roman"/>
          <w:sz w:val="24"/>
          <w:szCs w:val="24"/>
          <w:lang w:eastAsia="ru-RU"/>
        </w:rPr>
        <w:t>Здатність реалізувати свої права і обов’язки як члена суспільства, усвідомлювати цінності громадянського (вільного демократичного) суспільства та необхідність його сталого розвитку, верховенства права, прав і свобод людини і громадянина в Україні.</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uk-UA"/>
        </w:rPr>
        <w:t>ЗК 15.</w:t>
      </w:r>
      <w:r w:rsidRPr="001D618F">
        <w:rPr>
          <w:rFonts w:ascii="Times New Roman" w:eastAsia="Times New Roman" w:hAnsi="Times New Roman" w:cs="Times New Roman"/>
          <w:sz w:val="24"/>
          <w:szCs w:val="24"/>
          <w:lang w:eastAsia="uk-UA"/>
        </w:rPr>
        <w:t xml:space="preserve"> </w:t>
      </w:r>
      <w:r w:rsidRPr="001D618F">
        <w:rPr>
          <w:rFonts w:ascii="Times New Roman" w:eastAsia="Times New Roman" w:hAnsi="Times New Roman" w:cs="Times New Roman"/>
          <w:sz w:val="24"/>
          <w:szCs w:val="24"/>
          <w:lang w:eastAsia="ru-RU"/>
        </w:rPr>
        <w:t>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ведення здорового способу життя.</w:t>
      </w:r>
    </w:p>
    <w:p w:rsidR="001D618F" w:rsidRPr="001D618F" w:rsidRDefault="001D618F" w:rsidP="001D618F">
      <w:pPr>
        <w:tabs>
          <w:tab w:val="left" w:pos="204"/>
        </w:tabs>
        <w:spacing w:after="0" w:line="240" w:lineRule="auto"/>
        <w:ind w:left="346"/>
        <w:jc w:val="both"/>
        <w:rPr>
          <w:rFonts w:ascii="Times New Roman" w:eastAsia="Times New Roman" w:hAnsi="Times New Roman" w:cs="Times New Roman"/>
          <w:sz w:val="24"/>
          <w:szCs w:val="24"/>
          <w:lang w:eastAsia="ru-RU"/>
        </w:rPr>
      </w:pPr>
    </w:p>
    <w:p w:rsidR="001D618F" w:rsidRPr="001D618F" w:rsidRDefault="001D618F" w:rsidP="001D618F">
      <w:pPr>
        <w:spacing w:after="0" w:line="240" w:lineRule="auto"/>
        <w:contextualSpacing/>
        <w:jc w:val="both"/>
        <w:rPr>
          <w:rFonts w:ascii="Times New Roman" w:eastAsia="Times New Roman" w:hAnsi="Times New Roman" w:cs="Times New Roman"/>
          <w:b/>
          <w:bCs/>
          <w:sz w:val="24"/>
          <w:szCs w:val="24"/>
          <w:lang w:eastAsia="ru-RU"/>
        </w:rPr>
      </w:pPr>
      <w:r w:rsidRPr="001D618F">
        <w:rPr>
          <w:rFonts w:ascii="Times New Roman" w:eastAsia="Times New Roman" w:hAnsi="Times New Roman" w:cs="Times New Roman"/>
          <w:b/>
          <w:bCs/>
          <w:sz w:val="24"/>
          <w:szCs w:val="24"/>
          <w:lang w:eastAsia="ru-RU"/>
        </w:rPr>
        <w:t>Спеціальні (Фахові, предметні) компетентності (</w:t>
      </w:r>
      <w:r w:rsidRPr="001D618F">
        <w:rPr>
          <w:rFonts w:ascii="Times New Roman" w:eastAsia="Times New Roman" w:hAnsi="Times New Roman" w:cs="Times New Roman"/>
          <w:b/>
          <w:bCs/>
          <w:iCs/>
          <w:sz w:val="24"/>
          <w:szCs w:val="24"/>
          <w:lang w:eastAsia="ru-RU"/>
        </w:rPr>
        <w:t>ФК</w:t>
      </w:r>
      <w:r w:rsidRPr="001D618F">
        <w:rPr>
          <w:rFonts w:ascii="Times New Roman" w:eastAsia="Times New Roman" w:hAnsi="Times New Roman" w:cs="Times New Roman"/>
          <w:b/>
          <w:bCs/>
          <w:sz w:val="24"/>
          <w:szCs w:val="24"/>
          <w:lang w:eastAsia="ru-RU"/>
        </w:rPr>
        <w:t>)</w:t>
      </w:r>
      <w:r w:rsidRPr="001D618F">
        <w:rPr>
          <w:rFonts w:ascii="Times New Roman" w:eastAsia="Times New Roman" w:hAnsi="Times New Roman" w:cs="Times New Roman"/>
          <w:sz w:val="24"/>
          <w:szCs w:val="24"/>
          <w:lang w:eastAsia="ru-RU"/>
        </w:rPr>
        <w:t>:</w:t>
      </w:r>
      <w:r w:rsidRPr="001D618F">
        <w:rPr>
          <w:rFonts w:ascii="Times New Roman" w:eastAsia="Times New Roman" w:hAnsi="Times New Roman" w:cs="Times New Roman"/>
          <w:b/>
          <w:bCs/>
          <w:sz w:val="24"/>
          <w:szCs w:val="24"/>
          <w:lang w:eastAsia="ru-RU"/>
        </w:rPr>
        <w:t xml:space="preserve"> </w:t>
      </w:r>
    </w:p>
    <w:p w:rsidR="001D618F" w:rsidRPr="001D618F" w:rsidRDefault="001D618F" w:rsidP="001D618F">
      <w:pPr>
        <w:numPr>
          <w:ilvl w:val="0"/>
          <w:numId w:val="6"/>
        </w:numPr>
        <w:spacing w:after="0" w:line="240" w:lineRule="auto"/>
        <w:contextualSpacing/>
        <w:jc w:val="both"/>
        <w:rPr>
          <w:rFonts w:ascii="Times New Roman" w:eastAsia="Times New Roman" w:hAnsi="Times New Roman" w:cs="Times New Roman"/>
          <w:b/>
          <w:bCs/>
          <w:sz w:val="24"/>
          <w:szCs w:val="24"/>
          <w:lang w:eastAsia="ru-RU"/>
        </w:rPr>
      </w:pPr>
      <w:r w:rsidRPr="001D618F">
        <w:rPr>
          <w:rFonts w:ascii="Times New Roman" w:eastAsia="Times New Roman" w:hAnsi="Times New Roman" w:cs="Times New Roman"/>
          <w:sz w:val="24"/>
          <w:szCs w:val="24"/>
          <w:lang w:eastAsia="ru-RU"/>
        </w:rPr>
        <w:t>ФК 1. Здатність збирати медичну інформацію про пацієнта і аналізувати клінічні дані.</w:t>
      </w:r>
    </w:p>
    <w:p w:rsidR="001D618F" w:rsidRPr="001D618F" w:rsidRDefault="001D618F" w:rsidP="001D618F">
      <w:pPr>
        <w:numPr>
          <w:ilvl w:val="0"/>
          <w:numId w:val="6"/>
        </w:numPr>
        <w:tabs>
          <w:tab w:val="left" w:pos="0"/>
          <w:tab w:val="left" w:pos="204"/>
        </w:tabs>
        <w:spacing w:after="0" w:line="240" w:lineRule="auto"/>
        <w:ind w:left="284" w:firstLine="76"/>
        <w:contextualSpacing/>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ФК 2. Здатність до визначення необхідного переліку лабораторних та інструментальних досліджень та оцінки їх результатів.</w:t>
      </w:r>
    </w:p>
    <w:p w:rsidR="001D618F" w:rsidRPr="001D618F" w:rsidRDefault="001D618F" w:rsidP="001D618F">
      <w:pPr>
        <w:numPr>
          <w:ilvl w:val="0"/>
          <w:numId w:val="6"/>
        </w:numPr>
        <w:tabs>
          <w:tab w:val="left" w:pos="0"/>
          <w:tab w:val="left" w:pos="204"/>
        </w:tabs>
        <w:spacing w:after="0" w:line="240" w:lineRule="auto"/>
        <w:ind w:left="284" w:firstLine="76"/>
        <w:contextualSpacing/>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ФК 3.</w:t>
      </w:r>
      <w:r w:rsidRPr="001D618F">
        <w:rPr>
          <w:rFonts w:ascii="Times New Roman" w:eastAsia="Times New Roman" w:hAnsi="Times New Roman" w:cs="Times New Roman"/>
          <w:sz w:val="24"/>
          <w:szCs w:val="24"/>
          <w:lang w:eastAsia="ru-RU"/>
        </w:rPr>
        <w:t xml:space="preserve"> Здатність до встановлення попереднього та клінічного діагнозу захворювання.</w:t>
      </w:r>
    </w:p>
    <w:p w:rsidR="001D618F" w:rsidRPr="001D618F" w:rsidRDefault="001D618F" w:rsidP="001D618F">
      <w:pPr>
        <w:numPr>
          <w:ilvl w:val="0"/>
          <w:numId w:val="6"/>
        </w:numPr>
        <w:tabs>
          <w:tab w:val="left" w:pos="0"/>
          <w:tab w:val="left" w:pos="204"/>
        </w:tabs>
        <w:spacing w:after="0" w:line="240" w:lineRule="auto"/>
        <w:ind w:left="284" w:firstLine="76"/>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ФК 7.</w:t>
      </w:r>
      <w:r w:rsidRPr="001D618F">
        <w:rPr>
          <w:rFonts w:ascii="Times New Roman" w:eastAsia="Times New Roman" w:hAnsi="Times New Roman" w:cs="Times New Roman"/>
          <w:sz w:val="24"/>
          <w:szCs w:val="24"/>
          <w:lang w:eastAsia="ru-RU"/>
        </w:rPr>
        <w:t xml:space="preserve"> Здатність до діагностування невідкладних станів.</w:t>
      </w:r>
    </w:p>
    <w:p w:rsidR="001D618F" w:rsidRPr="001D618F" w:rsidRDefault="001D618F" w:rsidP="001D618F">
      <w:pPr>
        <w:numPr>
          <w:ilvl w:val="0"/>
          <w:numId w:val="6"/>
        </w:numPr>
        <w:tabs>
          <w:tab w:val="left" w:pos="0"/>
          <w:tab w:val="left" w:pos="204"/>
        </w:tabs>
        <w:spacing w:after="0" w:line="240" w:lineRule="auto"/>
        <w:ind w:left="284" w:firstLine="76"/>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ФК 16.</w:t>
      </w:r>
      <w:r w:rsidRPr="001D618F">
        <w:rPr>
          <w:rFonts w:ascii="Times New Roman" w:eastAsia="Times New Roman" w:hAnsi="Times New Roman" w:cs="Times New Roman"/>
          <w:sz w:val="24"/>
          <w:szCs w:val="24"/>
          <w:lang w:eastAsia="ru-RU"/>
        </w:rPr>
        <w:t xml:space="preserve"> Здатність до ведення медичної документації, в тому числі електронних форм.</w:t>
      </w:r>
    </w:p>
    <w:p w:rsidR="001D618F" w:rsidRPr="001D618F" w:rsidRDefault="001D618F" w:rsidP="001D618F">
      <w:pPr>
        <w:numPr>
          <w:ilvl w:val="0"/>
          <w:numId w:val="6"/>
        </w:numPr>
        <w:tabs>
          <w:tab w:val="left" w:pos="0"/>
          <w:tab w:val="left" w:pos="204"/>
        </w:tabs>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ru-RU"/>
        </w:rPr>
        <w:t xml:space="preserve">ФК 25. </w:t>
      </w:r>
      <w:r w:rsidRPr="001D618F">
        <w:rPr>
          <w:rFonts w:ascii="Times New Roman" w:eastAsia="Times New Roman" w:hAnsi="Times New Roman" w:cs="Times New Roman"/>
          <w:sz w:val="24"/>
          <w:szCs w:val="24"/>
          <w:lang w:eastAsia="ru-RU"/>
        </w:rPr>
        <w:t>Дотримання професійної та академічної доброчесності, нести відповідальність за достовірність отриманих наукових результатів.</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p>
    <w:p w:rsidR="001D618F" w:rsidRPr="00672D70" w:rsidRDefault="001D618F" w:rsidP="001D618F">
      <w:pPr>
        <w:spacing w:after="120" w:line="276" w:lineRule="auto"/>
        <w:rPr>
          <w:rFonts w:ascii="Times New Roman" w:eastAsia="MS Mincho" w:hAnsi="Times New Roman" w:cs="Times New Roman"/>
          <w:color w:val="000000"/>
          <w:sz w:val="24"/>
          <w:szCs w:val="24"/>
        </w:rPr>
      </w:pPr>
      <w:r w:rsidRPr="00672D70">
        <w:rPr>
          <w:rFonts w:ascii="Times New Roman" w:eastAsia="MS Mincho" w:hAnsi="Times New Roman" w:cs="Times New Roman"/>
          <w:b/>
          <w:color w:val="000000"/>
          <w:sz w:val="24"/>
          <w:szCs w:val="24"/>
        </w:rPr>
        <w:lastRenderedPageBreak/>
        <w:t xml:space="preserve">Постреквізити. </w:t>
      </w:r>
      <w:r w:rsidRPr="00672D70">
        <w:rPr>
          <w:rFonts w:ascii="Times New Roman" w:eastAsia="MS Mincho" w:hAnsi="Times New Roman" w:cs="Times New Roman"/>
          <w:color w:val="000000"/>
          <w:sz w:val="24"/>
          <w:szCs w:val="24"/>
        </w:rPr>
        <w:t>Вивчення дисципліни закладає основи вивчення студентами пропедевтики внутрішніх хвороб з доглядом за хворими; загальної хірургії з анестезіологією та доглядом за хворими; пропедевтики дитячих хвороб з доглядом за дітьми, що передбачає інтеграцію викладання з цими дисциплінами та формування умінь застосовувати знання з радіології в процесі подальшого навчання й у професійній діяльності.</w:t>
      </w:r>
    </w:p>
    <w:p w:rsidR="009710F0" w:rsidRPr="00392561" w:rsidRDefault="009710F0"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p>
    <w:p w:rsidR="00392561" w:rsidRDefault="00392561" w:rsidP="00392561">
      <w:pPr>
        <w:widowControl w:val="0"/>
        <w:autoSpaceDE w:val="0"/>
        <w:autoSpaceDN w:val="0"/>
        <w:spacing w:after="0" w:line="240" w:lineRule="auto"/>
        <w:rPr>
          <w:rFonts w:ascii="Times New Roman" w:eastAsia="Times New Roman" w:hAnsi="Times New Roman" w:cs="Times New Roman"/>
          <w:b/>
          <w:bCs/>
          <w:sz w:val="24"/>
          <w:szCs w:val="24"/>
        </w:rPr>
      </w:pPr>
    </w:p>
    <w:p w:rsidR="009710F0" w:rsidRPr="00392561" w:rsidRDefault="009710F0"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РЕЗУЛЬТАТИ</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НАВЧАННЯ</w:t>
      </w:r>
    </w:p>
    <w:p w:rsidR="00392561" w:rsidRPr="00392561" w:rsidRDefault="00392561" w:rsidP="00392561">
      <w:pPr>
        <w:widowControl w:val="0"/>
        <w:autoSpaceDE w:val="0"/>
        <w:autoSpaceDN w:val="0"/>
        <w:spacing w:after="0" w:line="240" w:lineRule="auto"/>
        <w:ind w:left="86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7"/>
          <w:sz w:val="24"/>
          <w:szCs w:val="24"/>
        </w:rPr>
        <w:t xml:space="preserve"> </w:t>
      </w:r>
      <w:r w:rsidRPr="00392561">
        <w:rPr>
          <w:rFonts w:ascii="Times New Roman" w:eastAsia="Times New Roman" w:hAnsi="Times New Roman" w:cs="Times New Roman"/>
          <w:sz w:val="24"/>
          <w:szCs w:val="24"/>
        </w:rPr>
        <w:t>успішного</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вивчення</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здобувач</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pacing w:val="-2"/>
          <w:sz w:val="24"/>
          <w:szCs w:val="24"/>
        </w:rPr>
        <w:t>зможе:</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1. Мати ґрунтовні знання із структури професійної діяльності. Вміти здійснювати професійну діяльність, що потребує оновлення та інтеграції знань. Нести відповідальність за професійний розвиток, здатність до подальшого професійного навчання з високим рівнем автономності.</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 xml:space="preserve">ПРН 2. Розуміння та знання фундаментальних і клінічних </w:t>
      </w:r>
      <w:proofErr w:type="spellStart"/>
      <w:r w:rsidRPr="001D618F">
        <w:rPr>
          <w:rFonts w:ascii="Times New Roman" w:eastAsia="Times New Roman" w:hAnsi="Times New Roman" w:cs="Times New Roman"/>
          <w:bCs/>
          <w:sz w:val="24"/>
          <w:szCs w:val="24"/>
          <w:lang w:eastAsia="ru-RU"/>
        </w:rPr>
        <w:t>біомедичних</w:t>
      </w:r>
      <w:proofErr w:type="spellEnd"/>
      <w:r w:rsidRPr="001D618F">
        <w:rPr>
          <w:rFonts w:ascii="Times New Roman" w:eastAsia="Times New Roman" w:hAnsi="Times New Roman" w:cs="Times New Roman"/>
          <w:bCs/>
          <w:sz w:val="24"/>
          <w:szCs w:val="24"/>
          <w:lang w:eastAsia="ru-RU"/>
        </w:rPr>
        <w:t xml:space="preserve"> наук, на рівні достатньому для вирішення професійних задач у сфері охорони здоров’я.</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3. Спеціалізовані концептуальні знання, що включають наукові здобутки у сфері охорони здоров’я і є основою для проведення досліджень, критичне осмислення проблем у сфері медицини та дотичних до неї міждисциплінарних проблем.</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4. Виділяти та ідентифікувати провідні клінічні симптоми та синдроми (за списком 1: 15, 37, 50); за стандартними методиками, використовуючи попередні дані анамнезу хворого, дані огляду хворого, знання про людину, її органи та системи, встановлювати попередній клінічний діагноз захворювання (за списком 2: 26, 72, 73, 75, 76,78, 82, 87, 90, 94, 95, 97, 104, 105, 116, 135, 136, 137, 145, 146, 147,148, 158, 247).</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5.  Збирати скарги, анамнез життя та захворювання, оцінювати психомоторний та фізичний розвиток пацієнта, стан органів та систем організму, на підставі результатів лабораторних та інструментальних досліджень оцінювати інформацію щодо діагнозу (за списком 4: 46, 47, 48, 49, 50, 51, 52, 53), враховуючи вік пацієнта.</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7. Призначати та аналізувати додаткові (обов’язкові та за вибором) методи обстеження (лабораторні, функціональні та/або інструментальні ) (за списком 4: 46, 47, 48, 49, 50, 51, 52, 53), пацієнтів із захворюваннями органів і систем організму для проведення диференційної діагностики захворювань (за списком 2: 26, 72, 73, 75, 76,78, 82, 87, 90, 94, 95, 97, 104, 105, 116, 135, 136, 137, 145, 146, 147,148, 158, 247).).</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 xml:space="preserve">ПРН 8. Визначити головний клінічний синдром або чим обумовлена тяжкість стану потерпілого/постраждалого (за списком 3) шляхом прийняття обґрунтованого рішення та оцінки стану людини за будь-яких обставин (в умовах закладу охорони здоров’я, за його межами) у </w:t>
      </w:r>
      <w:proofErr w:type="spellStart"/>
      <w:r w:rsidRPr="001D618F">
        <w:rPr>
          <w:rFonts w:ascii="Times New Roman" w:eastAsia="Times New Roman" w:hAnsi="Times New Roman" w:cs="Times New Roman"/>
          <w:bCs/>
          <w:sz w:val="24"/>
          <w:szCs w:val="24"/>
          <w:lang w:eastAsia="ru-RU"/>
        </w:rPr>
        <w:t>т.ч</w:t>
      </w:r>
      <w:proofErr w:type="spellEnd"/>
      <w:r w:rsidRPr="001D618F">
        <w:rPr>
          <w:rFonts w:ascii="Times New Roman" w:eastAsia="Times New Roman" w:hAnsi="Times New Roman" w:cs="Times New Roman"/>
          <w:bCs/>
          <w:sz w:val="24"/>
          <w:szCs w:val="24"/>
          <w:lang w:eastAsia="ru-RU"/>
        </w:rPr>
        <w:t>. в умовах надзвичайної ситуації та бойових дій, в польових умовах, в умовах нестачі інформації та обмеженого часу.</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21. Відшуковувати необхідну інформацію у професійній літературі та базах даних інших джерелах, аналізувати, оцінювати та застосовувати цю інформацію.</w:t>
      </w:r>
    </w:p>
    <w:p w:rsid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22. Застосовувати сучасні цифрові технології, спеціалізоване програмне забезпечення, статистичні методи аналізу даних для розв’язання складних задач охорони здоров’я.</w:t>
      </w:r>
    </w:p>
    <w:p w:rsidR="001D618F" w:rsidRDefault="001D618F" w:rsidP="001D618F">
      <w:pPr>
        <w:spacing w:after="0" w:line="240" w:lineRule="auto"/>
        <w:jc w:val="both"/>
        <w:rPr>
          <w:rFonts w:ascii="Times New Roman" w:eastAsia="Times New Roman" w:hAnsi="Times New Roman" w:cs="Times New Roman"/>
          <w:bCs/>
          <w:sz w:val="24"/>
          <w:szCs w:val="24"/>
          <w:lang w:eastAsia="ru-RU"/>
        </w:rPr>
      </w:pPr>
    </w:p>
    <w:p w:rsidR="009710F0" w:rsidRPr="009710F0" w:rsidRDefault="009710F0" w:rsidP="001D618F">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
          <w:bCs/>
          <w:color w:val="000000"/>
          <w:sz w:val="24"/>
          <w:szCs w:val="24"/>
          <w:lang w:eastAsia="ru-RU"/>
        </w:rPr>
        <w:t xml:space="preserve">Результати навчання. </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Після успішного вивчення дисципліни здобувач </w:t>
      </w:r>
      <w:r w:rsidR="001D618F">
        <w:rPr>
          <w:rFonts w:ascii="Times New Roman" w:eastAsia="Times New Roman" w:hAnsi="Times New Roman" w:cs="Times New Roman"/>
          <w:bCs/>
          <w:color w:val="000000"/>
          <w:sz w:val="24"/>
          <w:szCs w:val="24"/>
          <w:lang w:eastAsia="ru-RU"/>
        </w:rPr>
        <w:t>повинен знати</w:t>
      </w:r>
      <w:r w:rsidRPr="009710F0">
        <w:rPr>
          <w:rFonts w:ascii="Times New Roman" w:eastAsia="Times New Roman" w:hAnsi="Times New Roman" w:cs="Times New Roman"/>
          <w:bCs/>
          <w:color w:val="000000"/>
          <w:sz w:val="24"/>
          <w:szCs w:val="24"/>
          <w:lang w:eastAsia="ru-RU"/>
        </w:rPr>
        <w:t xml:space="preserve">: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pacing w:val="-2"/>
          <w:sz w:val="24"/>
          <w:szCs w:val="24"/>
          <w:lang w:eastAsia="ru-RU"/>
        </w:rPr>
      </w:pPr>
      <w:r w:rsidRPr="001D618F">
        <w:rPr>
          <w:rFonts w:ascii="Times New Roman" w:eastAsia="Times New Roman" w:hAnsi="Times New Roman" w:cs="Times New Roman"/>
          <w:spacing w:val="-1"/>
          <w:sz w:val="24"/>
          <w:szCs w:val="24"/>
          <w:lang w:eastAsia="ru-RU"/>
        </w:rPr>
        <w:t xml:space="preserve">принципи отримання </w:t>
      </w:r>
      <w:r w:rsidRPr="001D618F">
        <w:rPr>
          <w:rFonts w:ascii="Times New Roman" w:eastAsia="Times New Roman" w:hAnsi="Times New Roman" w:cs="Times New Roman"/>
          <w:spacing w:val="-2"/>
          <w:sz w:val="24"/>
          <w:szCs w:val="24"/>
          <w:lang w:eastAsia="ru-RU"/>
        </w:rPr>
        <w:t xml:space="preserve">зображення різними променевими методами дослідження і їх призначення;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color w:val="000000"/>
          <w:sz w:val="24"/>
          <w:szCs w:val="24"/>
          <w:lang w:eastAsia="ru-RU"/>
        </w:rPr>
      </w:pPr>
      <w:r w:rsidRPr="001D618F">
        <w:rPr>
          <w:rFonts w:ascii="Times New Roman" w:eastAsia="Times New Roman" w:hAnsi="Times New Roman" w:cs="Times New Roman"/>
          <w:snapToGrid w:val="0"/>
          <w:color w:val="000000"/>
          <w:sz w:val="24"/>
          <w:szCs w:val="24"/>
          <w:lang w:eastAsia="ru-RU"/>
        </w:rPr>
        <w:t>загальну променеву семіотику: - рентгенологічну (в тому числі комп’ютерно-томографічну); - радіонуклідну; - ультразвукову; - магнітно-резонансно-томографічну захворювань внутрішніх органів;</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lastRenderedPageBreak/>
        <w:t>принципи променевої терапії, лікувальні можливості та вплив на організм різних методів променевої терапії пухлин та непухлинних захворювань; покази та протипоказання до їх призначення;</w:t>
      </w:r>
    </w:p>
    <w:p w:rsidR="001D618F" w:rsidRPr="001D618F" w:rsidRDefault="001D618F" w:rsidP="001D618F">
      <w:pPr>
        <w:spacing w:after="0" w:line="240" w:lineRule="auto"/>
        <w:ind w:left="426" w:hanging="426"/>
        <w:jc w:val="both"/>
        <w:rPr>
          <w:rFonts w:ascii="Times New Roman" w:eastAsia="Times New Roman" w:hAnsi="Times New Roman" w:cs="Times New Roman"/>
          <w:snapToGrid w:val="0"/>
          <w:color w:val="000000"/>
          <w:sz w:val="24"/>
          <w:szCs w:val="24"/>
          <w:lang w:eastAsia="ru-RU"/>
        </w:rPr>
      </w:pPr>
      <w:r w:rsidRPr="001D618F">
        <w:rPr>
          <w:rFonts w:ascii="Times New Roman" w:eastAsia="Times New Roman" w:hAnsi="Times New Roman" w:cs="Times New Roman"/>
          <w:b/>
          <w:sz w:val="24"/>
          <w:szCs w:val="24"/>
          <w:lang w:eastAsia="ru-RU"/>
        </w:rPr>
        <w:t>Вміти</w:t>
      </w:r>
      <w:r w:rsidRPr="001D618F">
        <w:rPr>
          <w:rFonts w:ascii="Times New Roman" w:eastAsia="Times New Roman" w:hAnsi="Times New Roman" w:cs="Times New Roman"/>
          <w:b/>
          <w:i/>
          <w:iCs/>
          <w:sz w:val="24"/>
          <w:szCs w:val="24"/>
          <w:lang w:eastAsia="ru-RU"/>
        </w:rPr>
        <w:t>:</w:t>
      </w:r>
      <w:r w:rsidRPr="001D618F">
        <w:rPr>
          <w:rFonts w:ascii="Times New Roman" w:eastAsia="Times New Roman" w:hAnsi="Times New Roman" w:cs="Times New Roman"/>
          <w:b/>
          <w:sz w:val="24"/>
          <w:szCs w:val="24"/>
          <w:lang w:eastAsia="ru-RU"/>
        </w:rPr>
        <w:t xml:space="preserve">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pacing w:val="-2"/>
          <w:sz w:val="24"/>
          <w:szCs w:val="24"/>
          <w:lang w:eastAsia="ru-RU"/>
        </w:rPr>
      </w:pPr>
      <w:r w:rsidRPr="001D618F">
        <w:rPr>
          <w:rFonts w:ascii="Times New Roman" w:eastAsia="Times New Roman" w:hAnsi="Times New Roman" w:cs="Times New Roman"/>
          <w:spacing w:val="-1"/>
          <w:sz w:val="24"/>
          <w:szCs w:val="24"/>
          <w:lang w:eastAsia="ru-RU"/>
        </w:rPr>
        <w:t xml:space="preserve">інтерпретувати принципи отримання медичного </w:t>
      </w:r>
      <w:r w:rsidRPr="001D618F">
        <w:rPr>
          <w:rFonts w:ascii="Times New Roman" w:eastAsia="Times New Roman" w:hAnsi="Times New Roman" w:cs="Times New Roman"/>
          <w:spacing w:val="-2"/>
          <w:sz w:val="24"/>
          <w:szCs w:val="24"/>
          <w:lang w:eastAsia="ru-RU"/>
        </w:rPr>
        <w:t xml:space="preserve">зображення різними променевими методами дослідження і їх призначення;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sz w:val="24"/>
          <w:szCs w:val="24"/>
          <w:lang w:eastAsia="x-none"/>
        </w:rPr>
      </w:pPr>
      <w:r w:rsidRPr="001D618F">
        <w:rPr>
          <w:rFonts w:ascii="Times New Roman" w:eastAsia="Times New Roman" w:hAnsi="Times New Roman" w:cs="Times New Roman"/>
          <w:sz w:val="24"/>
          <w:szCs w:val="24"/>
          <w:lang w:eastAsia="x-none"/>
        </w:rPr>
        <w:t>обирати оптимальний метод променевого дослідження для виявлення функціонально-морфологічних змін при патології</w:t>
      </w:r>
      <w:r w:rsidRPr="001D618F">
        <w:rPr>
          <w:rFonts w:ascii="Times New Roman" w:eastAsia="Times New Roman" w:hAnsi="Times New Roman" w:cs="Times New Roman"/>
          <w:snapToGrid w:val="0"/>
          <w:sz w:val="24"/>
          <w:szCs w:val="24"/>
          <w:lang w:eastAsia="x-none"/>
        </w:rPr>
        <w:t xml:space="preserve">:  легень та середостіння; серця та судин; шлунково-кишкового тракту; </w:t>
      </w:r>
      <w:proofErr w:type="spellStart"/>
      <w:r w:rsidRPr="001D618F">
        <w:rPr>
          <w:rFonts w:ascii="Times New Roman" w:eastAsia="Times New Roman" w:hAnsi="Times New Roman" w:cs="Times New Roman"/>
          <w:snapToGrid w:val="0"/>
          <w:sz w:val="24"/>
          <w:szCs w:val="24"/>
          <w:lang w:eastAsia="x-none"/>
        </w:rPr>
        <w:t>гепатобіліарної</w:t>
      </w:r>
      <w:proofErr w:type="spellEnd"/>
      <w:r w:rsidRPr="001D618F">
        <w:rPr>
          <w:rFonts w:ascii="Times New Roman" w:eastAsia="Times New Roman" w:hAnsi="Times New Roman" w:cs="Times New Roman"/>
          <w:snapToGrid w:val="0"/>
          <w:sz w:val="24"/>
          <w:szCs w:val="24"/>
          <w:lang w:eastAsia="x-none"/>
        </w:rPr>
        <w:t xml:space="preserve"> системи; сечовидільної системи; статевої системи і молочної залози; кісток та суглобів; центральної нервової системи; щитоподібної залози;</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color w:val="000000"/>
          <w:sz w:val="24"/>
          <w:szCs w:val="24"/>
          <w:lang w:eastAsia="ru-RU"/>
        </w:rPr>
      </w:pPr>
      <w:r w:rsidRPr="001D618F">
        <w:rPr>
          <w:rFonts w:ascii="Times New Roman" w:eastAsia="Times New Roman" w:hAnsi="Times New Roman" w:cs="Times New Roman"/>
          <w:snapToGrid w:val="0"/>
          <w:color w:val="000000"/>
          <w:sz w:val="24"/>
          <w:szCs w:val="24"/>
          <w:lang w:eastAsia="ru-RU"/>
        </w:rPr>
        <w:t>аналізувати загальну променеву семіотику: - рентгенологічну (в тому числі комп’ютерно-томографічну); - радіонуклідну; - ультразвукову; - магнітно-резонансно-томографічну захворювань внутрішніх органів;</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sz w:val="24"/>
          <w:szCs w:val="24"/>
          <w:lang w:eastAsia="x-none"/>
        </w:rPr>
      </w:pPr>
      <w:r w:rsidRPr="001D618F">
        <w:rPr>
          <w:rFonts w:ascii="Times New Roman" w:eastAsia="Times New Roman" w:hAnsi="Times New Roman" w:cs="Times New Roman"/>
          <w:sz w:val="24"/>
          <w:szCs w:val="24"/>
          <w:lang w:eastAsia="x-none"/>
        </w:rPr>
        <w:t xml:space="preserve">аналізувати променеву семіотику функціонально-морфологічних змін при патології: </w:t>
      </w:r>
      <w:r w:rsidRPr="001D618F">
        <w:rPr>
          <w:rFonts w:ascii="Times New Roman" w:eastAsia="Times New Roman" w:hAnsi="Times New Roman" w:cs="Times New Roman"/>
          <w:snapToGrid w:val="0"/>
          <w:sz w:val="24"/>
          <w:szCs w:val="24"/>
          <w:lang w:eastAsia="x-none"/>
        </w:rPr>
        <w:t xml:space="preserve">легень та середостіння; серця та судин; шлунково-кишкового тракту; </w:t>
      </w:r>
      <w:proofErr w:type="spellStart"/>
      <w:r w:rsidRPr="001D618F">
        <w:rPr>
          <w:rFonts w:ascii="Times New Roman" w:eastAsia="Times New Roman" w:hAnsi="Times New Roman" w:cs="Times New Roman"/>
          <w:snapToGrid w:val="0"/>
          <w:sz w:val="24"/>
          <w:szCs w:val="24"/>
          <w:lang w:eastAsia="x-none"/>
        </w:rPr>
        <w:t>гепатобіліарної</w:t>
      </w:r>
      <w:proofErr w:type="spellEnd"/>
      <w:r w:rsidRPr="001D618F">
        <w:rPr>
          <w:rFonts w:ascii="Times New Roman" w:eastAsia="Times New Roman" w:hAnsi="Times New Roman" w:cs="Times New Roman"/>
          <w:snapToGrid w:val="0"/>
          <w:sz w:val="24"/>
          <w:szCs w:val="24"/>
          <w:lang w:eastAsia="x-none"/>
        </w:rPr>
        <w:t xml:space="preserve"> системи; сечовидільної системи; статевої системи і молочної залози; кісток та суглобів; центральної нервової системи;  щитоподібної залози;</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на підставі клінічної картини невідкладних станів обрати оптимальний метод променевого дослідження для їх діагностики та оцінити результати обстеження;</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інтерпретувати принципи променевої терапії, оцінювати лікувальні можливості та вплив на організм різних методів променевої терапії пухлин та непухлинних захворювання;</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вибрати найбільш раціональний засіб захисту медперсоналу та пацієнтів при проведенні діагностичних та лікувальних процедур, пов'язаних з використанням іонізуючого випромінювання;</w:t>
      </w:r>
    </w:p>
    <w:p w:rsidR="001D618F" w:rsidRPr="001D618F" w:rsidRDefault="001D618F" w:rsidP="001D618F">
      <w:pPr>
        <w:numPr>
          <w:ilvl w:val="0"/>
          <w:numId w:val="2"/>
        </w:numPr>
        <w:spacing w:after="0" w:line="240" w:lineRule="auto"/>
        <w:ind w:left="0" w:right="283" w:firstLine="0"/>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скласти план променевого дослідження хворого; написати направлення на променеве дослідження;</w:t>
      </w:r>
    </w:p>
    <w:p w:rsidR="001D618F" w:rsidRPr="001D618F" w:rsidRDefault="001D618F" w:rsidP="001D618F">
      <w:pPr>
        <w:numPr>
          <w:ilvl w:val="0"/>
          <w:numId w:val="2"/>
        </w:numPr>
        <w:spacing w:after="0" w:line="240" w:lineRule="auto"/>
        <w:ind w:left="0" w:right="283" w:firstLine="0"/>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скласти протокол рентгенологічного дослідження, сформулювати рентгенологічний висновок;</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0"/>
          <w:szCs w:val="20"/>
        </w:rPr>
      </w:pPr>
    </w:p>
    <w:p w:rsidR="00392561" w:rsidRPr="00392561" w:rsidRDefault="00392561" w:rsidP="009710F0">
      <w:pPr>
        <w:widowControl w:val="0"/>
        <w:numPr>
          <w:ilvl w:val="0"/>
          <w:numId w:val="1"/>
        </w:numPr>
        <w:tabs>
          <w:tab w:val="left" w:pos="851"/>
        </w:tabs>
        <w:autoSpaceDE w:val="0"/>
        <w:autoSpaceDN w:val="0"/>
        <w:spacing w:before="1" w:after="0" w:line="240" w:lineRule="auto"/>
        <w:ind w:firstLine="567"/>
        <w:jc w:val="both"/>
        <w:rPr>
          <w:rFonts w:ascii="Times New Roman" w:eastAsia="Times New Roman" w:hAnsi="Times New Roman" w:cs="Times New Roman"/>
          <w:b/>
          <w:color w:val="000000" w:themeColor="text1"/>
          <w:sz w:val="24"/>
        </w:rPr>
      </w:pPr>
      <w:r w:rsidRPr="00392561">
        <w:rPr>
          <w:rFonts w:ascii="Times New Roman" w:eastAsia="Times New Roman" w:hAnsi="Times New Roman" w:cs="Times New Roman"/>
          <w:b/>
          <w:color w:val="000000" w:themeColor="text1"/>
          <w:sz w:val="24"/>
        </w:rPr>
        <w:t>ФОРМИ</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ОРГАНІЗАЦІЇ ОСВІТНЬОГО ПРОЦЕСУ</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ТА</w:t>
      </w:r>
      <w:r w:rsidRPr="00392561">
        <w:rPr>
          <w:rFonts w:ascii="Times New Roman" w:eastAsia="Times New Roman" w:hAnsi="Times New Roman" w:cs="Times New Roman"/>
          <w:b/>
          <w:color w:val="000000" w:themeColor="text1"/>
          <w:spacing w:val="-3"/>
          <w:sz w:val="24"/>
        </w:rPr>
        <w:t xml:space="preserve"> ЇХ </w:t>
      </w:r>
      <w:r w:rsidRPr="00392561">
        <w:rPr>
          <w:rFonts w:ascii="Times New Roman" w:eastAsia="Times New Roman" w:hAnsi="Times New Roman" w:cs="Times New Roman"/>
          <w:b/>
          <w:color w:val="000000" w:themeColor="text1"/>
          <w:sz w:val="24"/>
        </w:rPr>
        <w:t xml:space="preserve">ОБСЯГ </w:t>
      </w:r>
    </w:p>
    <w:p w:rsidR="00392561" w:rsidRPr="00392561" w:rsidRDefault="00392561" w:rsidP="00392561">
      <w:pPr>
        <w:widowControl w:val="0"/>
        <w:tabs>
          <w:tab w:val="left" w:pos="862"/>
        </w:tabs>
        <w:autoSpaceDE w:val="0"/>
        <w:autoSpaceDN w:val="0"/>
        <w:spacing w:before="1" w:after="0" w:line="240" w:lineRule="auto"/>
        <w:ind w:left="862"/>
        <w:rPr>
          <w:rFonts w:ascii="Times New Roman" w:eastAsia="Times New Roman" w:hAnsi="Times New Roman" w:cs="Times New Roman"/>
          <w:b/>
          <w:sz w:val="24"/>
        </w:rPr>
      </w:pP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392561" w:rsidRPr="00392561" w:rsidTr="00FD3EEB">
        <w:trPr>
          <w:trHeight w:val="276"/>
        </w:trPr>
        <w:tc>
          <w:tcPr>
            <w:tcW w:w="4935" w:type="dxa"/>
            <w:shd w:val="clear" w:color="auto" w:fill="auto"/>
          </w:tcPr>
          <w:p w:rsidR="00392561" w:rsidRPr="00392561" w:rsidRDefault="00392561" w:rsidP="0039256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b/>
                <w:sz w:val="24"/>
              </w:rPr>
              <w:t>Вид</w:t>
            </w:r>
            <w:r w:rsidRPr="00392561">
              <w:rPr>
                <w:rFonts w:ascii="Times New Roman" w:eastAsia="Times New Roman" w:hAnsi="Times New Roman" w:cs="Times New Roman"/>
                <w:b/>
                <w:spacing w:val="-5"/>
                <w:sz w:val="24"/>
              </w:rPr>
              <w:t xml:space="preserve"> </w:t>
            </w:r>
            <w:r w:rsidRPr="00392561">
              <w:rPr>
                <w:rFonts w:ascii="Times New Roman" w:eastAsia="Times New Roman" w:hAnsi="Times New Roman" w:cs="Times New Roman"/>
                <w:b/>
                <w:spacing w:val="-2"/>
                <w:sz w:val="24"/>
              </w:rPr>
              <w:t>занять</w:t>
            </w:r>
          </w:p>
        </w:tc>
        <w:tc>
          <w:tcPr>
            <w:tcW w:w="4919" w:type="dxa"/>
            <w:shd w:val="clear" w:color="auto" w:fill="auto"/>
          </w:tcPr>
          <w:p w:rsidR="00392561" w:rsidRPr="00392561" w:rsidRDefault="00392561" w:rsidP="00392561">
            <w:pPr>
              <w:widowControl w:val="0"/>
              <w:autoSpaceDE w:val="0"/>
              <w:autoSpaceDN w:val="0"/>
              <w:spacing w:after="0" w:line="256" w:lineRule="exact"/>
              <w:ind w:left="9"/>
              <w:jc w:val="center"/>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Години</w:t>
            </w:r>
          </w:p>
        </w:tc>
      </w:tr>
      <w:tr w:rsidR="00392561" w:rsidRPr="00392561" w:rsidTr="00FD3EEB">
        <w:trPr>
          <w:trHeight w:val="369"/>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pacing w:val="-2"/>
                <w:sz w:val="24"/>
              </w:rPr>
              <w:t>Лекції:</w:t>
            </w:r>
          </w:p>
        </w:tc>
        <w:tc>
          <w:tcPr>
            <w:tcW w:w="4919" w:type="dxa"/>
            <w:shd w:val="clear" w:color="auto" w:fill="auto"/>
          </w:tcPr>
          <w:p w:rsidR="00392561" w:rsidRPr="00392561" w:rsidRDefault="001D618F"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16</w:t>
            </w:r>
          </w:p>
        </w:tc>
      </w:tr>
      <w:tr w:rsidR="00392561" w:rsidRPr="00392561" w:rsidTr="00FD3EEB">
        <w:trPr>
          <w:trHeight w:val="419"/>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Практичні</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заняття:</w:t>
            </w:r>
          </w:p>
        </w:tc>
        <w:tc>
          <w:tcPr>
            <w:tcW w:w="4919" w:type="dxa"/>
            <w:shd w:val="clear" w:color="auto" w:fill="auto"/>
          </w:tcPr>
          <w:p w:rsidR="00392561" w:rsidRPr="00392561" w:rsidRDefault="00783C55"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42</w:t>
            </w:r>
          </w:p>
        </w:tc>
      </w:tr>
      <w:tr w:rsidR="00392561" w:rsidRPr="00392561" w:rsidTr="00FD3EEB">
        <w:trPr>
          <w:trHeight w:val="411"/>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Самостійна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роботи:</w:t>
            </w:r>
          </w:p>
        </w:tc>
        <w:tc>
          <w:tcPr>
            <w:tcW w:w="4919" w:type="dxa"/>
            <w:shd w:val="clear" w:color="auto" w:fill="auto"/>
          </w:tcPr>
          <w:p w:rsidR="00392561" w:rsidRPr="00392561" w:rsidRDefault="00783C55"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62</w:t>
            </w:r>
          </w:p>
        </w:tc>
      </w:tr>
      <w:tr w:rsidR="00392561" w:rsidRPr="00392561" w:rsidTr="00FD3EEB">
        <w:trPr>
          <w:trHeight w:val="403"/>
        </w:trPr>
        <w:tc>
          <w:tcPr>
            <w:tcW w:w="4935" w:type="dxa"/>
            <w:shd w:val="clear" w:color="auto" w:fill="auto"/>
          </w:tcPr>
          <w:p w:rsidR="00392561" w:rsidRPr="00392561" w:rsidRDefault="00392561" w:rsidP="00392561">
            <w:pPr>
              <w:widowControl w:val="0"/>
              <w:autoSpaceDE w:val="0"/>
              <w:autoSpaceDN w:val="0"/>
              <w:spacing w:after="0" w:line="256" w:lineRule="exact"/>
              <w:ind w:left="10" w:right="1"/>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Всього</w:t>
            </w:r>
          </w:p>
        </w:tc>
        <w:tc>
          <w:tcPr>
            <w:tcW w:w="4919" w:type="dxa"/>
            <w:shd w:val="clear" w:color="auto" w:fill="auto"/>
          </w:tcPr>
          <w:p w:rsidR="00392561" w:rsidRPr="00392561" w:rsidRDefault="001D618F" w:rsidP="00392561">
            <w:pPr>
              <w:widowControl w:val="0"/>
              <w:autoSpaceDE w:val="0"/>
              <w:autoSpaceDN w:val="0"/>
              <w:spacing w:after="0" w:line="256" w:lineRule="exact"/>
              <w:ind w:left="9"/>
              <w:jc w:val="center"/>
              <w:rPr>
                <w:rFonts w:ascii="Times New Roman" w:eastAsia="Times New Roman" w:hAnsi="Times New Roman" w:cs="Times New Roman"/>
                <w:b/>
                <w:sz w:val="24"/>
              </w:rPr>
            </w:pPr>
            <w:r>
              <w:rPr>
                <w:rFonts w:ascii="Times New Roman" w:eastAsia="Times New Roman" w:hAnsi="Times New Roman" w:cs="Times New Roman"/>
                <w:b/>
                <w:sz w:val="24"/>
              </w:rPr>
              <w:t>120</w:t>
            </w:r>
          </w:p>
        </w:tc>
      </w:tr>
    </w:tbl>
    <w:p w:rsidR="00392561" w:rsidRPr="00392561" w:rsidRDefault="00392561" w:rsidP="00392561">
      <w:pPr>
        <w:widowControl w:val="0"/>
        <w:autoSpaceDE w:val="0"/>
        <w:autoSpaceDN w:val="0"/>
        <w:spacing w:before="3"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before="1" w:after="0" w:line="240" w:lineRule="auto"/>
        <w:ind w:left="862" w:hanging="29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ТЕМАТИЧНИЙ</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ПЛАН</w:t>
      </w:r>
      <w:r w:rsidRPr="00392561">
        <w:rPr>
          <w:rFonts w:ascii="Times New Roman" w:eastAsia="Times New Roman" w:hAnsi="Times New Roman" w:cs="Times New Roman"/>
          <w:b/>
          <w:color w:val="0000FF"/>
          <w:spacing w:val="-3"/>
          <w:sz w:val="24"/>
        </w:rPr>
        <w:t xml:space="preserve"> </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9226"/>
      </w:tblGrid>
      <w:tr w:rsidR="00392561" w:rsidRPr="00392561" w:rsidTr="00B309D2">
        <w:tc>
          <w:tcPr>
            <w:tcW w:w="810" w:type="dxa"/>
          </w:tcPr>
          <w:p w:rsidR="00392561" w:rsidRPr="00392561" w:rsidRDefault="00392561" w:rsidP="00392561">
            <w:pPr>
              <w:widowControl w:val="0"/>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w:t>
            </w:r>
          </w:p>
        </w:tc>
        <w:tc>
          <w:tcPr>
            <w:tcW w:w="9226"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Назви модулів і тем</w:t>
            </w:r>
          </w:p>
        </w:tc>
      </w:tr>
      <w:tr w:rsidR="00392561" w:rsidRPr="00392561" w:rsidTr="00B309D2">
        <w:tc>
          <w:tcPr>
            <w:tcW w:w="10036" w:type="dxa"/>
            <w:gridSpan w:val="2"/>
          </w:tcPr>
          <w:p w:rsidR="00392561" w:rsidRPr="00392561" w:rsidRDefault="00392561"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Модуль 1 «</w:t>
            </w:r>
            <w:r w:rsidR="001D618F" w:rsidRPr="001D618F">
              <w:rPr>
                <w:rFonts w:ascii="Times New Roman" w:eastAsia="Times New Roman" w:hAnsi="Times New Roman" w:cs="Times New Roman"/>
                <w:b/>
                <w:sz w:val="24"/>
                <w:szCs w:val="24"/>
              </w:rPr>
              <w:t>Введення в радіологію. Біологічна дія іонізуючого випромінювання. Дозиметрія.</w:t>
            </w:r>
            <w:r w:rsidR="009710F0">
              <w:rPr>
                <w:rFonts w:ascii="Times New Roman" w:eastAsia="Times New Roman" w:hAnsi="Times New Roman" w:cs="Times New Roman"/>
                <w:b/>
                <w:sz w:val="24"/>
                <w:szCs w:val="24"/>
              </w:rPr>
              <w:t>»</w:t>
            </w:r>
          </w:p>
        </w:tc>
      </w:tr>
      <w:tr w:rsidR="009710F0" w:rsidRPr="00392561" w:rsidTr="00B309D2">
        <w:tc>
          <w:tcPr>
            <w:tcW w:w="810" w:type="dxa"/>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1</w:t>
            </w:r>
          </w:p>
        </w:tc>
        <w:tc>
          <w:tcPr>
            <w:tcW w:w="9226" w:type="dxa"/>
            <w:shd w:val="clear" w:color="auto" w:fill="auto"/>
          </w:tcPr>
          <w:p w:rsidR="009710F0" w:rsidRPr="00B309D2" w:rsidRDefault="009710F0" w:rsidP="009710F0">
            <w:pPr>
              <w:rPr>
                <w:rFonts w:ascii="Times New Roman" w:hAnsi="Times New Roman" w:cs="Times New Roman"/>
                <w:bCs/>
                <w:sz w:val="24"/>
              </w:rPr>
            </w:pPr>
            <w:r w:rsidRPr="00B309D2">
              <w:rPr>
                <w:rFonts w:ascii="Times New Roman" w:hAnsi="Times New Roman" w:cs="Times New Roman"/>
                <w:sz w:val="24"/>
              </w:rPr>
              <w:t xml:space="preserve"> </w:t>
            </w:r>
            <w:r w:rsidR="00783C55" w:rsidRPr="00783C55">
              <w:rPr>
                <w:rFonts w:ascii="Times New Roman" w:hAnsi="Times New Roman" w:cs="Times New Roman"/>
                <w:sz w:val="24"/>
              </w:rPr>
              <w:t>Основні властивості іонізуючого випромінювання. Біологічна дія іонізуючого випромінювання на здорову та патологічно змінену клітину. Радіоактивність і доза. Дозиметрія іонізуючого випромінювання: одиниці й методи визначення радіоактивності та дози опромінення.</w:t>
            </w:r>
          </w:p>
        </w:tc>
      </w:tr>
      <w:tr w:rsidR="00392561" w:rsidRPr="00392561" w:rsidTr="00B309D2">
        <w:tc>
          <w:tcPr>
            <w:tcW w:w="10036" w:type="dxa"/>
            <w:gridSpan w:val="2"/>
            <w:tcBorders>
              <w:top w:val="single" w:sz="4" w:space="0" w:color="auto"/>
              <w:left w:val="single" w:sz="4" w:space="0" w:color="auto"/>
              <w:bottom w:val="single" w:sz="4" w:space="0" w:color="auto"/>
              <w:right w:val="single" w:sz="4" w:space="0" w:color="auto"/>
            </w:tcBorders>
          </w:tcPr>
          <w:p w:rsidR="00392561" w:rsidRPr="00B309D2" w:rsidRDefault="001D618F"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B309D2">
              <w:rPr>
                <w:rFonts w:ascii="Times New Roman" w:eastAsia="Times New Roman" w:hAnsi="Times New Roman" w:cs="Times New Roman"/>
                <w:b/>
                <w:sz w:val="24"/>
                <w:szCs w:val="24"/>
              </w:rPr>
              <w:t>Модуль 2. Принципи і методи променевої терапії.</w:t>
            </w:r>
          </w:p>
        </w:tc>
      </w:tr>
      <w:tr w:rsidR="007B0B04" w:rsidRPr="00392561" w:rsidTr="00B309D2">
        <w:tc>
          <w:tcPr>
            <w:tcW w:w="810" w:type="dxa"/>
            <w:tcBorders>
              <w:top w:val="single" w:sz="4" w:space="0" w:color="auto"/>
              <w:left w:val="single" w:sz="4" w:space="0" w:color="auto"/>
              <w:bottom w:val="single" w:sz="4" w:space="0" w:color="auto"/>
              <w:right w:val="single" w:sz="4" w:space="0" w:color="auto"/>
            </w:tcBorders>
          </w:tcPr>
          <w:p w:rsidR="007B0B04" w:rsidRPr="00392561" w:rsidRDefault="00B309D2" w:rsidP="007B0B04">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9226" w:type="dxa"/>
          </w:tcPr>
          <w:p w:rsidR="007B0B04" w:rsidRPr="00B309D2" w:rsidRDefault="00783C55" w:rsidP="007B0B04">
            <w:pPr>
              <w:jc w:val="both"/>
              <w:rPr>
                <w:rFonts w:ascii="Times New Roman" w:hAnsi="Times New Roman" w:cs="Times New Roman"/>
                <w:sz w:val="24"/>
              </w:rPr>
            </w:pPr>
            <w:r w:rsidRPr="00783C55">
              <w:rPr>
                <w:rFonts w:ascii="Times New Roman" w:eastAsia="MS Mincho" w:hAnsi="Times New Roman" w:cs="Times New Roman"/>
                <w:sz w:val="24"/>
                <w:szCs w:val="24"/>
                <w:lang w:eastAsia="ru-RU"/>
              </w:rPr>
              <w:t xml:space="preserve">Основи променевої терапії пухлинних і непухлинних захворювань. Методи променевої терапії: рентгенотерапія; контактні методи; </w:t>
            </w:r>
            <w:proofErr w:type="spellStart"/>
            <w:r w:rsidRPr="00783C55">
              <w:rPr>
                <w:rFonts w:ascii="Times New Roman" w:eastAsia="MS Mincho" w:hAnsi="Times New Roman" w:cs="Times New Roman"/>
                <w:sz w:val="24"/>
                <w:szCs w:val="24"/>
                <w:lang w:eastAsia="ru-RU"/>
              </w:rPr>
              <w:t>далекодистанційна</w:t>
            </w:r>
            <w:proofErr w:type="spellEnd"/>
            <w:r w:rsidRPr="00783C55">
              <w:rPr>
                <w:rFonts w:ascii="Times New Roman" w:eastAsia="MS Mincho" w:hAnsi="Times New Roman" w:cs="Times New Roman"/>
                <w:sz w:val="24"/>
                <w:szCs w:val="24"/>
                <w:lang w:eastAsia="ru-RU"/>
              </w:rPr>
              <w:t xml:space="preserve"> гамма-терапія та променева терапія джерелами високих енергій.</w:t>
            </w:r>
          </w:p>
        </w:tc>
      </w:tr>
      <w:tr w:rsidR="001D618F" w:rsidRPr="00392561" w:rsidTr="00B309D2">
        <w:tc>
          <w:tcPr>
            <w:tcW w:w="10036" w:type="dxa"/>
            <w:gridSpan w:val="2"/>
            <w:tcBorders>
              <w:top w:val="single" w:sz="4" w:space="0" w:color="auto"/>
              <w:left w:val="single" w:sz="4" w:space="0" w:color="auto"/>
              <w:bottom w:val="single" w:sz="4" w:space="0" w:color="auto"/>
            </w:tcBorders>
          </w:tcPr>
          <w:p w:rsidR="001D618F" w:rsidRPr="00B309D2" w:rsidRDefault="00E046C2" w:rsidP="00E046C2">
            <w:pPr>
              <w:jc w:val="center"/>
              <w:rPr>
                <w:rFonts w:ascii="Times New Roman" w:hAnsi="Times New Roman" w:cs="Times New Roman"/>
                <w:b/>
                <w:sz w:val="24"/>
                <w:lang w:eastAsia="uk-UA"/>
              </w:rPr>
            </w:pPr>
            <w:r w:rsidRPr="00B309D2">
              <w:rPr>
                <w:rFonts w:ascii="Times New Roman" w:hAnsi="Times New Roman" w:cs="Times New Roman"/>
                <w:b/>
                <w:sz w:val="24"/>
                <w:lang w:eastAsia="uk-UA"/>
              </w:rPr>
              <w:t>Модуль 3: Методи візуалізації в променевій діагностиці.</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Pr="00392561"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Фізико-технічні основи рентгенодіагностики, комп’ютерної томографії та магнітно-резонансної томографії.</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Pr="00392561"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 xml:space="preserve">Фізико-технічні основи радіонуклідного дослідження та ультразвукової діагностики. </w:t>
            </w:r>
          </w:p>
        </w:tc>
      </w:tr>
      <w:tr w:rsidR="001D618F" w:rsidRPr="00392561" w:rsidTr="00B309D2">
        <w:tc>
          <w:tcPr>
            <w:tcW w:w="10036" w:type="dxa"/>
            <w:gridSpan w:val="2"/>
            <w:tcBorders>
              <w:top w:val="single" w:sz="4" w:space="0" w:color="auto"/>
              <w:left w:val="single" w:sz="4" w:space="0" w:color="auto"/>
              <w:bottom w:val="single" w:sz="4" w:space="0" w:color="auto"/>
            </w:tcBorders>
          </w:tcPr>
          <w:p w:rsidR="001D618F" w:rsidRPr="00E046C2" w:rsidRDefault="00E046C2" w:rsidP="00E046C2">
            <w:pPr>
              <w:tabs>
                <w:tab w:val="left" w:pos="927"/>
              </w:tabs>
              <w:jc w:val="center"/>
              <w:rPr>
                <w:rFonts w:ascii="Times New Roman" w:hAnsi="Times New Roman" w:cs="Times New Roman"/>
                <w:b/>
                <w:sz w:val="24"/>
                <w:lang w:eastAsia="uk-UA"/>
              </w:rPr>
            </w:pPr>
            <w:r w:rsidRPr="00E046C2">
              <w:rPr>
                <w:rFonts w:ascii="Times New Roman" w:hAnsi="Times New Roman" w:cs="Times New Roman"/>
                <w:b/>
                <w:sz w:val="24"/>
                <w:lang w:eastAsia="uk-UA"/>
              </w:rPr>
              <w:t>Модуль 4: Комплексна променева діагностика захворювань опорно-рухової системи.</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Променеві методи дослідження, променева анатомія  та семіотика опорно-рухової системи.</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Променеві ознаки запальних захворювань опорно-рухової системи.</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 xml:space="preserve">Променеві ознаки пухлин опорно-рухової системи. Променеві ознаки травматичних пошкоджень та </w:t>
            </w:r>
            <w:proofErr w:type="spellStart"/>
            <w:r w:rsidRPr="009767B1">
              <w:rPr>
                <w:rFonts w:ascii="Times New Roman" w:eastAsia="MS Mincho" w:hAnsi="Times New Roman"/>
                <w:sz w:val="24"/>
                <w:szCs w:val="24"/>
                <w:lang w:val="uk-UA"/>
              </w:rPr>
              <w:t>дегенеративно</w:t>
            </w:r>
            <w:proofErr w:type="spellEnd"/>
            <w:r w:rsidRPr="009767B1">
              <w:rPr>
                <w:rFonts w:ascii="Times New Roman" w:eastAsia="MS Mincho" w:hAnsi="Times New Roman"/>
                <w:sz w:val="24"/>
                <w:szCs w:val="24"/>
                <w:lang w:val="uk-UA"/>
              </w:rPr>
              <w:t>-дистрофічних захворювань опорно-рухової системи.</w:t>
            </w:r>
          </w:p>
        </w:tc>
      </w:tr>
      <w:tr w:rsidR="007B0B04" w:rsidRPr="00392561" w:rsidTr="00783C55">
        <w:trPr>
          <w:trHeight w:val="513"/>
        </w:trPr>
        <w:tc>
          <w:tcPr>
            <w:tcW w:w="10036" w:type="dxa"/>
            <w:gridSpan w:val="2"/>
            <w:tcBorders>
              <w:top w:val="single" w:sz="4" w:space="0" w:color="auto"/>
              <w:left w:val="single" w:sz="4" w:space="0" w:color="auto"/>
              <w:bottom w:val="single" w:sz="4" w:space="0" w:color="auto"/>
            </w:tcBorders>
          </w:tcPr>
          <w:p w:rsidR="007B0B04" w:rsidRPr="00B309D2" w:rsidRDefault="00B309D2" w:rsidP="009710F0">
            <w:pPr>
              <w:tabs>
                <w:tab w:val="left" w:pos="927"/>
              </w:tabs>
              <w:rPr>
                <w:rFonts w:ascii="Times New Roman" w:hAnsi="Times New Roman" w:cs="Times New Roman"/>
                <w:b/>
                <w:sz w:val="24"/>
                <w:lang w:eastAsia="uk-UA"/>
              </w:rPr>
            </w:pPr>
            <w:r>
              <w:rPr>
                <w:rFonts w:ascii="Times New Roman" w:hAnsi="Times New Roman" w:cs="Times New Roman"/>
                <w:b/>
                <w:sz w:val="24"/>
                <w:lang w:eastAsia="uk-UA"/>
              </w:rPr>
              <w:t>Модуль 5 :</w:t>
            </w:r>
            <w:r w:rsidRPr="00B309D2">
              <w:rPr>
                <w:rFonts w:ascii="Times New Roman" w:hAnsi="Times New Roman" w:cs="Times New Roman"/>
                <w:b/>
                <w:sz w:val="24"/>
                <w:lang w:eastAsia="uk-UA"/>
              </w:rPr>
              <w:t>Комплексна променева діагност</w:t>
            </w:r>
            <w:r>
              <w:rPr>
                <w:rFonts w:ascii="Times New Roman" w:hAnsi="Times New Roman" w:cs="Times New Roman"/>
                <w:b/>
                <w:sz w:val="24"/>
                <w:lang w:eastAsia="uk-UA"/>
              </w:rPr>
              <w:t xml:space="preserve">ика захворювань органів грудної </w:t>
            </w:r>
            <w:r w:rsidRPr="00B309D2">
              <w:rPr>
                <w:rFonts w:ascii="Times New Roman" w:hAnsi="Times New Roman" w:cs="Times New Roman"/>
                <w:b/>
                <w:sz w:val="24"/>
                <w:lang w:eastAsia="uk-UA"/>
              </w:rPr>
              <w:t>порожнини.</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Променеві методи дослідження органів дихання та серцево-судинної системи.</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Променеві ознаки запальних захворювань органів дихання. Променева діагностика туберкульозу органів дихання.</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9226" w:type="dxa"/>
          </w:tcPr>
          <w:p w:rsidR="00783C55" w:rsidRPr="009767B1" w:rsidRDefault="00783C55" w:rsidP="00783C55">
            <w:pPr>
              <w:pStyle w:val="af9"/>
              <w:rPr>
                <w:rFonts w:ascii="Times New Roman" w:eastAsia="MS Mincho" w:hAnsi="Times New Roman"/>
                <w:sz w:val="24"/>
                <w:szCs w:val="24"/>
                <w:lang w:val="uk-UA"/>
              </w:rPr>
            </w:pPr>
            <w:r w:rsidRPr="009767B1">
              <w:rPr>
                <w:rFonts w:ascii="Times New Roman" w:eastAsia="MS Mincho" w:hAnsi="Times New Roman"/>
                <w:sz w:val="24"/>
                <w:szCs w:val="24"/>
                <w:lang w:val="uk-UA"/>
              </w:rPr>
              <w:t>Промен</w:t>
            </w:r>
            <w:r>
              <w:rPr>
                <w:rFonts w:ascii="Times New Roman" w:eastAsia="MS Mincho" w:hAnsi="Times New Roman"/>
                <w:sz w:val="24"/>
                <w:szCs w:val="24"/>
                <w:lang w:val="uk-UA"/>
              </w:rPr>
              <w:t>еві ознаки пухлин легень.</w:t>
            </w:r>
          </w:p>
        </w:tc>
      </w:tr>
      <w:tr w:rsidR="00B309D2" w:rsidRPr="00392561" w:rsidTr="00B309D2">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Pr>
                <w:rFonts w:ascii="Times New Roman" w:hAnsi="Times New Roman" w:cs="Times New Roman"/>
                <w:b/>
                <w:sz w:val="24"/>
                <w:lang w:eastAsia="uk-UA"/>
              </w:rPr>
              <w:t>Модуль 6 :</w:t>
            </w:r>
            <w:r w:rsidRPr="00B309D2">
              <w:rPr>
                <w:rFonts w:ascii="Times New Roman" w:hAnsi="Times New Roman" w:cs="Times New Roman"/>
                <w:b/>
                <w:sz w:val="24"/>
                <w:lang w:eastAsia="uk-UA"/>
              </w:rPr>
              <w:t>Комплексна променева діагностика захворювань органів черевної порожнини.</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9226" w:type="dxa"/>
          </w:tcPr>
          <w:p w:rsidR="00783C55" w:rsidRPr="009767B1" w:rsidRDefault="00783C55" w:rsidP="00783C55">
            <w:pPr>
              <w:rPr>
                <w:sz w:val="24"/>
              </w:rPr>
            </w:pPr>
            <w:r w:rsidRPr="009767B1">
              <w:rPr>
                <w:sz w:val="24"/>
              </w:rPr>
              <w:t>Променеві методи дослідження шлунково-кишкового тракту. Променеві ознаки захворювань шлунково-кишкового тракту. Променева діагностика захворювань стравоходу.</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9226" w:type="dxa"/>
          </w:tcPr>
          <w:p w:rsidR="00783C55" w:rsidRPr="009767B1" w:rsidRDefault="00783C55" w:rsidP="00783C55">
            <w:pPr>
              <w:pStyle w:val="210"/>
              <w:rPr>
                <w:sz w:val="24"/>
                <w:szCs w:val="24"/>
                <w:lang w:val="uk-UA"/>
              </w:rPr>
            </w:pPr>
            <w:r w:rsidRPr="009767B1">
              <w:rPr>
                <w:sz w:val="24"/>
                <w:szCs w:val="24"/>
                <w:lang w:val="uk-UA"/>
              </w:rPr>
              <w:t xml:space="preserve">Променева діагностика захворювань шлунку. Променева  діагностика захворювань </w:t>
            </w:r>
            <w:proofErr w:type="spellStart"/>
            <w:r w:rsidRPr="009767B1">
              <w:rPr>
                <w:sz w:val="24"/>
                <w:szCs w:val="24"/>
                <w:lang w:val="uk-UA"/>
              </w:rPr>
              <w:t>кишківника</w:t>
            </w:r>
            <w:proofErr w:type="spellEnd"/>
            <w:r w:rsidRPr="009767B1">
              <w:rPr>
                <w:sz w:val="24"/>
                <w:szCs w:val="24"/>
                <w:lang w:val="uk-UA"/>
              </w:rPr>
              <w:t>.</w:t>
            </w:r>
          </w:p>
        </w:tc>
      </w:tr>
      <w:tr w:rsidR="00783C55" w:rsidRPr="00392561" w:rsidTr="00B309D2">
        <w:tc>
          <w:tcPr>
            <w:tcW w:w="810" w:type="dxa"/>
            <w:tcBorders>
              <w:top w:val="single" w:sz="4" w:space="0" w:color="auto"/>
              <w:left w:val="single" w:sz="4" w:space="0" w:color="auto"/>
              <w:bottom w:val="single" w:sz="4" w:space="0" w:color="auto"/>
              <w:right w:val="single" w:sz="4" w:space="0" w:color="auto"/>
            </w:tcBorders>
          </w:tcPr>
          <w:p w:rsidR="00783C55" w:rsidRDefault="00783C55" w:rsidP="00783C55">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9226" w:type="dxa"/>
          </w:tcPr>
          <w:p w:rsidR="00783C55" w:rsidRPr="009767B1" w:rsidRDefault="00783C55" w:rsidP="00783C55">
            <w:pPr>
              <w:pStyle w:val="210"/>
              <w:rPr>
                <w:sz w:val="24"/>
                <w:szCs w:val="24"/>
                <w:lang w:val="uk-UA"/>
              </w:rPr>
            </w:pPr>
            <w:r w:rsidRPr="009767B1">
              <w:rPr>
                <w:sz w:val="24"/>
                <w:szCs w:val="24"/>
                <w:lang w:val="uk-UA"/>
              </w:rPr>
              <w:t xml:space="preserve">Променеві методи дослідження, променева анатомія </w:t>
            </w:r>
            <w:proofErr w:type="spellStart"/>
            <w:r w:rsidRPr="009767B1">
              <w:rPr>
                <w:sz w:val="24"/>
                <w:szCs w:val="24"/>
                <w:lang w:val="uk-UA"/>
              </w:rPr>
              <w:t>гепатобіліарної</w:t>
            </w:r>
            <w:proofErr w:type="spellEnd"/>
            <w:r w:rsidRPr="009767B1">
              <w:rPr>
                <w:sz w:val="24"/>
                <w:szCs w:val="24"/>
                <w:lang w:val="uk-UA"/>
              </w:rPr>
              <w:t xml:space="preserve"> системи. Променеві ознаки захворювань </w:t>
            </w:r>
            <w:proofErr w:type="spellStart"/>
            <w:r w:rsidRPr="009767B1">
              <w:rPr>
                <w:sz w:val="24"/>
                <w:szCs w:val="24"/>
                <w:lang w:val="uk-UA"/>
              </w:rPr>
              <w:t>гепатобіліарної</w:t>
            </w:r>
            <w:proofErr w:type="spellEnd"/>
            <w:r w:rsidRPr="009767B1">
              <w:rPr>
                <w:sz w:val="24"/>
                <w:szCs w:val="24"/>
                <w:lang w:val="uk-UA"/>
              </w:rPr>
              <w:t xml:space="preserve"> системи.</w:t>
            </w:r>
          </w:p>
        </w:tc>
      </w:tr>
      <w:tr w:rsidR="00B309D2" w:rsidRPr="00392561" w:rsidTr="00B309D2">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sidRPr="00B309D2">
              <w:rPr>
                <w:rFonts w:ascii="Times New Roman" w:hAnsi="Times New Roman" w:cs="Times New Roman"/>
                <w:b/>
                <w:sz w:val="24"/>
                <w:lang w:eastAsia="uk-UA"/>
              </w:rPr>
              <w:t>Модуль 7 : Комплексна променева діагностика захворювань сечовидільної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9226" w:type="dxa"/>
          </w:tcPr>
          <w:p w:rsidR="00B309D2" w:rsidRPr="00961BE7" w:rsidRDefault="00783C55" w:rsidP="009710F0">
            <w:pPr>
              <w:tabs>
                <w:tab w:val="left" w:pos="927"/>
              </w:tabs>
              <w:rPr>
                <w:rFonts w:ascii="Times New Roman" w:hAnsi="Times New Roman" w:cs="Times New Roman"/>
                <w:sz w:val="24"/>
                <w:lang w:eastAsia="uk-UA"/>
              </w:rPr>
            </w:pPr>
            <w:r w:rsidRPr="00783C55">
              <w:rPr>
                <w:rFonts w:ascii="Times New Roman" w:hAnsi="Times New Roman" w:cs="Times New Roman"/>
                <w:sz w:val="24"/>
                <w:lang w:eastAsia="uk-UA"/>
              </w:rPr>
              <w:t>Променеві методи дослідження та променева анатомія сечовидільної системи. Променеві ознаки захворювань нирок та сечовивідних шляхів. Променеві ознаки аномалій розвитку та пухлин сечовидільної системи.</w:t>
            </w:r>
          </w:p>
        </w:tc>
      </w:tr>
      <w:tr w:rsidR="00B309D2" w:rsidRPr="00392561" w:rsidTr="003A4CF0">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sidRPr="00B309D2">
              <w:rPr>
                <w:rFonts w:ascii="Times New Roman" w:hAnsi="Times New Roman" w:cs="Times New Roman"/>
                <w:b/>
                <w:sz w:val="24"/>
                <w:lang w:eastAsia="uk-UA"/>
              </w:rPr>
              <w:t>Модуль 8 : Комплексна променева діагностика захворювань грудної залози, статевої та ендокринної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та променева анатомія грудної залози. Променеві ознаки захворювань грудної залози.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та променева анатомія статевої системи. Променеві ознаки захворювань статевої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в ендокринології. Променеві ознаки захворювань щитоподібної залози.</w:t>
            </w:r>
          </w:p>
        </w:tc>
      </w:tr>
      <w:tr w:rsidR="00B309D2" w:rsidRPr="00392561" w:rsidTr="0020514F">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sidRPr="00B309D2">
              <w:rPr>
                <w:rFonts w:ascii="Times New Roman" w:hAnsi="Times New Roman" w:cs="Times New Roman"/>
                <w:b/>
                <w:sz w:val="24"/>
                <w:lang w:eastAsia="uk-UA"/>
              </w:rPr>
              <w:t>Модуль 9. Комплексна променева діагностика захворювань ЦНС, в онкології та невідкладних станів.</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18</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та променева анатомія ЦНС. Променеві ознаки захворювань і травм ЦНС.</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Променева діагностика в онкології.</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2956A3"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ознаки невідкладних станів.</w:t>
            </w:r>
          </w:p>
        </w:tc>
      </w:tr>
    </w:tbl>
    <w:p w:rsidR="00392561" w:rsidRPr="00392561" w:rsidRDefault="00392561" w:rsidP="000D2C53">
      <w:pPr>
        <w:widowControl w:val="0"/>
        <w:autoSpaceDE w:val="0"/>
        <w:autoSpaceDN w:val="0"/>
        <w:spacing w:before="22" w:after="0" w:line="240" w:lineRule="auto"/>
        <w:ind w:left="-284"/>
        <w:rPr>
          <w:rFonts w:ascii="Times New Roman" w:eastAsia="Times New Roman" w:hAnsi="Times New Roman" w:cs="Times New Roman"/>
          <w:b/>
          <w:sz w:val="24"/>
          <w:szCs w:val="24"/>
        </w:rPr>
      </w:pPr>
    </w:p>
    <w:p w:rsidR="00392561" w:rsidRPr="00131DE6" w:rsidRDefault="00392561" w:rsidP="009710F0">
      <w:pPr>
        <w:widowControl w:val="0"/>
        <w:numPr>
          <w:ilvl w:val="0"/>
          <w:numId w:val="1"/>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ФОРМИ</w:t>
      </w:r>
      <w:r w:rsidRPr="00392561">
        <w:rPr>
          <w:rFonts w:ascii="Times New Roman" w:eastAsia="Times New Roman" w:hAnsi="Times New Roman" w:cs="Times New Roman"/>
          <w:b/>
          <w:bCs/>
          <w:color w:val="0000FF"/>
          <w:spacing w:val="-1"/>
          <w:sz w:val="24"/>
          <w:szCs w:val="24"/>
        </w:rPr>
        <w:t xml:space="preserve"> ТА МЕТОДИ КОНТРОЛЮ УСПІШНОСТІ </w:t>
      </w:r>
      <w:r w:rsidRPr="00392561">
        <w:rPr>
          <w:rFonts w:ascii="Times New Roman" w:eastAsia="Times New Roman" w:hAnsi="Times New Roman" w:cs="Times New Roman"/>
          <w:b/>
          <w:bCs/>
          <w:color w:val="0000FF"/>
          <w:spacing w:val="-2"/>
          <w:sz w:val="24"/>
          <w:szCs w:val="24"/>
        </w:rPr>
        <w:t>НАВЧАННЯ</w:t>
      </w:r>
    </w:p>
    <w:tbl>
      <w:tblPr>
        <w:tblW w:w="1006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198"/>
        <w:gridCol w:w="8068"/>
      </w:tblGrid>
      <w:tr w:rsidR="00131DE6" w:rsidRPr="00392561" w:rsidTr="000D2C53">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контроль</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на</w:t>
            </w:r>
            <w:r w:rsidRPr="00392561">
              <w:rPr>
                <w:rFonts w:ascii="Times New Roman" w:eastAsia="Times New Roman" w:hAnsi="Times New Roman" w:cs="Times New Roman"/>
                <w:spacing w:val="42"/>
                <w:sz w:val="24"/>
                <w:szCs w:val="24"/>
              </w:rPr>
              <w:t xml:space="preserve"> </w:t>
            </w:r>
            <w:r w:rsidRPr="00392561">
              <w:rPr>
                <w:rFonts w:ascii="Times New Roman" w:eastAsia="Times New Roman" w:hAnsi="Times New Roman" w:cs="Times New Roman"/>
                <w:sz w:val="24"/>
                <w:szCs w:val="24"/>
              </w:rPr>
              <w:t xml:space="preserve">практичних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заняттях</w:t>
            </w:r>
          </w:p>
        </w:tc>
        <w:tc>
          <w:tcPr>
            <w:tcW w:w="799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u w:val="single"/>
              </w:rPr>
              <w:t>Методи</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11"/>
                <w:sz w:val="24"/>
                <w:szCs w:val="24"/>
              </w:rPr>
              <w:t xml:space="preserve"> </w:t>
            </w:r>
            <w:r w:rsidRPr="00392561">
              <w:rPr>
                <w:rFonts w:ascii="Times New Roman" w:eastAsia="Times New Roman" w:hAnsi="Times New Roman" w:cs="Times New Roman"/>
                <w:sz w:val="24"/>
                <w:szCs w:val="24"/>
              </w:rPr>
              <w:t>усне</w:t>
            </w:r>
            <w:r w:rsidRPr="00392561">
              <w:rPr>
                <w:rFonts w:ascii="Times New Roman" w:eastAsia="Times New Roman" w:hAnsi="Times New Roman" w:cs="Times New Roman"/>
                <w:spacing w:val="10"/>
                <w:sz w:val="24"/>
                <w:szCs w:val="24"/>
              </w:rPr>
              <w:t xml:space="preserve"> </w:t>
            </w:r>
            <w:r w:rsidRPr="00392561">
              <w:rPr>
                <w:rFonts w:ascii="Times New Roman" w:eastAsia="Times New Roman" w:hAnsi="Times New Roman" w:cs="Times New Roman"/>
                <w:sz w:val="24"/>
                <w:szCs w:val="24"/>
              </w:rPr>
              <w:t>або</w:t>
            </w:r>
            <w:r w:rsidRPr="00392561">
              <w:rPr>
                <w:rFonts w:ascii="Times New Roman" w:eastAsia="Times New Roman" w:hAnsi="Times New Roman" w:cs="Times New Roman"/>
                <w:spacing w:val="16"/>
                <w:sz w:val="24"/>
                <w:szCs w:val="24"/>
              </w:rPr>
              <w:t xml:space="preserve"> </w:t>
            </w:r>
            <w:r w:rsidRPr="00392561">
              <w:rPr>
                <w:rFonts w:ascii="Times New Roman" w:eastAsia="Times New Roman" w:hAnsi="Times New Roman" w:cs="Times New Roman"/>
                <w:sz w:val="24"/>
                <w:szCs w:val="24"/>
              </w:rPr>
              <w:t>письмове</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опитування та</w:t>
            </w:r>
            <w:r w:rsidRPr="00392561">
              <w:rPr>
                <w:rFonts w:ascii="Times New Roman" w:eastAsia="Times New Roman" w:hAnsi="Times New Roman" w:cs="Times New Roman"/>
                <w:spacing w:val="13"/>
                <w:sz w:val="24"/>
                <w:szCs w:val="24"/>
              </w:rPr>
              <w:t xml:space="preserve"> </w:t>
            </w:r>
            <w:r w:rsidRPr="00392561">
              <w:rPr>
                <w:rFonts w:ascii="Times New Roman" w:eastAsia="Times New Roman" w:hAnsi="Times New Roman" w:cs="Times New Roman"/>
                <w:sz w:val="24"/>
                <w:szCs w:val="24"/>
              </w:rPr>
              <w:t>тестування,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комп’ютерне</w:t>
            </w:r>
            <w:r w:rsidRPr="00392561">
              <w:rPr>
                <w:rFonts w:ascii="Times New Roman" w:eastAsia="Times New Roman" w:hAnsi="Times New Roman" w:cs="Times New Roman"/>
                <w:spacing w:val="55"/>
                <w:sz w:val="24"/>
                <w:szCs w:val="24"/>
              </w:rPr>
              <w:t xml:space="preserve"> </w:t>
            </w:r>
            <w:r w:rsidRPr="00392561">
              <w:rPr>
                <w:rFonts w:ascii="Times New Roman" w:eastAsia="Times New Roman" w:hAnsi="Times New Roman" w:cs="Times New Roman"/>
                <w:sz w:val="24"/>
                <w:szCs w:val="24"/>
              </w:rPr>
              <w:t>опитування та тестування,</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розв’язання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ситуаційний</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задач</w:t>
            </w:r>
          </w:p>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p>
        </w:tc>
      </w:tr>
      <w:tr w:rsidR="00131DE6" w:rsidRPr="00392561" w:rsidTr="000D2C53">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z w:val="24"/>
                <w:szCs w:val="24"/>
              </w:rPr>
              <w:t>залік</w:t>
            </w:r>
          </w:p>
        </w:tc>
        <w:tc>
          <w:tcPr>
            <w:tcW w:w="799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pacing w:val="1"/>
                <w:sz w:val="24"/>
                <w:szCs w:val="24"/>
              </w:rPr>
            </w:pPr>
            <w:r w:rsidRPr="00392561">
              <w:rPr>
                <w:rFonts w:ascii="Times New Roman" w:eastAsia="Times New Roman" w:hAnsi="Times New Roman" w:cs="Times New Roman"/>
                <w:sz w:val="24"/>
              </w:rPr>
              <w:t>Проводиться на останньому практичному занятті і встановлюється</w:t>
            </w:r>
            <w:r w:rsidRPr="00392561">
              <w:rPr>
                <w:rFonts w:ascii="Times New Roman" w:eastAsia="Times New Roman" w:hAnsi="Times New Roman" w:cs="Times New Roman"/>
                <w:spacing w:val="1"/>
                <w:sz w:val="24"/>
              </w:rPr>
              <w:t xml:space="preserve"> за </w:t>
            </w:r>
            <w:r w:rsidRPr="00392561">
              <w:rPr>
                <w:rFonts w:ascii="Times New Roman" w:eastAsia="Times New Roman" w:hAnsi="Times New Roman" w:cs="Times New Roman"/>
                <w:sz w:val="24"/>
              </w:rPr>
              <w:t>поточною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rPr>
              <w:t>успішністю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szCs w:val="24"/>
              </w:rPr>
              <w:t>відповідно до</w:t>
            </w:r>
            <w:r w:rsidRPr="00392561">
              <w:rPr>
                <w:rFonts w:ascii="Times New Roman" w:eastAsia="Times New Roman" w:hAnsi="Times New Roman" w:cs="Times New Roman"/>
                <w:spacing w:val="1"/>
                <w:sz w:val="24"/>
                <w:szCs w:val="24"/>
              </w:rPr>
              <w:t xml:space="preserve"> «П</w:t>
            </w:r>
            <w:r w:rsidRPr="00392561">
              <w:rPr>
                <w:rFonts w:ascii="Times New Roman" w:eastAsia="Times New Roman" w:hAnsi="Times New Roman" w:cs="Times New Roman"/>
                <w:sz w:val="24"/>
                <w:szCs w:val="24"/>
              </w:rPr>
              <w:t>оложення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про</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організацію</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освітнього процесу</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ВНМУ</w:t>
            </w:r>
            <w:r w:rsidRPr="00392561">
              <w:rPr>
                <w:rFonts w:ascii="Times New Roman" w:eastAsia="Times New Roman" w:hAnsi="Times New Roman" w:cs="Times New Roman"/>
                <w:spacing w:val="8"/>
                <w:sz w:val="24"/>
                <w:szCs w:val="24"/>
              </w:rPr>
              <w:t xml:space="preserve"> </w:t>
            </w:r>
            <w:r w:rsidRPr="00392561">
              <w:rPr>
                <w:rFonts w:ascii="Times New Roman" w:eastAsia="Times New Roman" w:hAnsi="Times New Roman" w:cs="Times New Roman"/>
                <w:sz w:val="24"/>
                <w:szCs w:val="24"/>
              </w:rPr>
              <w:t>ім.</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М.І.</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 xml:space="preserve">Пирогова» </w:t>
            </w:r>
            <w:r w:rsidRPr="00392561">
              <w:rPr>
                <w:rFonts w:ascii="Times New Roman" w:eastAsia="Times New Roman" w:hAnsi="Times New Roman" w:cs="Times New Roman"/>
                <w:spacing w:val="1"/>
                <w:sz w:val="24"/>
                <w:szCs w:val="24"/>
              </w:rPr>
              <w:t xml:space="preserve"> </w:t>
            </w:r>
          </w:p>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8">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w:t>
            </w:r>
          </w:p>
        </w:tc>
      </w:tr>
      <w:tr w:rsidR="00131DE6" w:rsidRPr="00392561" w:rsidTr="000D2C53">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pacing w:val="-57"/>
                <w:sz w:val="24"/>
                <w:szCs w:val="24"/>
              </w:rPr>
              <w:t>д</w:t>
            </w:r>
            <w:r w:rsidRPr="00392561">
              <w:rPr>
                <w:rFonts w:ascii="Times New Roman" w:eastAsia="Times New Roman" w:hAnsi="Times New Roman" w:cs="Times New Roman"/>
                <w:b/>
                <w:bCs/>
                <w:sz w:val="24"/>
                <w:szCs w:val="24"/>
              </w:rPr>
              <w:t>иференційований залік</w:t>
            </w:r>
          </w:p>
        </w:tc>
        <w:tc>
          <w:tcPr>
            <w:tcW w:w="799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4"/>
              </w:rPr>
              <w:t xml:space="preserve">Проводиться на останньому практичному заняті і оцінюється відповідно до </w:t>
            </w:r>
            <w:r w:rsidRPr="00392561">
              <w:rPr>
                <w:rFonts w:ascii="Times New Roman" w:eastAsia="Times New Roman" w:hAnsi="Times New Roman" w:cs="Times New Roman"/>
                <w:color w:val="000000" w:themeColor="text1"/>
                <w:spacing w:val="1"/>
                <w:sz w:val="24"/>
                <w:szCs w:val="24"/>
              </w:rPr>
              <w:t>«П</w:t>
            </w:r>
            <w:r w:rsidRPr="00392561">
              <w:rPr>
                <w:rFonts w:ascii="Times New Roman" w:eastAsia="Times New Roman" w:hAnsi="Times New Roman" w:cs="Times New Roman"/>
                <w:color w:val="000000" w:themeColor="text1"/>
                <w:sz w:val="24"/>
                <w:szCs w:val="24"/>
              </w:rPr>
              <w:t>оложення</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про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організацію</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освітнього процесу</w:t>
            </w:r>
            <w:r w:rsidRPr="00392561">
              <w:rPr>
                <w:rFonts w:ascii="Times New Roman" w:eastAsia="Times New Roman" w:hAnsi="Times New Roman" w:cs="Times New Roman"/>
                <w:color w:val="000000" w:themeColor="text1"/>
                <w:spacing w:val="-4"/>
                <w:sz w:val="24"/>
                <w:szCs w:val="24"/>
              </w:rPr>
              <w:t xml:space="preserve"> </w:t>
            </w:r>
            <w:r w:rsidRPr="00392561">
              <w:rPr>
                <w:rFonts w:ascii="Times New Roman" w:eastAsia="Times New Roman" w:hAnsi="Times New Roman" w:cs="Times New Roman"/>
                <w:color w:val="000000" w:themeColor="text1"/>
                <w:sz w:val="24"/>
                <w:szCs w:val="24"/>
              </w:rPr>
              <w:t>у</w:t>
            </w:r>
            <w:r w:rsidRPr="00392561">
              <w:rPr>
                <w:rFonts w:ascii="Times New Roman" w:eastAsia="Times New Roman" w:hAnsi="Times New Roman" w:cs="Times New Roman"/>
                <w:color w:val="000000" w:themeColor="text1"/>
                <w:spacing w:val="-9"/>
                <w:sz w:val="24"/>
                <w:szCs w:val="24"/>
              </w:rPr>
              <w:t xml:space="preserve"> </w:t>
            </w:r>
            <w:r w:rsidRPr="00392561">
              <w:rPr>
                <w:rFonts w:ascii="Times New Roman" w:eastAsia="Times New Roman" w:hAnsi="Times New Roman" w:cs="Times New Roman"/>
                <w:color w:val="000000" w:themeColor="text1"/>
                <w:sz w:val="24"/>
                <w:szCs w:val="24"/>
              </w:rPr>
              <w:t>ВНМУ</w:t>
            </w:r>
            <w:r w:rsidRPr="00392561">
              <w:rPr>
                <w:rFonts w:ascii="Times New Roman" w:eastAsia="Times New Roman" w:hAnsi="Times New Roman" w:cs="Times New Roman"/>
                <w:color w:val="000000" w:themeColor="text1"/>
                <w:spacing w:val="8"/>
                <w:sz w:val="24"/>
                <w:szCs w:val="24"/>
              </w:rPr>
              <w:t xml:space="preserve"> </w:t>
            </w:r>
            <w:r w:rsidRPr="00392561">
              <w:rPr>
                <w:rFonts w:ascii="Times New Roman" w:eastAsia="Times New Roman" w:hAnsi="Times New Roman" w:cs="Times New Roman"/>
                <w:color w:val="000000" w:themeColor="text1"/>
                <w:sz w:val="24"/>
                <w:szCs w:val="24"/>
              </w:rPr>
              <w:t>ім.</w:t>
            </w:r>
            <w:r w:rsidRPr="00392561">
              <w:rPr>
                <w:rFonts w:ascii="Times New Roman" w:eastAsia="Times New Roman" w:hAnsi="Times New Roman" w:cs="Times New Roman"/>
                <w:color w:val="000000" w:themeColor="text1"/>
                <w:spacing w:val="2"/>
                <w:sz w:val="24"/>
                <w:szCs w:val="24"/>
              </w:rPr>
              <w:t xml:space="preserve"> </w:t>
            </w:r>
            <w:r w:rsidRPr="00392561">
              <w:rPr>
                <w:rFonts w:ascii="Times New Roman" w:eastAsia="Times New Roman" w:hAnsi="Times New Roman" w:cs="Times New Roman"/>
                <w:color w:val="000000" w:themeColor="text1"/>
                <w:sz w:val="24"/>
                <w:szCs w:val="24"/>
              </w:rPr>
              <w:t>М.І.</w:t>
            </w:r>
            <w:r w:rsidRPr="00392561">
              <w:rPr>
                <w:rFonts w:ascii="Times New Roman" w:eastAsia="Times New Roman" w:hAnsi="Times New Roman" w:cs="Times New Roman"/>
                <w:color w:val="000000" w:themeColor="text1"/>
                <w:spacing w:val="3"/>
                <w:sz w:val="24"/>
                <w:szCs w:val="24"/>
              </w:rPr>
              <w:t xml:space="preserve"> </w:t>
            </w:r>
            <w:r w:rsidRPr="00392561">
              <w:rPr>
                <w:rFonts w:ascii="Times New Roman" w:eastAsia="Times New Roman" w:hAnsi="Times New Roman" w:cs="Times New Roman"/>
                <w:color w:val="000000" w:themeColor="text1"/>
                <w:sz w:val="24"/>
                <w:szCs w:val="24"/>
              </w:rPr>
              <w:t xml:space="preserve">Пирогова» </w:t>
            </w:r>
          </w:p>
          <w:p w:rsidR="000D2C53"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10">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p>
          <w:p w:rsidR="00131DE6" w:rsidRPr="00392561" w:rsidRDefault="00672D70" w:rsidP="00E74BF2">
            <w:pPr>
              <w:widowControl w:val="0"/>
              <w:autoSpaceDE w:val="0"/>
              <w:autoSpaceDN w:val="0"/>
              <w:spacing w:after="0" w:line="240" w:lineRule="auto"/>
              <w:ind w:right="133"/>
              <w:rPr>
                <w:rFonts w:ascii="Times New Roman" w:eastAsia="Times New Roman" w:hAnsi="Times New Roman" w:cs="Times New Roman"/>
                <w:sz w:val="24"/>
                <w:szCs w:val="24"/>
              </w:rPr>
            </w:pPr>
            <w:hyperlink r:id="rId11" w:history="1">
              <w:r w:rsidR="000D2C53" w:rsidRPr="00B614CA">
                <w:rPr>
                  <w:rStyle w:val="af"/>
                  <w:rFonts w:ascii="Times New Roman" w:eastAsia="Times New Roman" w:hAnsi="Times New Roman" w:cs="Times New Roman"/>
                  <w:sz w:val="24"/>
                  <w:szCs w:val="24"/>
                  <w:lang w:val="en-US"/>
                </w:rPr>
                <w:t>ht</w:t>
              </w:r>
              <w:r w:rsidR="000D2C53" w:rsidRPr="00B614CA">
                <w:rPr>
                  <w:rStyle w:val="af"/>
                  <w:rFonts w:ascii="Times New Roman" w:eastAsia="Times New Roman" w:hAnsi="Times New Roman" w:cs="Times New Roman"/>
                  <w:sz w:val="24"/>
                  <w:szCs w:val="24"/>
                </w:rPr>
                <w:t>tps://www.vnmu.edu.ua/downloads/other/polog_organiz_ocv_proc(2026).pdf</w:t>
              </w:r>
            </w:hyperlink>
            <w:r w:rsidR="00131DE6" w:rsidRPr="00392561">
              <w:rPr>
                <w:rFonts w:ascii="Times New Roman" w:eastAsia="Times New Roman" w:hAnsi="Times New Roman" w:cs="Times New Roman"/>
                <w:sz w:val="24"/>
                <w:szCs w:val="24"/>
              </w:rPr>
              <w:t>)</w:t>
            </w:r>
          </w:p>
        </w:tc>
      </w:tr>
      <w:tr w:rsidR="00131DE6" w:rsidRPr="00392561" w:rsidTr="000D2C53">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Засоби діагностики </w:t>
            </w:r>
            <w:r w:rsidRPr="00392561">
              <w:rPr>
                <w:rFonts w:ascii="Times New Roman" w:eastAsia="Times New Roman" w:hAnsi="Times New Roman" w:cs="Times New Roman"/>
                <w:spacing w:val="-2"/>
                <w:sz w:val="24"/>
                <w:szCs w:val="24"/>
              </w:rPr>
              <w:t xml:space="preserve">успішності </w:t>
            </w:r>
            <w:r w:rsidRPr="00392561">
              <w:rPr>
                <w:rFonts w:ascii="Times New Roman" w:eastAsia="Times New Roman" w:hAnsi="Times New Roman" w:cs="Times New Roman"/>
                <w:sz w:val="24"/>
                <w:szCs w:val="24"/>
              </w:rPr>
              <w:t>навчання</w:t>
            </w:r>
          </w:p>
        </w:tc>
        <w:tc>
          <w:tcPr>
            <w:tcW w:w="799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392561">
              <w:rPr>
                <w:rFonts w:ascii="Times New Roman" w:eastAsia="Times New Roman" w:hAnsi="Times New Roman" w:cs="Times New Roman"/>
                <w:spacing w:val="-1"/>
                <w:sz w:val="24"/>
                <w:szCs w:val="24"/>
              </w:rPr>
              <w:t>завдання,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демонстрація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навичок</w:t>
            </w:r>
          </w:p>
        </w:tc>
      </w:tr>
    </w:tbl>
    <w:p w:rsidR="00131DE6" w:rsidRPr="00392561" w:rsidRDefault="00131DE6" w:rsidP="00131DE6">
      <w:pPr>
        <w:widowControl w:val="0"/>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p>
    <w:p w:rsidR="00392561" w:rsidRPr="00392561" w:rsidRDefault="00392561" w:rsidP="009710F0">
      <w:pPr>
        <w:widowControl w:val="0"/>
        <w:numPr>
          <w:ilvl w:val="0"/>
          <w:numId w:val="1"/>
        </w:numPr>
        <w:tabs>
          <w:tab w:val="left" w:pos="862"/>
        </w:tabs>
        <w:autoSpaceDE w:val="0"/>
        <w:autoSpaceDN w:val="0"/>
        <w:spacing w:after="0" w:line="240" w:lineRule="auto"/>
        <w:ind w:left="862" w:hanging="295"/>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КРИТЕРІЇ</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ОЦІНЮВАННЯ</w:t>
      </w:r>
    </w:p>
    <w:p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color w:val="FF0000"/>
          <w:sz w:val="28"/>
          <w:szCs w:val="24"/>
        </w:rPr>
      </w:pPr>
      <w:r w:rsidRPr="00392561">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w:t>
      </w:r>
      <w:bookmarkStart w:id="1" w:name="_Hlk68107395"/>
      <w:r w:rsidRPr="00392561">
        <w:rPr>
          <w:rFonts w:ascii="Times New Roman" w:eastAsia="Times New Roman" w:hAnsi="Times New Roman" w:cs="Times New Roman"/>
          <w:sz w:val="24"/>
          <w:szCs w:val="24"/>
        </w:rPr>
        <w:t>цесу у ВНМУ ім. М. І. Пирогова</w:t>
      </w:r>
      <w:r w:rsidRPr="00392561">
        <w:rPr>
          <w:rFonts w:ascii="Times New Roman" w:eastAsia="Times New Roman" w:hAnsi="Times New Roman" w:cs="Times New Roman"/>
          <w:sz w:val="24"/>
          <w:szCs w:val="24"/>
          <w:lang w:val="ru-RU"/>
        </w:rPr>
        <w:t xml:space="preserve"> (</w:t>
      </w:r>
      <w:hyperlink r:id="rId12"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p>
    <w:p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392561" w:rsidRPr="00392561" w:rsidTr="00D114C7">
        <w:trPr>
          <w:jc w:val="center"/>
        </w:trPr>
        <w:tc>
          <w:tcPr>
            <w:tcW w:w="3682" w:type="dxa"/>
          </w:tcPr>
          <w:bookmarkEnd w:id="1"/>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 контроль</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 системою традиційних оцінок: </w:t>
            </w:r>
            <w:r w:rsidRPr="00392561">
              <w:rPr>
                <w:rFonts w:ascii="Times New Roman" w:eastAsia="Times New Roman" w:hAnsi="Times New Roman" w:cs="Times New Roman"/>
                <w:sz w:val="24"/>
                <w:szCs w:val="24"/>
              </w:rPr>
              <w:br/>
              <w:t>5 «відмінно», 4 «добре», 3 «задовільно», 2 «незадовільно»</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Проміжні контролі</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Контроль практичних навичок</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Залік</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Зараховано: від 122 до 200 балів</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Не зараховано: менше 122 балів </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Оцінювання дисципліни:</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 від 50 до 80 балів: 40% оцінки за дисципліну </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Індивідуальна робота – від 1 до 12 балів</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Сумарно від 122 до 200 балів.</w:t>
            </w:r>
          </w:p>
        </w:tc>
      </w:tr>
    </w:tbl>
    <w:p w:rsidR="00392561" w:rsidRPr="00392561" w:rsidRDefault="00392561" w:rsidP="00392561">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rsidR="00EF71A5" w:rsidRDefault="00EF71A5" w:rsidP="00392561">
      <w:pPr>
        <w:spacing w:after="0" w:line="240" w:lineRule="auto"/>
        <w:ind w:firstLine="709"/>
        <w:jc w:val="center"/>
        <w:rPr>
          <w:rFonts w:ascii="Times New Roman" w:eastAsia="Times New Roman" w:hAnsi="Times New Roman" w:cs="Times New Roman"/>
          <w:b/>
          <w:bCs/>
          <w:sz w:val="24"/>
          <w:szCs w:val="24"/>
          <w:lang w:eastAsia="ru-RU"/>
        </w:rPr>
      </w:pPr>
    </w:p>
    <w:p w:rsidR="000D2C53" w:rsidRDefault="000D2C53" w:rsidP="00392561">
      <w:pPr>
        <w:spacing w:after="0" w:line="240" w:lineRule="auto"/>
        <w:ind w:firstLine="709"/>
        <w:jc w:val="center"/>
        <w:rPr>
          <w:rFonts w:ascii="Times New Roman" w:eastAsia="Times New Roman" w:hAnsi="Times New Roman" w:cs="Times New Roman"/>
          <w:b/>
          <w:bCs/>
          <w:sz w:val="24"/>
          <w:szCs w:val="24"/>
          <w:lang w:eastAsia="ru-RU"/>
        </w:rPr>
      </w:pPr>
    </w:p>
    <w:p w:rsidR="000D2C53" w:rsidRDefault="000D2C53" w:rsidP="00392561">
      <w:pPr>
        <w:spacing w:after="0" w:line="240" w:lineRule="auto"/>
        <w:ind w:firstLine="709"/>
        <w:jc w:val="center"/>
        <w:rPr>
          <w:rFonts w:ascii="Times New Roman" w:eastAsia="Times New Roman" w:hAnsi="Times New Roman" w:cs="Times New Roman"/>
          <w:b/>
          <w:bCs/>
          <w:sz w:val="24"/>
          <w:szCs w:val="24"/>
          <w:lang w:eastAsia="ru-RU"/>
        </w:rPr>
      </w:pPr>
    </w:p>
    <w:p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r w:rsidRPr="00392561">
        <w:rPr>
          <w:rFonts w:ascii="Times New Roman" w:eastAsia="Times New Roman" w:hAnsi="Times New Roman" w:cs="Times New Roman"/>
          <w:b/>
          <w:bCs/>
          <w:sz w:val="24"/>
          <w:szCs w:val="24"/>
          <w:lang w:eastAsia="ru-RU"/>
        </w:rPr>
        <w:lastRenderedPageBreak/>
        <w:t>Шкала оцінювання: національна та ECTS</w:t>
      </w:r>
    </w:p>
    <w:p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392561" w:rsidRPr="00392561" w:rsidTr="00FD3EEB">
        <w:trPr>
          <w:trHeight w:val="200"/>
          <w:jc w:val="center"/>
        </w:trPr>
        <w:tc>
          <w:tcPr>
            <w:tcW w:w="1701"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ЕСТS</w:t>
            </w:r>
          </w:p>
        </w:tc>
        <w:tc>
          <w:tcPr>
            <w:tcW w:w="6379" w:type="dxa"/>
            <w:gridSpan w:val="2"/>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національною шкалою</w:t>
            </w:r>
          </w:p>
        </w:tc>
      </w:tr>
      <w:tr w:rsidR="00392561" w:rsidRPr="00392561" w:rsidTr="00FD3EEB">
        <w:trPr>
          <w:trHeight w:val="170"/>
          <w:jc w:val="center"/>
        </w:trPr>
        <w:tc>
          <w:tcPr>
            <w:tcW w:w="1701"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екзамену, курсового проекту (роботи), практики</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заліку</w:t>
            </w: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180-200</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А</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відмінно</w:t>
            </w:r>
          </w:p>
        </w:tc>
        <w:tc>
          <w:tcPr>
            <w:tcW w:w="3139"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зараховано</w:t>
            </w: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170-179,99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В</w:t>
            </w:r>
          </w:p>
        </w:tc>
        <w:tc>
          <w:tcPr>
            <w:tcW w:w="3240"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добре</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160-169,99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С</w:t>
            </w:r>
          </w:p>
        </w:tc>
        <w:tc>
          <w:tcPr>
            <w:tcW w:w="3240"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141-159,99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D</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rsidTr="00FD3EEB">
        <w:trPr>
          <w:trHeight w:val="118"/>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122-140,99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E</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rsidTr="00FD3EEB">
        <w:trPr>
          <w:jc w:val="center"/>
        </w:trPr>
        <w:tc>
          <w:tcPr>
            <w:tcW w:w="1701" w:type="dxa"/>
            <w:shd w:val="clear" w:color="auto" w:fill="auto"/>
          </w:tcPr>
          <w:p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60-121,99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FX</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можливістю повторного складання</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 зараховано з можливістю повторного складання</w:t>
            </w:r>
          </w:p>
        </w:tc>
      </w:tr>
      <w:tr w:rsidR="00392561" w:rsidRPr="00392561" w:rsidTr="00FD3EEB">
        <w:trPr>
          <w:jc w:val="center"/>
        </w:trPr>
        <w:tc>
          <w:tcPr>
            <w:tcW w:w="1701" w:type="dxa"/>
            <w:shd w:val="clear" w:color="auto" w:fill="auto"/>
          </w:tcPr>
          <w:p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0-59,99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не зараховано з обов’язковим повторним вивченням дисципліни</w:t>
            </w:r>
          </w:p>
        </w:tc>
      </w:tr>
    </w:tbl>
    <w:p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92561" w:rsidRPr="00392561" w:rsidRDefault="00392561" w:rsidP="00392561">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sz w:val="24"/>
          <w:szCs w:val="24"/>
        </w:rPr>
        <w:t>Критерії оцінювання засвоєння знань студента де</w:t>
      </w:r>
    </w:p>
    <w:p w:rsidR="00392561" w:rsidRPr="00392561" w:rsidRDefault="00392561" w:rsidP="00392561">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rsidR="00392561" w:rsidRPr="00392561" w:rsidRDefault="00392561" w:rsidP="00392561">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Оцінка "відмінно"</w:t>
      </w:r>
      <w:r w:rsidRPr="00392561">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92561">
        <w:rPr>
          <w:rFonts w:ascii="Times New Roman" w:eastAsia="Times New Roman" w:hAnsi="Times New Roman" w:cs="Times New Roman"/>
          <w:sz w:val="24"/>
          <w:szCs w:val="24"/>
        </w:rPr>
        <w:t>неточностеи</w:t>
      </w:r>
      <w:proofErr w:type="spellEnd"/>
      <w:r w:rsidRPr="00392561">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392561">
        <w:rPr>
          <w:rFonts w:ascii="Times New Roman" w:eastAsia="Times New Roman" w:hAnsi="Times New Roman" w:cs="Times New Roman"/>
          <w:sz w:val="24"/>
          <w:szCs w:val="24"/>
        </w:rPr>
        <w:t>самостійно</w:t>
      </w:r>
      <w:proofErr w:type="spellEnd"/>
      <w:r w:rsidRPr="00392561">
        <w:rPr>
          <w:rFonts w:ascii="Times New Roman" w:eastAsia="Times New Roman" w:hAnsi="Times New Roman" w:cs="Times New Roman"/>
          <w:sz w:val="24"/>
          <w:szCs w:val="24"/>
        </w:rPr>
        <w:t xml:space="preserve"> генерує </w:t>
      </w:r>
      <w:proofErr w:type="spellStart"/>
      <w:r w:rsidRPr="00392561">
        <w:rPr>
          <w:rFonts w:ascii="Times New Roman" w:eastAsia="Times New Roman" w:hAnsi="Times New Roman" w:cs="Times New Roman"/>
          <w:sz w:val="24"/>
          <w:szCs w:val="24"/>
        </w:rPr>
        <w:t>інноваційні</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ідеі</w:t>
      </w:r>
      <w:proofErr w:type="spellEnd"/>
      <w:r w:rsidRPr="00392561">
        <w:rPr>
          <w:rFonts w:ascii="Times New Roman" w:eastAsia="Times New Roman" w:hAnsi="Times New Roman" w:cs="Times New Roman"/>
          <w:sz w:val="24"/>
          <w:szCs w:val="24"/>
        </w:rPr>
        <w:t xml:space="preserve">̈.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"добре"</w:t>
      </w:r>
      <w:r w:rsidRPr="00392561">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392561">
        <w:rPr>
          <w:rFonts w:ascii="Times New Roman" w:eastAsia="Times New Roman" w:hAnsi="Times New Roman" w:cs="Times New Roman"/>
          <w:bCs/>
          <w:sz w:val="24"/>
          <w:szCs w:val="24"/>
          <w:lang w:eastAsia="ru-RU"/>
        </w:rPr>
        <w:t>найважчих</w:t>
      </w:r>
      <w:proofErr w:type="spellEnd"/>
      <w:r w:rsidRPr="00392561">
        <w:rPr>
          <w:rFonts w:ascii="Times New Roman" w:eastAsia="Times New Roman" w:hAnsi="Times New Roman" w:cs="Times New Roman"/>
          <w:bCs/>
          <w:sz w:val="24"/>
          <w:szCs w:val="24"/>
          <w:lang w:eastAsia="ru-RU"/>
        </w:rPr>
        <w:t xml:space="preserve"> випадках.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"задовільно"</w:t>
      </w:r>
      <w:r w:rsidRPr="00392561">
        <w:rPr>
          <w:rFonts w:ascii="Times New Roman" w:eastAsia="Times New Roman" w:hAnsi="Times New Roman" w:cs="Times New Roman"/>
          <w:bCs/>
          <w:sz w:val="24"/>
          <w:szCs w:val="24"/>
          <w:lang w:eastAsia="ru-RU"/>
        </w:rPr>
        <w:t xml:space="preserve"> ставиться здобувачу на основі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розуміння. Здобувач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w:t>
      </w:r>
      <w:proofErr w:type="spellStart"/>
      <w:r w:rsidRPr="00392561">
        <w:rPr>
          <w:rFonts w:ascii="Times New Roman" w:eastAsia="Times New Roman" w:hAnsi="Times New Roman" w:cs="Times New Roman"/>
          <w:bCs/>
          <w:sz w:val="24"/>
          <w:szCs w:val="24"/>
          <w:lang w:eastAsia="ru-RU"/>
        </w:rPr>
        <w:t>самостійно</w:t>
      </w:r>
      <w:proofErr w:type="spellEnd"/>
      <w:r w:rsidRPr="00392561">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"незадовільно"</w:t>
      </w:r>
      <w:r w:rsidRPr="00392561">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392561">
        <w:rPr>
          <w:rFonts w:ascii="Times New Roman" w:eastAsia="Times New Roman" w:hAnsi="Times New Roman" w:cs="Times New Roman"/>
          <w:bCs/>
          <w:sz w:val="24"/>
          <w:szCs w:val="24"/>
          <w:lang w:eastAsia="ru-RU"/>
        </w:rPr>
        <w:t>задовільноі</w:t>
      </w:r>
      <w:proofErr w:type="spellEnd"/>
      <w:r w:rsidRPr="00392561">
        <w:rPr>
          <w:rFonts w:ascii="Times New Roman" w:eastAsia="Times New Roman" w:hAnsi="Times New Roman" w:cs="Times New Roman"/>
          <w:bCs/>
          <w:sz w:val="24"/>
          <w:szCs w:val="24"/>
          <w:lang w:eastAsia="ru-RU"/>
        </w:rPr>
        <w:t xml:space="preserve">̈" оцінки. </w:t>
      </w:r>
    </w:p>
    <w:p w:rsidR="00392561" w:rsidRPr="00392561" w:rsidRDefault="00392561" w:rsidP="00392561">
      <w:pPr>
        <w:spacing w:after="0" w:line="240" w:lineRule="auto"/>
        <w:ind w:firstLine="567"/>
        <w:jc w:val="both"/>
        <w:rPr>
          <w:rFonts w:ascii="Times New Roman" w:eastAsia="Times New Roman" w:hAnsi="Times New Roman" w:cs="Times New Roman"/>
          <w:sz w:val="24"/>
          <w:szCs w:val="24"/>
          <w:lang w:eastAsia="ru-RU"/>
        </w:rPr>
      </w:pPr>
      <w:r w:rsidRPr="00392561">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392561">
        <w:rPr>
          <w:rFonts w:ascii="Times New Roman" w:eastAsia="Times New Roman" w:hAnsi="Times New Roman" w:cs="Times New Roman"/>
          <w:sz w:val="24"/>
          <w:szCs w:val="24"/>
        </w:rPr>
        <w:t>про організацію освітнього процесу у ВНМУ ім. М. І. Пирогова» (</w:t>
      </w:r>
      <w:hyperlink r:id="rId13"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lang w:eastAsia="ru-RU"/>
        </w:rPr>
        <w:t>і зазначені в робочій програмі навчальної дисципліни.</w:t>
      </w:r>
    </w:p>
    <w:p w:rsidR="00392561" w:rsidRPr="00392561" w:rsidRDefault="00392561" w:rsidP="00392561">
      <w:pPr>
        <w:spacing w:after="0" w:line="240" w:lineRule="auto"/>
        <w:ind w:firstLine="567"/>
        <w:jc w:val="both"/>
        <w:rPr>
          <w:rFonts w:ascii="Times New Roman" w:eastAsia="Times New Roman" w:hAnsi="Times New Roman" w:cs="Times New Roman"/>
          <w:b/>
          <w:sz w:val="24"/>
          <w:szCs w:val="24"/>
          <w:lang w:eastAsia="ru-RU"/>
        </w:rPr>
      </w:pPr>
      <w:r w:rsidRPr="00392561">
        <w:rPr>
          <w:rFonts w:ascii="Times New Roman" w:eastAsia="Times New Roman" w:hAnsi="Times New Roman" w:cs="Times New Roman"/>
          <w:b/>
          <w:sz w:val="24"/>
          <w:szCs w:val="24"/>
          <w:lang w:eastAsia="ru-RU"/>
        </w:rPr>
        <w:t xml:space="preserve">Оцінювання </w:t>
      </w:r>
      <w:proofErr w:type="spellStart"/>
      <w:r w:rsidRPr="00392561">
        <w:rPr>
          <w:rFonts w:ascii="Times New Roman" w:eastAsia="Times New Roman" w:hAnsi="Times New Roman" w:cs="Times New Roman"/>
          <w:b/>
          <w:sz w:val="24"/>
          <w:szCs w:val="24"/>
          <w:lang w:eastAsia="ru-RU"/>
        </w:rPr>
        <w:t>самостійноі</w:t>
      </w:r>
      <w:proofErr w:type="spellEnd"/>
      <w:r w:rsidRPr="00392561">
        <w:rPr>
          <w:rFonts w:ascii="Times New Roman" w:eastAsia="Times New Roman" w:hAnsi="Times New Roman" w:cs="Times New Roman"/>
          <w:b/>
          <w:sz w:val="24"/>
          <w:szCs w:val="24"/>
          <w:lang w:eastAsia="ru-RU"/>
        </w:rPr>
        <w:t>̈ роботи.</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Cs/>
          <w:sz w:val="24"/>
          <w:szCs w:val="24"/>
          <w:lang w:eastAsia="ru-RU"/>
        </w:rPr>
        <w:t xml:space="preserve">Оцінювання </w:t>
      </w:r>
      <w:proofErr w:type="spellStart"/>
      <w:r w:rsidRPr="00392561">
        <w:rPr>
          <w:rFonts w:ascii="Times New Roman" w:eastAsia="Times New Roman" w:hAnsi="Times New Roman" w:cs="Times New Roman"/>
          <w:bCs/>
          <w:sz w:val="24"/>
          <w:szCs w:val="24"/>
          <w:lang w:eastAsia="ru-RU"/>
        </w:rPr>
        <w:t>самостійноі</w:t>
      </w:r>
      <w:proofErr w:type="spellEnd"/>
      <w:r w:rsidRPr="00392561">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392561">
        <w:rPr>
          <w:rFonts w:ascii="Times New Roman" w:eastAsia="Times New Roman" w:hAnsi="Times New Roman" w:cs="Times New Roman"/>
          <w:bCs/>
          <w:sz w:val="24"/>
          <w:szCs w:val="24"/>
          <w:lang w:eastAsia="ru-RU"/>
        </w:rPr>
        <w:t>здійснюється</w:t>
      </w:r>
      <w:proofErr w:type="spellEnd"/>
      <w:r w:rsidRPr="00392561">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Максимальна кількість балів</w:t>
      </w:r>
      <w:r w:rsidRPr="00392561">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92561" w:rsidRPr="00392561" w:rsidRDefault="00392561" w:rsidP="009710F0">
      <w:pPr>
        <w:widowControl w:val="0"/>
        <w:numPr>
          <w:ilvl w:val="0"/>
          <w:numId w:val="1"/>
        </w:numPr>
        <w:tabs>
          <w:tab w:val="left" w:pos="567"/>
          <w:tab w:val="left" w:pos="709"/>
          <w:tab w:val="left" w:pos="851"/>
          <w:tab w:val="left" w:pos="993"/>
        </w:tabs>
        <w:autoSpaceDE w:val="0"/>
        <w:autoSpaceDN w:val="0"/>
        <w:spacing w:before="1"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МЕТОДИЧНЕ</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ЗАБЕЗПЕЧЕННЯ</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w:t>
      </w:r>
      <w:r w:rsidRPr="00E14A9E">
        <w:rPr>
          <w:rFonts w:ascii="Times New Roman" w:eastAsia="Times New Roman" w:hAnsi="Times New Roman" w:cs="Times New Roman"/>
          <w:sz w:val="24"/>
          <w:szCs w:val="24"/>
        </w:rPr>
        <w:tab/>
        <w:t>Презентації   лекцій, аудіо-лекції.</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2.</w:t>
      </w:r>
      <w:r w:rsidRPr="00E14A9E">
        <w:rPr>
          <w:rFonts w:ascii="Times New Roman" w:eastAsia="Times New Roman" w:hAnsi="Times New Roman" w:cs="Times New Roman"/>
          <w:sz w:val="24"/>
          <w:szCs w:val="24"/>
        </w:rPr>
        <w:tab/>
        <w:t>Методичні рекомендації для самостійної роботи студентів при підготовці студентів до практичних занять.</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3.</w:t>
      </w:r>
      <w:r w:rsidRPr="00E14A9E">
        <w:rPr>
          <w:rFonts w:ascii="Times New Roman" w:eastAsia="Times New Roman" w:hAnsi="Times New Roman" w:cs="Times New Roman"/>
          <w:sz w:val="24"/>
          <w:szCs w:val="24"/>
        </w:rPr>
        <w:tab/>
        <w:t>Методичні рекомендації для самостійної поза аудиторної роботи студентів.</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4.</w:t>
      </w:r>
      <w:r w:rsidRPr="00E14A9E">
        <w:rPr>
          <w:rFonts w:ascii="Times New Roman" w:eastAsia="Times New Roman" w:hAnsi="Times New Roman" w:cs="Times New Roman"/>
          <w:sz w:val="24"/>
          <w:szCs w:val="24"/>
        </w:rPr>
        <w:tab/>
        <w:t>Методичні рекомендації для викладачів.</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lastRenderedPageBreak/>
        <w:t>5.</w:t>
      </w:r>
      <w:r w:rsidRPr="00E14A9E">
        <w:rPr>
          <w:rFonts w:ascii="Times New Roman" w:eastAsia="Times New Roman" w:hAnsi="Times New Roman" w:cs="Times New Roman"/>
          <w:sz w:val="24"/>
          <w:szCs w:val="24"/>
        </w:rPr>
        <w:tab/>
        <w:t>Тести для контролю засвоєння тем  практичних занять.</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6.</w:t>
      </w:r>
      <w:r w:rsidRPr="00E14A9E">
        <w:rPr>
          <w:rFonts w:ascii="Times New Roman" w:eastAsia="Times New Roman" w:hAnsi="Times New Roman" w:cs="Times New Roman"/>
          <w:sz w:val="24"/>
          <w:szCs w:val="24"/>
        </w:rPr>
        <w:tab/>
        <w:t>Набори діагностичних зображень (рентгенологічного, КТ, МРТ, УЗД та радіонуклідних досліджень) при патології різних органів і систем.</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7.</w:t>
      </w:r>
      <w:r w:rsidRPr="00E14A9E">
        <w:rPr>
          <w:rFonts w:ascii="Times New Roman" w:eastAsia="Times New Roman" w:hAnsi="Times New Roman" w:cs="Times New Roman"/>
          <w:sz w:val="24"/>
          <w:szCs w:val="24"/>
        </w:rPr>
        <w:tab/>
        <w:t>Тестові питання «Крок-2» з дисципліни.</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8.</w:t>
      </w:r>
      <w:r w:rsidRPr="00E14A9E">
        <w:rPr>
          <w:rFonts w:ascii="Times New Roman" w:eastAsia="Times New Roman" w:hAnsi="Times New Roman" w:cs="Times New Roman"/>
          <w:sz w:val="24"/>
          <w:szCs w:val="24"/>
        </w:rPr>
        <w:tab/>
        <w:t>Ситуаційні практично-орієнтовані завдання для студентів.</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9.</w:t>
      </w:r>
      <w:r w:rsidRPr="00E14A9E">
        <w:rPr>
          <w:rFonts w:ascii="Times New Roman" w:eastAsia="Times New Roman" w:hAnsi="Times New Roman" w:cs="Times New Roman"/>
          <w:sz w:val="24"/>
          <w:szCs w:val="24"/>
        </w:rPr>
        <w:tab/>
        <w:t>Перелік питань до диференційованого заліку.</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10.</w:t>
      </w:r>
      <w:r w:rsidRPr="00E14A9E">
        <w:rPr>
          <w:rFonts w:ascii="Times New Roman" w:eastAsia="Times New Roman" w:hAnsi="Times New Roman" w:cs="Times New Roman"/>
          <w:sz w:val="24"/>
          <w:szCs w:val="24"/>
        </w:rPr>
        <w:tab/>
      </w:r>
      <w:proofErr w:type="spellStart"/>
      <w:r w:rsidRPr="00E14A9E">
        <w:rPr>
          <w:rFonts w:ascii="Times New Roman" w:eastAsia="Times New Roman" w:hAnsi="Times New Roman" w:cs="Times New Roman"/>
          <w:sz w:val="24"/>
          <w:szCs w:val="24"/>
        </w:rPr>
        <w:t>Рентгенапарат</w:t>
      </w:r>
      <w:proofErr w:type="spellEnd"/>
      <w:r w:rsidRPr="00E14A9E">
        <w:rPr>
          <w:rFonts w:ascii="Times New Roman" w:eastAsia="Times New Roman" w:hAnsi="Times New Roman" w:cs="Times New Roman"/>
          <w:sz w:val="24"/>
          <w:szCs w:val="24"/>
        </w:rPr>
        <w:t xml:space="preserve"> «</w:t>
      </w:r>
      <w:proofErr w:type="spellStart"/>
      <w:r w:rsidRPr="00E14A9E">
        <w:rPr>
          <w:rFonts w:ascii="Times New Roman" w:eastAsia="Times New Roman" w:hAnsi="Times New Roman" w:cs="Times New Roman"/>
          <w:sz w:val="24"/>
          <w:szCs w:val="24"/>
        </w:rPr>
        <w:t>Нео-Діагномакс</w:t>
      </w:r>
      <w:proofErr w:type="spellEnd"/>
      <w:r w:rsidRPr="00E14A9E">
        <w:rPr>
          <w:rFonts w:ascii="Times New Roman" w:eastAsia="Times New Roman" w:hAnsi="Times New Roman" w:cs="Times New Roman"/>
          <w:sz w:val="24"/>
          <w:szCs w:val="24"/>
        </w:rPr>
        <w:t>» в кабінет кафедри променевої діагностики, променевої терапії та онкології.</w:t>
      </w:r>
    </w:p>
    <w:p w:rsidR="00076FCE" w:rsidRPr="00E14A9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11.</w:t>
      </w:r>
      <w:r w:rsidRPr="00E14A9E">
        <w:rPr>
          <w:rFonts w:ascii="Times New Roman" w:eastAsia="Times New Roman" w:hAnsi="Times New Roman" w:cs="Times New Roman"/>
          <w:sz w:val="24"/>
          <w:szCs w:val="24"/>
        </w:rPr>
        <w:tab/>
        <w:t>Комп’ютерний томограф «</w:t>
      </w:r>
      <w:proofErr w:type="spellStart"/>
      <w:r w:rsidRPr="00E14A9E">
        <w:rPr>
          <w:rFonts w:ascii="Times New Roman" w:eastAsia="Times New Roman" w:hAnsi="Times New Roman" w:cs="Times New Roman"/>
          <w:sz w:val="24"/>
          <w:szCs w:val="24"/>
        </w:rPr>
        <w:t>ЕlScint</w:t>
      </w:r>
      <w:proofErr w:type="spellEnd"/>
      <w:r w:rsidRPr="00E14A9E">
        <w:rPr>
          <w:rFonts w:ascii="Times New Roman" w:eastAsia="Times New Roman" w:hAnsi="Times New Roman" w:cs="Times New Roman"/>
          <w:sz w:val="24"/>
          <w:szCs w:val="24"/>
        </w:rPr>
        <w:t xml:space="preserve"> SP» в кабінеті комп’ютерної томографії. </w:t>
      </w:r>
    </w:p>
    <w:p w:rsidR="00076FCE" w:rsidRDefault="00076FCE" w:rsidP="00076FC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12.</w:t>
      </w:r>
      <w:r w:rsidRPr="00E14A9E">
        <w:rPr>
          <w:rFonts w:ascii="Times New Roman" w:eastAsia="Times New Roman" w:hAnsi="Times New Roman" w:cs="Times New Roman"/>
          <w:sz w:val="24"/>
          <w:szCs w:val="24"/>
        </w:rPr>
        <w:tab/>
        <w:t>Електрифіковані стенди з тематичними наборами рентгенограм.</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855"/>
          <w:tab w:val="left" w:pos="993"/>
        </w:tabs>
        <w:autoSpaceDE w:val="0"/>
        <w:autoSpaceDN w:val="0"/>
        <w:spacing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ПОЛІТИКИ</w:t>
      </w:r>
      <w:r w:rsidRPr="00392561">
        <w:rPr>
          <w:rFonts w:ascii="Times New Roman" w:eastAsia="Times New Roman" w:hAnsi="Times New Roman" w:cs="Times New Roman"/>
          <w:b/>
          <w:bCs/>
          <w:color w:val="0000FF"/>
          <w:spacing w:val="-6"/>
          <w:sz w:val="24"/>
          <w:szCs w:val="24"/>
        </w:rPr>
        <w:t xml:space="preserve"> </w:t>
      </w:r>
      <w:r w:rsidRPr="00392561">
        <w:rPr>
          <w:rFonts w:ascii="Times New Roman" w:eastAsia="Times New Roman" w:hAnsi="Times New Roman" w:cs="Times New Roman"/>
          <w:b/>
          <w:bCs/>
          <w:color w:val="0000FF"/>
          <w:sz w:val="24"/>
          <w:szCs w:val="24"/>
        </w:rPr>
        <w:t>НАВЧАЛЬНОЇ</w:t>
      </w:r>
      <w:r w:rsidRPr="00392561">
        <w:rPr>
          <w:rFonts w:ascii="Times New Roman" w:eastAsia="Times New Roman" w:hAnsi="Times New Roman" w:cs="Times New Roman"/>
          <w:b/>
          <w:bCs/>
          <w:color w:val="0000FF"/>
          <w:spacing w:val="-4"/>
          <w:sz w:val="24"/>
          <w:szCs w:val="24"/>
        </w:rPr>
        <w:t xml:space="preserve"> </w:t>
      </w:r>
      <w:r w:rsidRPr="00392561">
        <w:rPr>
          <w:rFonts w:ascii="Times New Roman" w:eastAsia="Times New Roman" w:hAnsi="Times New Roman" w:cs="Times New Roman"/>
          <w:b/>
          <w:bCs/>
          <w:color w:val="0000FF"/>
          <w:spacing w:val="-2"/>
          <w:sz w:val="24"/>
          <w:szCs w:val="24"/>
        </w:rPr>
        <w:t>ДИСЦИПЛІНИ</w:t>
      </w:r>
    </w:p>
    <w:p w:rsidR="00392561" w:rsidRPr="00392561" w:rsidRDefault="00392561" w:rsidP="00392561">
      <w:pPr>
        <w:widowControl w:val="0"/>
        <w:autoSpaceDE w:val="0"/>
        <w:autoSpaceDN w:val="0"/>
        <w:spacing w:after="0" w:line="240" w:lineRule="auto"/>
        <w:ind w:firstLine="680"/>
        <w:jc w:val="both"/>
        <w:rPr>
          <w:rFonts w:ascii="Times New Roman" w:eastAsia="Times New Roman" w:hAnsi="Times New Roman" w:cs="Times New Roman"/>
          <w:color w:val="000000"/>
          <w:sz w:val="24"/>
          <w:szCs w:val="24"/>
          <w:lang w:eastAsia="uk-UA"/>
        </w:rPr>
      </w:pPr>
      <w:r w:rsidRPr="00392561">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4"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392561">
        <w:rPr>
          <w:rFonts w:ascii="Times New Roman" w:eastAsia="Times New Roman" w:hAnsi="Times New Roman" w:cs="Times New Roman"/>
          <w:sz w:val="24"/>
          <w:szCs w:val="24"/>
        </w:rPr>
        <w:t>вищоі</w:t>
      </w:r>
      <w:proofErr w:type="spellEnd"/>
      <w:r w:rsidRPr="00392561">
        <w:rPr>
          <w:rFonts w:ascii="Times New Roman" w:eastAsia="Times New Roman" w:hAnsi="Times New Roman" w:cs="Times New Roman"/>
          <w:sz w:val="24"/>
          <w:szCs w:val="24"/>
        </w:rPr>
        <w:t xml:space="preserve">̈ освіти ступеня доктора </w:t>
      </w:r>
      <w:proofErr w:type="spellStart"/>
      <w:r w:rsidRPr="00392561">
        <w:rPr>
          <w:rFonts w:ascii="Times New Roman" w:eastAsia="Times New Roman" w:hAnsi="Times New Roman" w:cs="Times New Roman"/>
          <w:sz w:val="24"/>
          <w:szCs w:val="24"/>
        </w:rPr>
        <w:t>філософіі</w:t>
      </w:r>
      <w:proofErr w:type="spellEnd"/>
      <w:r w:rsidRPr="00392561">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5">
        <w:r w:rsidRPr="00392561">
          <w:rPr>
            <w:rFonts w:ascii="Times New Roman" w:eastAsia="Times New Roman" w:hAnsi="Times New Roman" w:cs="Times New Roman"/>
            <w:color w:val="0000FF"/>
            <w:sz w:val="24"/>
            <w:szCs w:val="24"/>
            <w:u w:val="single" w:color="0000FF"/>
          </w:rPr>
          <w:t>https://www.vnmu.edu.ua/downloads/other/pologPhD_org.pdf</w:t>
        </w:r>
      </w:hyperlink>
      <w:r w:rsidRPr="00392561">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6" w:history="1">
        <w:r w:rsidRPr="00392561">
          <w:rPr>
            <w:rFonts w:ascii="Times New Roman" w:eastAsia="Times New Roman" w:hAnsi="Times New Roman" w:cs="Times New Roman"/>
            <w:color w:val="0000FF"/>
            <w:sz w:val="24"/>
            <w:szCs w:val="24"/>
            <w:u w:val="single"/>
            <w:lang w:eastAsia="uk-UA"/>
          </w:rPr>
          <w:t>https://www.vnmu.edu.ua/downloads/other/kodex_akad_dobr_edit%202026.pdf</w:t>
        </w:r>
      </w:hyperlink>
      <w:r w:rsidRPr="00392561">
        <w:rPr>
          <w:rFonts w:ascii="Times New Roman" w:eastAsia="Times New Roman" w:hAnsi="Times New Roman" w:cs="Times New Roman"/>
          <w:color w:val="000000"/>
          <w:sz w:val="24"/>
          <w:szCs w:val="24"/>
          <w:lang w:eastAsia="uk-UA"/>
        </w:rPr>
        <w:t xml:space="preserve">) .  </w:t>
      </w:r>
    </w:p>
    <w:p w:rsidR="00392561" w:rsidRPr="00392561" w:rsidRDefault="00392561" w:rsidP="00392561">
      <w:pPr>
        <w:widowControl w:val="0"/>
        <w:autoSpaceDE w:val="0"/>
        <w:autoSpaceDN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392561">
        <w:rPr>
          <w:rFonts w:ascii="Times New Roman" w:eastAsia="Calibri" w:hAnsi="Times New Roman" w:cs="Times New Roman"/>
          <w:sz w:val="24"/>
          <w:szCs w:val="24"/>
        </w:rPr>
        <w:t>студентоцентрованою</w:t>
      </w:r>
      <w:proofErr w:type="spellEnd"/>
      <w:r w:rsidRPr="00392561">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Академічна доброчесність. </w:t>
      </w:r>
      <w:r w:rsidRPr="00392561">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7"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392561">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rPr>
      </w:pPr>
      <w:r w:rsidRPr="00392561">
        <w:rPr>
          <w:rFonts w:ascii="Times New Roman" w:eastAsia="Times New Roman" w:hAnsi="Times New Roman" w:cs="Times New Roman"/>
          <w:b/>
          <w:bCs/>
          <w:sz w:val="24"/>
          <w:szCs w:val="24"/>
        </w:rPr>
        <w:t>Дотримання правил розпорядку ВНМУ, техніки безпеки</w:t>
      </w:r>
      <w:r w:rsidRPr="00392561">
        <w:rPr>
          <w:rFonts w:ascii="Times New Roman" w:eastAsia="Times New Roman" w:hAnsi="Times New Roman" w:cs="Times New Roman"/>
          <w:sz w:val="24"/>
          <w:szCs w:val="24"/>
        </w:rPr>
        <w:t xml:space="preserve"> на практичних заняттях. </w:t>
      </w:r>
      <w:bookmarkStart w:id="2" w:name="_Hlk221368480"/>
      <w:r w:rsidRPr="00392561">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392561">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392561">
        <w:rPr>
          <w:rFonts w:ascii="Times New Roman" w:eastAsia="Times New Roman" w:hAnsi="Times New Roman" w:cs="Times New Roman"/>
          <w:color w:val="000000"/>
          <w:sz w:val="24"/>
          <w:szCs w:val="24"/>
        </w:rPr>
        <w:t>Hаказу</w:t>
      </w:r>
      <w:proofErr w:type="spellEnd"/>
      <w:r w:rsidRPr="00392561">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392561">
        <w:rPr>
          <w:rFonts w:ascii="Times New Roman" w:eastAsia="Times New Roman" w:hAnsi="Times New Roman" w:cs="Times New Roman"/>
          <w:color w:val="000000"/>
          <w:sz w:val="24"/>
          <w:szCs w:val="24"/>
        </w:rPr>
        <w:t>доопрацювують</w:t>
      </w:r>
      <w:proofErr w:type="spellEnd"/>
      <w:r w:rsidRPr="00392561">
        <w:rPr>
          <w:rFonts w:ascii="Times New Roman" w:eastAsia="Times New Roman" w:hAnsi="Times New Roman" w:cs="Times New Roman"/>
          <w:color w:val="000000"/>
          <w:sz w:val="24"/>
          <w:szCs w:val="24"/>
        </w:rPr>
        <w:t xml:space="preserve"> навчальний матеріал з опитуванням на наступному занятті</w:t>
      </w:r>
      <w:bookmarkEnd w:id="2"/>
      <w:r w:rsidRPr="00392561">
        <w:rPr>
          <w:rFonts w:ascii="Times New Roman" w:eastAsia="Times New Roman" w:hAnsi="Times New Roman" w:cs="Times New Roman"/>
          <w:color w:val="000000"/>
          <w:sz w:val="24"/>
          <w:szCs w:val="24"/>
        </w:rPr>
        <w:t>.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Вимоги щодо підготовки до практичних занять.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392561">
        <w:rPr>
          <w:rFonts w:ascii="Times New Roman" w:eastAsia="Calibri" w:hAnsi="Times New Roman" w:cs="Times New Roman"/>
          <w:sz w:val="24"/>
          <w:szCs w:val="24"/>
        </w:rPr>
        <w:t xml:space="preserve"> бути підготовленим до них</w:t>
      </w:r>
      <w:r w:rsidRPr="00392561">
        <w:rPr>
          <w:rFonts w:ascii="Times New Roman" w:eastAsia="Times New Roman" w:hAnsi="Times New Roman" w:cs="Times New Roman"/>
          <w:sz w:val="24"/>
          <w:szCs w:val="24"/>
        </w:rPr>
        <w:t>, тестові завдання до поточної теми мають бути розв’язані у робочому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392561">
        <w:rPr>
          <w:rFonts w:ascii="Times New Roman" w:eastAsia="Calibri" w:hAnsi="Times New Roman" w:cs="Times New Roman"/>
          <w:sz w:val="24"/>
          <w:szCs w:val="24"/>
        </w:rPr>
        <w:lastRenderedPageBreak/>
        <w:t xml:space="preserve">На заняття слід приходити вчасно. </w:t>
      </w:r>
      <w:r w:rsidRPr="00392561">
        <w:rPr>
          <w:rFonts w:ascii="Times New Roman" w:eastAsia="Times New Roman" w:hAnsi="Times New Roman" w:cs="Times New Roman"/>
          <w:sz w:val="24"/>
          <w:szCs w:val="24"/>
        </w:rPr>
        <w:t xml:space="preserve">Запізнення не допускається (згідно Правил внутрішнього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 xml:space="preserve">розпорядку для осіб, що навчаються у ВНМУ). </w:t>
      </w:r>
      <w:r w:rsidRPr="00392561">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r w:rsidRPr="00392561">
        <w:rPr>
          <w:rFonts w:ascii="Times New Roman" w:eastAsia="Calibri" w:hAnsi="Times New Roman" w:cs="Times New Roman"/>
          <w:color w:val="000000" w:themeColor="text1"/>
          <w:sz w:val="24"/>
          <w:szCs w:val="24"/>
        </w:rPr>
        <w:t>*Для спеціальностей галузі знань І «Охорона здоров’я та соціальне забезпечення» на практичних заняттях студент має бути одягнений в медичний халат, в іншому випадку здобувачі не допускається до заняття,</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 час</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сайті кафедри </w:t>
      </w:r>
      <w:r w:rsidR="00791F48">
        <w:rPr>
          <w:rFonts w:ascii="Times New Roman" w:eastAsia="Times New Roman" w:hAnsi="Times New Roman" w:cs="Times New Roman"/>
          <w:i/>
          <w:sz w:val="24"/>
          <w:szCs w:val="24"/>
        </w:rPr>
        <w:t>Променевої діагностики, променевої терапії та онкології ( курс Радіології )</w:t>
      </w:r>
      <w:r w:rsidRPr="00392561">
        <w:rPr>
          <w:rFonts w:ascii="Times New Roman" w:eastAsia="Times New Roman" w:hAnsi="Times New Roman" w:cs="Times New Roman"/>
          <w:sz w:val="24"/>
          <w:szCs w:val="24"/>
        </w:rPr>
        <w:t>при виконанні</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завдань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робоче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місце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має</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зберігатись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порядку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та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бути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прибраним</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виконання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практичної</w:t>
      </w:r>
      <w:r w:rsidRPr="00392561">
        <w:rPr>
          <w:rFonts w:ascii="Times New Roman" w:eastAsia="Times New Roman" w:hAnsi="Times New Roman" w:cs="Times New Roman"/>
          <w:spacing w:val="-6"/>
          <w:sz w:val="24"/>
          <w:szCs w:val="24"/>
        </w:rPr>
        <w:t xml:space="preserve"> </w:t>
      </w:r>
      <w:r w:rsidRPr="00392561">
        <w:rPr>
          <w:rFonts w:ascii="Times New Roman" w:eastAsia="Times New Roman" w:hAnsi="Times New Roman" w:cs="Times New Roman"/>
          <w:sz w:val="24"/>
          <w:szCs w:val="24"/>
        </w:rPr>
        <w:t>роботи.</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3"/>
          <w:szCs w:val="23"/>
          <w:lang w:eastAsia="uk-UA"/>
        </w:rPr>
        <w:t>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т.ч. у соцмережах,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392561">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392561">
        <w:rPr>
          <w:rFonts w:ascii="Times New Roman" w:eastAsia="Times New Roman" w:hAnsi="Times New Roman" w:cs="Times New Roman"/>
          <w:color w:val="000000" w:themeColor="text1"/>
          <w:sz w:val="24"/>
          <w:szCs w:val="24"/>
        </w:rPr>
        <w:t>екстрених дзвінків</w:t>
      </w:r>
      <w:r w:rsidRPr="00392561">
        <w:rPr>
          <w:rFonts w:ascii="Times New Roman" w:eastAsia="Times New Roman" w:hAnsi="Times New Roman" w:cs="Times New Roman"/>
          <w:sz w:val="24"/>
          <w:szCs w:val="24"/>
        </w:rPr>
        <w:t xml:space="preserve">, випадків демонстрації додаткового матеріалу з теми заняття).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pacing w:val="1"/>
          <w:sz w:val="24"/>
          <w:szCs w:val="24"/>
        </w:rPr>
      </w:pPr>
      <w:r w:rsidRPr="00392561">
        <w:rPr>
          <w:rFonts w:ascii="Times New Roman" w:eastAsia="Times New Roman" w:hAnsi="Times New Roman" w:cs="Times New Roman"/>
          <w:b/>
          <w:bCs/>
          <w:sz w:val="24"/>
          <w:szCs w:val="24"/>
        </w:rPr>
        <w:t xml:space="preserve">Пропуски занять. </w:t>
      </w:r>
      <w:r w:rsidRPr="00392561">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8"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у час, визначений графіком відпрацювань (опублікований на сайті кафедри </w:t>
      </w:r>
      <w:hyperlink r:id="rId19"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кафедра </w:t>
      </w:r>
      <w:r w:rsidRPr="00392561">
        <w:rPr>
          <w:rFonts w:ascii="Times New Roman" w:eastAsia="Times New Roman" w:hAnsi="Times New Roman" w:cs="Times New Roman"/>
          <w:i/>
          <w:sz w:val="24"/>
          <w:szCs w:val="24"/>
        </w:rPr>
        <w:t>назва кафедри</w:t>
      </w:r>
      <w:r w:rsidRPr="00392561">
        <w:rPr>
          <w:rFonts w:ascii="Times New Roman" w:eastAsia="Times New Roman" w:hAnsi="Times New Roman" w:cs="Times New Roman"/>
          <w:sz w:val="24"/>
          <w:szCs w:val="24"/>
        </w:rPr>
        <w:t>) черговому або своєму викладачу.</w:t>
      </w:r>
      <w:r w:rsidRPr="00392561">
        <w:rPr>
          <w:rFonts w:ascii="Times New Roman" w:eastAsia="Calibri" w:hAnsi="Times New Roman" w:cs="Times New Roman"/>
          <w:sz w:val="24"/>
          <w:szCs w:val="24"/>
        </w:rPr>
        <w:t xml:space="preserve"> </w:t>
      </w:r>
      <w:r w:rsidRPr="00392561">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392561">
        <w:rPr>
          <w:rFonts w:ascii="Times New Roman" w:eastAsia="Times New Roman" w:hAnsi="Times New Roman" w:cs="Times New Roman"/>
          <w:color w:val="000000" w:themeColor="text1"/>
          <w:sz w:val="24"/>
          <w:szCs w:val="24"/>
        </w:rPr>
        <w:t>пропущеного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заняття і специфіки дисципліни.</w:t>
      </w:r>
      <w:r w:rsidRPr="00392561">
        <w:rPr>
          <w:rFonts w:ascii="Times New Roman" w:eastAsia="Times New Roman" w:hAnsi="Times New Roman" w:cs="Times New Roman"/>
          <w:color w:val="000000" w:themeColor="text1"/>
          <w:spacing w:val="1"/>
          <w:sz w:val="24"/>
          <w:szCs w:val="24"/>
        </w:rPr>
        <w:t xml:space="preserve">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B0F0"/>
          <w:sz w:val="24"/>
          <w:szCs w:val="24"/>
        </w:rPr>
      </w:pPr>
      <w:r w:rsidRPr="00392561">
        <w:rPr>
          <w:rFonts w:ascii="Times New Roman" w:eastAsia="Times New Roman" w:hAnsi="Times New Roman" w:cs="Times New Roman"/>
          <w:color w:val="000000" w:themeColor="text1"/>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392561">
        <w:rPr>
          <w:rFonts w:ascii="Times New Roman" w:eastAsia="Times New Roman" w:hAnsi="Times New Roman" w:cs="Times New Roman"/>
          <w:color w:val="000000" w:themeColor="text1"/>
          <w:sz w:val="24"/>
          <w:szCs w:val="24"/>
          <w:lang w:val="ru-RU"/>
        </w:rPr>
        <w:t xml:space="preserve"> </w:t>
      </w:r>
      <w:r w:rsidRPr="00392561">
        <w:rPr>
          <w:rFonts w:ascii="Times New Roman" w:eastAsia="Times New Roman" w:hAnsi="Times New Roman" w:cs="Times New Roman"/>
          <w:szCs w:val="24"/>
          <w:lang w:val="ru-RU"/>
        </w:rPr>
        <w:t>(</w:t>
      </w:r>
      <w:hyperlink r:id="rId20"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color w:val="FF0000"/>
          <w:sz w:val="24"/>
          <w:szCs w:val="24"/>
        </w:rPr>
        <w:t xml:space="preserve">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392561">
        <w:rPr>
          <w:rFonts w:ascii="Times New Roman" w:eastAsia="Times New Roman" w:hAnsi="Times New Roman" w:cs="Times New Roman"/>
          <w:b/>
          <w:bCs/>
          <w:sz w:val="24"/>
          <w:szCs w:val="24"/>
        </w:rPr>
        <w:t>Порядок допуску до підсумкового контролю</w:t>
      </w:r>
      <w:r w:rsidRPr="00392561">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2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Calibri" w:hAnsi="Times New Roman" w:cs="Times New Roman"/>
          <w:sz w:val="24"/>
          <w:szCs w:val="24"/>
        </w:rPr>
        <w:t xml:space="preserve"> До підсумкового контролю </w:t>
      </w:r>
      <w:r w:rsidRPr="00392561">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392561">
        <w:rPr>
          <w:rFonts w:ascii="Times New Roman" w:eastAsia="Times New Roman" w:hAnsi="Times New Roman" w:cs="Times New Roman"/>
          <w:b/>
          <w:bCs/>
          <w:sz w:val="24"/>
          <w:szCs w:val="24"/>
        </w:rPr>
        <w:t xml:space="preserve">Додаткові індивідуальні бали. </w:t>
      </w:r>
      <w:r w:rsidRPr="00392561">
        <w:rPr>
          <w:rFonts w:ascii="Times New Roman" w:eastAsia="Times New Roman" w:hAnsi="Times New Roman" w:cs="Times New Roman"/>
          <w:sz w:val="24"/>
          <w:szCs w:val="24"/>
        </w:rPr>
        <w:t xml:space="preserve">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w:t>
      </w:r>
      <w:r w:rsidRPr="00392561">
        <w:rPr>
          <w:rFonts w:ascii="Times New Roman" w:eastAsia="Times New Roman" w:hAnsi="Times New Roman" w:cs="Times New Roman"/>
          <w:sz w:val="24"/>
          <w:szCs w:val="24"/>
        </w:rPr>
        <w:lastRenderedPageBreak/>
        <w:t>результатами ІР згідно чинного Положення про організацію освітнього процесу у ВНМУ ім. М. І. Пирогова</w:t>
      </w:r>
      <w:r w:rsidRPr="00392561">
        <w:rPr>
          <w:rFonts w:ascii="Times New Roman" w:eastAsia="Times New Roman" w:hAnsi="Times New Roman" w:cs="Times New Roman"/>
          <w:sz w:val="24"/>
          <w:szCs w:val="24"/>
          <w:lang w:val="ru-RU"/>
        </w:rPr>
        <w:t xml:space="preserve"> </w:t>
      </w:r>
      <w:r w:rsidRPr="00392561">
        <w:rPr>
          <w:rFonts w:ascii="Times New Roman" w:eastAsia="Times New Roman" w:hAnsi="Times New Roman" w:cs="Times New Roman"/>
          <w:szCs w:val="24"/>
          <w:lang w:val="ru-RU"/>
        </w:rPr>
        <w:t>(</w:t>
      </w:r>
      <w:hyperlink r:id="rId22"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zCs w:val="24"/>
        </w:rPr>
        <w:t xml:space="preserve">.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Вирішення конфліктних питань. </w:t>
      </w:r>
      <w:r w:rsidRPr="00392561">
        <w:rPr>
          <w:rFonts w:ascii="Times New Roman" w:eastAsia="Calibri"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3" w:history="1">
        <w:r w:rsidRPr="00392561">
          <w:rPr>
            <w:rFonts w:ascii="Times New Roman" w:eastAsia="Times New Roman" w:hAnsi="Times New Roman" w:cs="Times New Roman"/>
            <w:color w:val="0000FF"/>
            <w:sz w:val="24"/>
            <w:szCs w:val="24"/>
            <w:u w:val="single"/>
          </w:rPr>
          <w:t>https://www.vnmu.edu.ua/Загальна</w:t>
        </w:r>
      </w:hyperlink>
      <w:r w:rsidRPr="00392561">
        <w:rPr>
          <w:rFonts w:ascii="Times New Roman" w:eastAsia="Times New Roman" w:hAnsi="Times New Roman" w:cs="Times New Roman"/>
          <w:sz w:val="24"/>
          <w:szCs w:val="24"/>
        </w:rPr>
        <w:t xml:space="preserve"> інформація/Основні документи</w:t>
      </w:r>
      <w:r w:rsidRPr="00392561">
        <w:rPr>
          <w:rFonts w:ascii="Times New Roman" w:eastAsia="Times New Roman" w:hAnsi="Times New Roman" w:cs="Times New Roman"/>
          <w:color w:val="000000" w:themeColor="text1"/>
          <w:sz w:val="24"/>
          <w:szCs w:val="24"/>
        </w:rPr>
        <w:t>).</w:t>
      </w:r>
      <w:r w:rsidRPr="00392561">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392561">
        <w:rPr>
          <w:rFonts w:ascii="Times New Roman" w:eastAsia="Times New Roman" w:hAnsi="Times New Roman" w:cs="Times New Roman"/>
          <w:color w:val="000000" w:themeColor="text1"/>
          <w:sz w:val="24"/>
          <w:szCs w:val="24"/>
          <w:lang w:eastAsia="uk-UA"/>
        </w:rPr>
        <w:t>студентоцентричність</w:t>
      </w:r>
      <w:proofErr w:type="spellEnd"/>
      <w:r w:rsidRPr="00392561">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0D2C53"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Політика в умовах змішаного навчання. </w:t>
      </w:r>
      <w:r w:rsidRPr="00392561">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4" w:history="1">
        <w:r w:rsidRPr="00392561">
          <w:rPr>
            <w:rFonts w:ascii="Times New Roman" w:eastAsia="Times New Roman" w:hAnsi="Times New Roman" w:cs="Times New Roman"/>
            <w:color w:val="0000FF"/>
            <w:sz w:val="24"/>
            <w:szCs w:val="24"/>
            <w:u w:val="single"/>
          </w:rPr>
          <w:t>https://www.vnmu.edu.ua/ Загальна</w:t>
        </w:r>
      </w:hyperlink>
      <w:r w:rsidRPr="00392561">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Google</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Meets</w:t>
      </w:r>
      <w:proofErr w:type="spellEnd"/>
      <w:r w:rsidRPr="00392561">
        <w:rPr>
          <w:rFonts w:ascii="Times New Roman" w:eastAsia="Times New Roman" w:hAnsi="Times New Roman" w:cs="Times New Roman"/>
          <w:sz w:val="24"/>
          <w:szCs w:val="24"/>
        </w:rPr>
        <w:t xml:space="preserve">. Порядок проведення практичних занять, лекцій, </w:t>
      </w:r>
      <w:proofErr w:type="spellStart"/>
      <w:r w:rsidRPr="00392561">
        <w:rPr>
          <w:rFonts w:ascii="Times New Roman" w:eastAsia="Times New Roman" w:hAnsi="Times New Roman" w:cs="Times New Roman"/>
          <w:sz w:val="24"/>
          <w:szCs w:val="24"/>
        </w:rPr>
        <w:t>відпрацювань</w:t>
      </w:r>
      <w:proofErr w:type="spellEnd"/>
      <w:r w:rsidRPr="00392561">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r w:rsidR="000D2C53" w:rsidRPr="000D2C53">
        <w:rPr>
          <w:rFonts w:ascii="Times New Roman" w:eastAsia="Times New Roman" w:hAnsi="Times New Roman" w:cs="Times New Roman"/>
          <w:sz w:val="24"/>
          <w:szCs w:val="24"/>
        </w:rPr>
        <w:t>(https://www.vnmu.edu.ua/department/department/5401 кафедра променевої діагностики, променевої терапії та онкології / Студенту або https://www.vnmu.edu.ua/ кафедра променевої діагностики променевої терапії та онкології, курс радіології / Новини).</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Зворотній зв’язок </w:t>
      </w:r>
      <w:r w:rsidRPr="00392561">
        <w:rPr>
          <w:rFonts w:ascii="Times New Roman" w:eastAsia="Times New Roman" w:hAnsi="Times New Roman" w:cs="Times New Roman"/>
          <w:sz w:val="24"/>
          <w:szCs w:val="24"/>
        </w:rPr>
        <w:t>з викладачем</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здійснюється</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через чат в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месенджери</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Viber</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Telegram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WhatsApp</w:t>
      </w:r>
      <w:proofErr w:type="spellEnd"/>
      <w:r w:rsidRPr="00392561">
        <w:rPr>
          <w:rFonts w:ascii="Times New Roman" w:eastAsia="Times New Roman" w:hAnsi="Times New Roman" w:cs="Times New Roman"/>
          <w:sz w:val="24"/>
          <w:szCs w:val="24"/>
        </w:rPr>
        <w:t>) або електронну пошту (на вибір викладача) в робочий час.</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567"/>
          <w:tab w:val="left" w:pos="849"/>
          <w:tab w:val="left" w:pos="993"/>
        </w:tabs>
        <w:autoSpaceDE w:val="0"/>
        <w:autoSpaceDN w:val="0"/>
        <w:spacing w:after="0" w:line="240" w:lineRule="auto"/>
        <w:ind w:left="849" w:hanging="28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НАВЧАЛЬНІ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D114C7" w:rsidRPr="003C12C3" w:rsidRDefault="00D114C7" w:rsidP="00D114C7">
      <w:pPr>
        <w:pStyle w:val="a5"/>
        <w:autoSpaceDE w:val="0"/>
        <w:autoSpaceDN w:val="0"/>
        <w:adjustRightInd w:val="0"/>
        <w:ind w:left="0" w:firstLine="0"/>
        <w:rPr>
          <w:sz w:val="24"/>
        </w:rPr>
      </w:pPr>
      <w:r w:rsidRPr="003C12C3">
        <w:rPr>
          <w:sz w:val="24"/>
        </w:rPr>
        <w:t>Навчально-методичне забезпечення дисципліни оприлюднено на сайті кафедри (</w:t>
      </w:r>
      <w:hyperlink r:id="rId25" w:history="1">
        <w:r w:rsidRPr="003C12C3">
          <w:rPr>
            <w:rStyle w:val="af"/>
            <w:sz w:val="24"/>
          </w:rPr>
          <w:t xml:space="preserve">https://www.vnmu.edu.ua/ </w:t>
        </w:r>
      </w:hyperlink>
      <w:r w:rsidRPr="003C12C3">
        <w:rPr>
          <w:sz w:val="24"/>
        </w:rPr>
        <w:t>кафедра променевої діагностики, променевої терапії та онкології/_курс радіології/ Студенту). Консультації проводяться  два рази на тиждень згідно графіку консультацій.</w:t>
      </w:r>
    </w:p>
    <w:p w:rsidR="00D114C7" w:rsidRPr="003C12C3" w:rsidRDefault="00D114C7" w:rsidP="00D114C7">
      <w:pPr>
        <w:pStyle w:val="a5"/>
        <w:spacing w:after="160" w:line="259" w:lineRule="auto"/>
        <w:ind w:left="0" w:firstLine="0"/>
        <w:rPr>
          <w:sz w:val="24"/>
        </w:rPr>
      </w:pPr>
      <w:r w:rsidRPr="003C12C3">
        <w:rPr>
          <w:b/>
          <w:bCs/>
          <w:sz w:val="24"/>
        </w:rPr>
        <w:t>Розклад та розподіл груп по викладачам</w:t>
      </w:r>
      <w:r w:rsidRPr="003C12C3">
        <w:rPr>
          <w:sz w:val="24"/>
        </w:rPr>
        <w:t xml:space="preserve"> опублікований на веб-сторінці кафедри ((</w:t>
      </w:r>
      <w:hyperlink r:id="rId26" w:history="1">
        <w:hyperlink r:id="rId27" w:history="1">
          <w:r w:rsidRPr="003C12C3">
            <w:rPr>
              <w:rStyle w:val="af"/>
              <w:sz w:val="24"/>
            </w:rPr>
            <w:t>https://www.vnmu.edu.ua/department/department/5401</w:t>
          </w:r>
        </w:hyperlink>
        <w:r w:rsidRPr="003C12C3">
          <w:rPr>
            <w:rStyle w:val="af"/>
            <w:sz w:val="24"/>
          </w:rPr>
          <w:t xml:space="preserve">) </w:t>
        </w:r>
      </w:hyperlink>
      <w:r w:rsidRPr="003C12C3">
        <w:rPr>
          <w:sz w:val="24"/>
        </w:rPr>
        <w:t>кафедра променевої діагностики, променевої терапії та онкології/ курс радіології / Студенту).</w:t>
      </w:r>
    </w:p>
    <w:p w:rsidR="00D114C7" w:rsidRPr="00D114C7" w:rsidRDefault="00D114C7" w:rsidP="00D114C7">
      <w:pPr>
        <w:rPr>
          <w:b/>
          <w:bCs/>
          <w:sz w:val="24"/>
        </w:rPr>
      </w:pPr>
      <w:r w:rsidRPr="00D114C7">
        <w:rPr>
          <w:b/>
          <w:bCs/>
          <w:sz w:val="24"/>
        </w:rPr>
        <w:t xml:space="preserve">Питання до проміжних та підсумкового контролів дисципліни </w:t>
      </w:r>
      <w:r w:rsidRPr="00D114C7">
        <w:rPr>
          <w:sz w:val="24"/>
        </w:rPr>
        <w:t>опубліковані на веб-сторінці кафедри ((</w:t>
      </w:r>
      <w:hyperlink r:id="rId28" w:history="1">
        <w:hyperlink r:id="rId29" w:history="1">
          <w:r w:rsidRPr="00D114C7">
            <w:rPr>
              <w:rStyle w:val="af"/>
              <w:sz w:val="24"/>
            </w:rPr>
            <w:t>https://www.vnmu.edu.ua/department/department/5401</w:t>
          </w:r>
        </w:hyperlink>
        <w:r w:rsidRPr="00D114C7">
          <w:rPr>
            <w:rStyle w:val="af"/>
            <w:sz w:val="24"/>
          </w:rPr>
          <w:t>)/</w:t>
        </w:r>
      </w:hyperlink>
      <w:r w:rsidRPr="00D114C7">
        <w:rPr>
          <w:rStyle w:val="af"/>
          <w:sz w:val="24"/>
        </w:rPr>
        <w:t xml:space="preserve"> </w:t>
      </w:r>
      <w:r w:rsidRPr="00D114C7">
        <w:rPr>
          <w:sz w:val="24"/>
        </w:rPr>
        <w:t>кафедра променевої діагностики, променевої терапії та онкології/ курс радіології / Студенту).</w:t>
      </w:r>
    </w:p>
    <w:p w:rsidR="00392561" w:rsidRPr="00392561" w:rsidRDefault="00392561" w:rsidP="00392561">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pacing w:val="-2"/>
          <w:sz w:val="24"/>
          <w:szCs w:val="24"/>
        </w:rPr>
        <w:t>ЛІТЕРАТУРА</w:t>
      </w:r>
    </w:p>
    <w:p w:rsidR="00131DE6" w:rsidRPr="00131DE6" w:rsidRDefault="00131DE6" w:rsidP="00131DE6">
      <w:pPr>
        <w:spacing w:after="0" w:line="240" w:lineRule="auto"/>
        <w:ind w:firstLine="709"/>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b/>
          <w:sz w:val="24"/>
          <w:szCs w:val="24"/>
          <w:lang w:eastAsia="ru-RU"/>
        </w:rPr>
        <w:t xml:space="preserve">  Основна:</w:t>
      </w:r>
    </w:p>
    <w:p w:rsidR="00131DE6" w:rsidRPr="00131DE6" w:rsidRDefault="00131DE6" w:rsidP="00131DE6">
      <w:pPr>
        <w:numPr>
          <w:ilvl w:val="0"/>
          <w:numId w:val="4"/>
        </w:numPr>
        <w:shd w:val="clear" w:color="auto" w:fill="FFFFFF"/>
        <w:autoSpaceDE w:val="0"/>
        <w:autoSpaceDN w:val="0"/>
        <w:adjustRightInd w:val="0"/>
        <w:spacing w:after="0" w:line="240" w:lineRule="auto"/>
        <w:ind w:left="357" w:hanging="357"/>
        <w:contextualSpacing/>
        <w:jc w:val="both"/>
        <w:rPr>
          <w:rFonts w:ascii="Times New Roman" w:eastAsia="Times New Roman" w:hAnsi="Times New Roman" w:cs="Times New Roman"/>
          <w:sz w:val="24"/>
          <w:szCs w:val="24"/>
          <w:lang w:eastAsia="ru-RU"/>
        </w:rPr>
      </w:pPr>
      <w:r w:rsidRPr="00131DE6">
        <w:rPr>
          <w:rFonts w:ascii="Times New Roman" w:eastAsia="Times New Roman" w:hAnsi="Times New Roman" w:cs="Times New Roman"/>
          <w:sz w:val="24"/>
          <w:szCs w:val="24"/>
          <w:lang w:eastAsia="ru-RU"/>
        </w:rPr>
        <w:t xml:space="preserve">Радіологія. Променева терапія. Променева діагностика : підручник для </w:t>
      </w:r>
      <w:proofErr w:type="spellStart"/>
      <w:r w:rsidRPr="00131DE6">
        <w:rPr>
          <w:rFonts w:ascii="Times New Roman" w:eastAsia="Times New Roman" w:hAnsi="Times New Roman" w:cs="Times New Roman"/>
          <w:sz w:val="24"/>
          <w:szCs w:val="24"/>
          <w:lang w:eastAsia="ru-RU"/>
        </w:rPr>
        <w:t>студ</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вищ</w:t>
      </w:r>
      <w:proofErr w:type="spellEnd"/>
      <w:r w:rsidRPr="00131DE6">
        <w:rPr>
          <w:rFonts w:ascii="Times New Roman" w:eastAsia="Times New Roman" w:hAnsi="Times New Roman" w:cs="Times New Roman"/>
          <w:sz w:val="24"/>
          <w:szCs w:val="24"/>
          <w:lang w:eastAsia="ru-RU"/>
        </w:rPr>
        <w:t xml:space="preserve">. мед. </w:t>
      </w:r>
      <w:proofErr w:type="spellStart"/>
      <w:r w:rsidRPr="00131DE6">
        <w:rPr>
          <w:rFonts w:ascii="Times New Roman" w:eastAsia="Times New Roman" w:hAnsi="Times New Roman" w:cs="Times New Roman"/>
          <w:sz w:val="24"/>
          <w:szCs w:val="24"/>
          <w:lang w:eastAsia="ru-RU"/>
        </w:rPr>
        <w:t>навч</w:t>
      </w:r>
      <w:proofErr w:type="spellEnd"/>
      <w:r w:rsidRPr="00131DE6">
        <w:rPr>
          <w:rFonts w:ascii="Times New Roman" w:eastAsia="Times New Roman" w:hAnsi="Times New Roman" w:cs="Times New Roman"/>
          <w:sz w:val="24"/>
          <w:szCs w:val="24"/>
          <w:lang w:eastAsia="ru-RU"/>
        </w:rPr>
        <w:t xml:space="preserve">. заклад. / О.В. Ковальський, Д.С. </w:t>
      </w:r>
      <w:proofErr w:type="spellStart"/>
      <w:r w:rsidRPr="00131DE6">
        <w:rPr>
          <w:rFonts w:ascii="Times New Roman" w:eastAsia="Times New Roman" w:hAnsi="Times New Roman" w:cs="Times New Roman"/>
          <w:sz w:val="24"/>
          <w:szCs w:val="24"/>
          <w:lang w:eastAsia="ru-RU"/>
        </w:rPr>
        <w:t>Мечев</w:t>
      </w:r>
      <w:proofErr w:type="spellEnd"/>
      <w:r w:rsidRPr="00131DE6">
        <w:rPr>
          <w:rFonts w:ascii="Times New Roman" w:eastAsia="Times New Roman" w:hAnsi="Times New Roman" w:cs="Times New Roman"/>
          <w:sz w:val="24"/>
          <w:szCs w:val="24"/>
          <w:lang w:eastAsia="ru-RU"/>
        </w:rPr>
        <w:t xml:space="preserve">, В.П. Данилевич. - Вінниця : Нова Книга, 2017 .- 512 с. : </w:t>
      </w:r>
      <w:proofErr w:type="spellStart"/>
      <w:r w:rsidRPr="00131DE6">
        <w:rPr>
          <w:rFonts w:ascii="Times New Roman" w:eastAsia="Times New Roman" w:hAnsi="Times New Roman" w:cs="Times New Roman"/>
          <w:sz w:val="24"/>
          <w:szCs w:val="24"/>
          <w:lang w:eastAsia="ru-RU"/>
        </w:rPr>
        <w:t>іл</w:t>
      </w:r>
      <w:proofErr w:type="spellEnd"/>
      <w:r w:rsidRPr="00131DE6">
        <w:rPr>
          <w:rFonts w:ascii="Times New Roman" w:eastAsia="Times New Roman" w:hAnsi="Times New Roman" w:cs="Times New Roman"/>
          <w:sz w:val="24"/>
          <w:szCs w:val="24"/>
          <w:lang w:eastAsia="ru-RU"/>
        </w:rPr>
        <w:t>.</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Радіологія: підручник / С.Ю. Кравчук. -  К.: ВСМ  „Медицина”,  2019. - 296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Вивчення радіології: основи візуалізації: 5-го вид./ Вільям </w:t>
      </w:r>
      <w:proofErr w:type="spellStart"/>
      <w:r w:rsidRPr="00131DE6">
        <w:rPr>
          <w:rFonts w:ascii="Times New Roman" w:eastAsia="Times New Roman" w:hAnsi="Times New Roman" w:cs="Times New Roman"/>
          <w:sz w:val="24"/>
          <w:szCs w:val="24"/>
          <w:lang w:eastAsia="x-none"/>
        </w:rPr>
        <w:t>Геррінг</w:t>
      </w:r>
      <w:proofErr w:type="spellEnd"/>
      <w:r w:rsidRPr="00131DE6">
        <w:rPr>
          <w:rFonts w:ascii="Times New Roman" w:eastAsia="Times New Roman" w:hAnsi="Times New Roman" w:cs="Times New Roman"/>
          <w:sz w:val="24"/>
          <w:szCs w:val="24"/>
          <w:lang w:eastAsia="x-none"/>
        </w:rPr>
        <w:t xml:space="preserve">; наук. Ред пер.: Сергій Кравчук, Роман </w:t>
      </w:r>
      <w:proofErr w:type="spellStart"/>
      <w:r w:rsidRPr="00131DE6">
        <w:rPr>
          <w:rFonts w:ascii="Times New Roman" w:eastAsia="Times New Roman" w:hAnsi="Times New Roman" w:cs="Times New Roman"/>
          <w:sz w:val="24"/>
          <w:szCs w:val="24"/>
          <w:lang w:eastAsia="x-none"/>
        </w:rPr>
        <w:t>Комаровський</w:t>
      </w:r>
      <w:proofErr w:type="spellEnd"/>
      <w:r w:rsidRPr="00131DE6">
        <w:rPr>
          <w:rFonts w:ascii="Times New Roman" w:eastAsia="Times New Roman" w:hAnsi="Times New Roman" w:cs="Times New Roman"/>
          <w:sz w:val="24"/>
          <w:szCs w:val="24"/>
          <w:lang w:eastAsia="x-none"/>
        </w:rPr>
        <w:t>. Київ: ВСМ «Медицина», 2024.- 480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М.І. </w:t>
      </w:r>
      <w:proofErr w:type="spellStart"/>
      <w:r w:rsidRPr="00131DE6">
        <w:rPr>
          <w:rFonts w:ascii="Times New Roman" w:eastAsia="Times New Roman" w:hAnsi="Times New Roman" w:cs="Times New Roman"/>
          <w:sz w:val="24"/>
          <w:szCs w:val="24"/>
          <w:lang w:eastAsia="x-none"/>
        </w:rPr>
        <w:t>Прокопчук</w:t>
      </w:r>
      <w:proofErr w:type="spellEnd"/>
      <w:r w:rsidRPr="00131DE6">
        <w:rPr>
          <w:rFonts w:ascii="Times New Roman" w:eastAsia="Times New Roman" w:hAnsi="Times New Roman" w:cs="Times New Roman"/>
          <w:sz w:val="24"/>
          <w:szCs w:val="24"/>
          <w:lang w:eastAsia="x-none"/>
        </w:rPr>
        <w:t>. Протоколи  рентгенологічних досліджень (зразки). ГАЛИЧ-ПРЕС, 2021.- 112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М.І. </w:t>
      </w:r>
      <w:proofErr w:type="spellStart"/>
      <w:r w:rsidRPr="00131DE6">
        <w:rPr>
          <w:rFonts w:ascii="Times New Roman" w:eastAsia="Times New Roman" w:hAnsi="Times New Roman" w:cs="Times New Roman"/>
          <w:sz w:val="24"/>
          <w:szCs w:val="24"/>
          <w:lang w:eastAsia="x-none"/>
        </w:rPr>
        <w:t>Прокопчук</w:t>
      </w:r>
      <w:proofErr w:type="spellEnd"/>
      <w:r w:rsidRPr="00131DE6">
        <w:rPr>
          <w:rFonts w:ascii="Times New Roman" w:eastAsia="Times New Roman" w:hAnsi="Times New Roman" w:cs="Times New Roman"/>
          <w:sz w:val="24"/>
          <w:szCs w:val="24"/>
          <w:lang w:eastAsia="x-none"/>
        </w:rPr>
        <w:t xml:space="preserve">. Рентгенодіагностика </w:t>
      </w:r>
      <w:proofErr w:type="spellStart"/>
      <w:r w:rsidRPr="00131DE6">
        <w:rPr>
          <w:rFonts w:ascii="Times New Roman" w:eastAsia="Times New Roman" w:hAnsi="Times New Roman" w:cs="Times New Roman"/>
          <w:sz w:val="24"/>
          <w:szCs w:val="24"/>
          <w:lang w:eastAsia="x-none"/>
        </w:rPr>
        <w:t>хвороб</w:t>
      </w:r>
      <w:proofErr w:type="spellEnd"/>
      <w:r w:rsidRPr="00131DE6">
        <w:rPr>
          <w:rFonts w:ascii="Times New Roman" w:eastAsia="Times New Roman" w:hAnsi="Times New Roman" w:cs="Times New Roman"/>
          <w:sz w:val="24"/>
          <w:szCs w:val="24"/>
          <w:lang w:eastAsia="x-none"/>
        </w:rPr>
        <w:t xml:space="preserve"> скелета людини (АТЛАС). Видавництво Бона, 2022.- 64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М.І. </w:t>
      </w:r>
      <w:proofErr w:type="spellStart"/>
      <w:r w:rsidRPr="00131DE6">
        <w:rPr>
          <w:rFonts w:ascii="Times New Roman" w:eastAsia="Times New Roman" w:hAnsi="Times New Roman" w:cs="Times New Roman"/>
          <w:sz w:val="24"/>
          <w:szCs w:val="24"/>
          <w:lang w:eastAsia="x-none"/>
        </w:rPr>
        <w:t>Прокопчук</w:t>
      </w:r>
      <w:proofErr w:type="spellEnd"/>
      <w:r w:rsidRPr="00131DE6">
        <w:rPr>
          <w:rFonts w:ascii="Times New Roman" w:eastAsia="Times New Roman" w:hAnsi="Times New Roman" w:cs="Times New Roman"/>
          <w:sz w:val="24"/>
          <w:szCs w:val="24"/>
          <w:lang w:eastAsia="x-none"/>
        </w:rPr>
        <w:t xml:space="preserve">. Атлас  рентгенологічних досліджень молочних залоз. Видавництво Бона, </w:t>
      </w:r>
      <w:r w:rsidRPr="00131DE6">
        <w:rPr>
          <w:rFonts w:ascii="Times New Roman" w:eastAsia="Times New Roman" w:hAnsi="Times New Roman" w:cs="Times New Roman"/>
          <w:sz w:val="24"/>
          <w:szCs w:val="24"/>
          <w:lang w:eastAsia="x-none"/>
        </w:rPr>
        <w:lastRenderedPageBreak/>
        <w:t>2023.- 148 с.</w:t>
      </w:r>
    </w:p>
    <w:p w:rsidR="00131DE6" w:rsidRPr="00131DE6" w:rsidRDefault="00131DE6" w:rsidP="00131DE6">
      <w:pPr>
        <w:widowControl w:val="0"/>
        <w:numPr>
          <w:ilvl w:val="0"/>
          <w:numId w:val="4"/>
        </w:numPr>
        <w:tabs>
          <w:tab w:val="num" w:pos="0"/>
        </w:tabs>
        <w:spacing w:after="0" w:line="240" w:lineRule="auto"/>
        <w:ind w:right="211"/>
        <w:contextualSpacing/>
        <w:jc w:val="both"/>
        <w:rPr>
          <w:rFonts w:ascii="Times New Roman" w:eastAsia="Times New Roman" w:hAnsi="Times New Roman" w:cs="Times New Roman"/>
          <w:sz w:val="24"/>
          <w:szCs w:val="24"/>
          <w:lang w:eastAsia="x-none"/>
        </w:rPr>
      </w:pPr>
      <w:proofErr w:type="spellStart"/>
      <w:r w:rsidRPr="00131DE6">
        <w:rPr>
          <w:rFonts w:ascii="Times New Roman" w:eastAsia="Times New Roman" w:hAnsi="Times New Roman" w:cs="Times New Roman"/>
          <w:sz w:val="24"/>
          <w:szCs w:val="24"/>
          <w:lang w:eastAsia="x-none"/>
        </w:rPr>
        <w:t>Radiology</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Radiotherapy</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Diagnostic</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Imaging</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textbook</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for</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stud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of</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higher</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med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Establishments</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of</w:t>
      </w:r>
      <w:proofErr w:type="spellEnd"/>
      <w:r w:rsidRPr="00131DE6">
        <w:rPr>
          <w:rFonts w:ascii="Times New Roman" w:eastAsia="Times New Roman" w:hAnsi="Times New Roman" w:cs="Times New Roman"/>
          <w:sz w:val="24"/>
          <w:szCs w:val="24"/>
          <w:lang w:eastAsia="x-none"/>
        </w:rPr>
        <w:t xml:space="preserve"> IV </w:t>
      </w:r>
      <w:proofErr w:type="spellStart"/>
      <w:r w:rsidRPr="00131DE6">
        <w:rPr>
          <w:rFonts w:ascii="Times New Roman" w:eastAsia="Times New Roman" w:hAnsi="Times New Roman" w:cs="Times New Roman"/>
          <w:sz w:val="24"/>
          <w:szCs w:val="24"/>
          <w:vertAlign w:val="superscript"/>
          <w:lang w:eastAsia="x-none"/>
        </w:rPr>
        <w:t>th</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accred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level</w:t>
      </w:r>
      <w:proofErr w:type="spellEnd"/>
      <w:r w:rsidRPr="00131DE6">
        <w:rPr>
          <w:rFonts w:ascii="Times New Roman" w:eastAsia="Times New Roman" w:hAnsi="Times New Roman" w:cs="Times New Roman"/>
          <w:sz w:val="24"/>
          <w:szCs w:val="24"/>
          <w:lang w:eastAsia="x-none"/>
        </w:rPr>
        <w:t>:</w:t>
      </w:r>
      <w:r w:rsidRPr="00131DE6">
        <w:rPr>
          <w:rFonts w:ascii="Times New Roman" w:eastAsia="Times New Roman" w:hAnsi="Times New Roman" w:cs="Times New Roman"/>
          <w:sz w:val="24"/>
          <w:szCs w:val="24"/>
          <w:vertAlign w:val="superscript"/>
          <w:lang w:eastAsia="x-none"/>
        </w:rPr>
        <w:t xml:space="preserve">  </w:t>
      </w:r>
      <w:proofErr w:type="spellStart"/>
      <w:r w:rsidRPr="00131DE6">
        <w:rPr>
          <w:rFonts w:ascii="Times New Roman" w:eastAsia="Times New Roman" w:hAnsi="Times New Roman" w:cs="Times New Roman"/>
          <w:sz w:val="24"/>
          <w:szCs w:val="24"/>
          <w:lang w:eastAsia="x-none"/>
        </w:rPr>
        <w:t>translated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from</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Ukrainian</w:t>
      </w:r>
      <w:proofErr w:type="spellEnd"/>
      <w:r w:rsidRPr="00131DE6">
        <w:rPr>
          <w:rFonts w:ascii="Times New Roman" w:eastAsia="Times New Roman" w:hAnsi="Times New Roman" w:cs="Times New Roman"/>
          <w:sz w:val="24"/>
          <w:szCs w:val="24"/>
          <w:lang w:eastAsia="x-none"/>
        </w:rPr>
        <w:t xml:space="preserve"> / O. </w:t>
      </w:r>
      <w:proofErr w:type="spellStart"/>
      <w:r w:rsidRPr="00131DE6">
        <w:rPr>
          <w:rFonts w:ascii="Times New Roman" w:eastAsia="Times New Roman" w:hAnsi="Times New Roman" w:cs="Times New Roman"/>
          <w:sz w:val="24"/>
          <w:szCs w:val="24"/>
          <w:lang w:eastAsia="x-none"/>
        </w:rPr>
        <w:t>Kovalsky</w:t>
      </w:r>
      <w:proofErr w:type="spellEnd"/>
      <w:r w:rsidRPr="00131DE6">
        <w:rPr>
          <w:rFonts w:ascii="Times New Roman" w:eastAsia="Times New Roman" w:hAnsi="Times New Roman" w:cs="Times New Roman"/>
          <w:sz w:val="24"/>
          <w:szCs w:val="24"/>
          <w:lang w:eastAsia="x-none"/>
        </w:rPr>
        <w:t xml:space="preserve">, D. </w:t>
      </w:r>
      <w:proofErr w:type="spellStart"/>
      <w:r w:rsidRPr="00131DE6">
        <w:rPr>
          <w:rFonts w:ascii="Times New Roman" w:eastAsia="Times New Roman" w:hAnsi="Times New Roman" w:cs="Times New Roman"/>
          <w:sz w:val="24"/>
          <w:szCs w:val="24"/>
          <w:lang w:eastAsia="x-none"/>
        </w:rPr>
        <w:t>Mechev</w:t>
      </w:r>
      <w:proofErr w:type="spellEnd"/>
      <w:r w:rsidRPr="00131DE6">
        <w:rPr>
          <w:rFonts w:ascii="Times New Roman" w:eastAsia="Times New Roman" w:hAnsi="Times New Roman" w:cs="Times New Roman"/>
          <w:sz w:val="24"/>
          <w:szCs w:val="24"/>
          <w:lang w:eastAsia="x-none"/>
        </w:rPr>
        <w:t xml:space="preserve">, V. </w:t>
      </w:r>
      <w:proofErr w:type="spellStart"/>
      <w:r w:rsidRPr="00131DE6">
        <w:rPr>
          <w:rFonts w:ascii="Times New Roman" w:eastAsia="Times New Roman" w:hAnsi="Times New Roman" w:cs="Times New Roman"/>
          <w:sz w:val="24"/>
          <w:szCs w:val="24"/>
          <w:lang w:eastAsia="x-none"/>
        </w:rPr>
        <w:t>Danylevych</w:t>
      </w:r>
      <w:proofErr w:type="spellEnd"/>
      <w:r w:rsidRPr="00131DE6">
        <w:rPr>
          <w:rFonts w:ascii="Times New Roman" w:eastAsia="Times New Roman" w:hAnsi="Times New Roman" w:cs="Times New Roman"/>
          <w:sz w:val="24"/>
          <w:szCs w:val="24"/>
          <w:lang w:eastAsia="x-none"/>
        </w:rPr>
        <w:t xml:space="preserve">. – </w:t>
      </w:r>
      <w:proofErr w:type="spellStart"/>
      <w:r w:rsidRPr="00131DE6">
        <w:rPr>
          <w:rFonts w:ascii="Times New Roman" w:eastAsia="Times New Roman" w:hAnsi="Times New Roman" w:cs="Times New Roman"/>
          <w:sz w:val="24"/>
          <w:szCs w:val="24"/>
          <w:lang w:eastAsia="x-none"/>
        </w:rPr>
        <w:t>Vinnytsia</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Nova</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Knyha</w:t>
      </w:r>
      <w:proofErr w:type="spellEnd"/>
      <w:r w:rsidRPr="00131DE6">
        <w:rPr>
          <w:rFonts w:ascii="Times New Roman" w:eastAsia="Times New Roman" w:hAnsi="Times New Roman" w:cs="Times New Roman"/>
          <w:sz w:val="24"/>
          <w:szCs w:val="24"/>
          <w:lang w:eastAsia="x-none"/>
        </w:rPr>
        <w:t xml:space="preserve">, 2013. - 496 p.: </w:t>
      </w:r>
      <w:proofErr w:type="spellStart"/>
      <w:r w:rsidRPr="00131DE6">
        <w:rPr>
          <w:rFonts w:ascii="Times New Roman" w:eastAsia="Times New Roman" w:hAnsi="Times New Roman" w:cs="Times New Roman"/>
          <w:sz w:val="24"/>
          <w:szCs w:val="24"/>
          <w:lang w:eastAsia="x-none"/>
        </w:rPr>
        <w:t>il</w:t>
      </w:r>
      <w:proofErr w:type="spellEnd"/>
      <w:r w:rsidRPr="00131DE6">
        <w:rPr>
          <w:rFonts w:ascii="Times New Roman" w:eastAsia="Times New Roman" w:hAnsi="Times New Roman" w:cs="Times New Roman"/>
          <w:sz w:val="24"/>
          <w:szCs w:val="24"/>
          <w:lang w:eastAsia="x-none"/>
        </w:rPr>
        <w:t>.</w:t>
      </w:r>
    </w:p>
    <w:p w:rsidR="00131DE6" w:rsidRPr="00131DE6" w:rsidRDefault="00131DE6" w:rsidP="00131DE6">
      <w:pPr>
        <w:spacing w:after="0" w:line="240" w:lineRule="auto"/>
        <w:rPr>
          <w:rFonts w:ascii="Times New Roman" w:eastAsia="Times New Roman" w:hAnsi="Times New Roman" w:cs="Times New Roman"/>
          <w:b/>
          <w:sz w:val="24"/>
          <w:szCs w:val="24"/>
          <w:lang w:eastAsia="ru-RU"/>
        </w:rPr>
      </w:pPr>
    </w:p>
    <w:p w:rsidR="00131DE6" w:rsidRPr="00131DE6" w:rsidRDefault="00131DE6" w:rsidP="00131DE6">
      <w:pPr>
        <w:spacing w:after="0" w:line="240" w:lineRule="auto"/>
        <w:ind w:left="357" w:hanging="357"/>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b/>
          <w:sz w:val="24"/>
          <w:szCs w:val="24"/>
          <w:lang w:eastAsia="ru-RU"/>
        </w:rPr>
        <w:t xml:space="preserve">            Додаткова:</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sz w:val="24"/>
          <w:szCs w:val="24"/>
          <w:lang w:eastAsia="ru-RU"/>
        </w:rPr>
        <w:t>Радіологія (променева діагностика та променева терапія). Тестові завдання. Частина 1. Київ, Книга плюс. 2015. -104 с.</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sz w:val="24"/>
          <w:szCs w:val="24"/>
          <w:lang w:eastAsia="ru-RU"/>
        </w:rPr>
        <w:t>Радіологія (променева діагностика та променева терапія). Тестові завдання. Частина 2. Київ, Книга плюс. 2015. -168 с.</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sz w:val="24"/>
          <w:szCs w:val="24"/>
          <w:lang w:eastAsia="ru-RU"/>
        </w:rPr>
        <w:t>Радіологія (променева діагностика та променева терапія). Тестові завдання. Частина 3. Київ, Книга плюс. 2015. -248 с.</w:t>
      </w:r>
    </w:p>
    <w:p w:rsidR="00131DE6" w:rsidRPr="00131DE6" w:rsidRDefault="00131DE6" w:rsidP="00131DE6">
      <w:pPr>
        <w:numPr>
          <w:ilvl w:val="0"/>
          <w:numId w:val="3"/>
        </w:numPr>
        <w:tabs>
          <w:tab w:val="left" w:pos="66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131DE6">
        <w:rPr>
          <w:rFonts w:ascii="Times New Roman" w:eastAsia="Times New Roman" w:hAnsi="Times New Roman" w:cs="Times New Roman"/>
          <w:sz w:val="24"/>
          <w:szCs w:val="24"/>
          <w:lang w:eastAsia="ru-RU"/>
        </w:rPr>
        <w:t>Норми радіаційної безпеки України. Доповнення: Радіаційний захист від джерел потенційного опромінення (НРБУ-97/Д-2000). Київ, 2000. - 80 с.</w:t>
      </w:r>
    </w:p>
    <w:p w:rsidR="00131DE6" w:rsidRPr="00131DE6" w:rsidRDefault="00131DE6" w:rsidP="00131DE6">
      <w:pPr>
        <w:numPr>
          <w:ilvl w:val="0"/>
          <w:numId w:val="3"/>
        </w:numPr>
        <w:tabs>
          <w:tab w:val="left" w:pos="0"/>
          <w:tab w:val="left" w:pos="142"/>
          <w:tab w:val="left" w:pos="567"/>
          <w:tab w:val="left" w:pos="2880"/>
        </w:tabs>
        <w:spacing w:after="0" w:line="240" w:lineRule="auto"/>
        <w:ind w:left="357" w:hanging="357"/>
        <w:jc w:val="both"/>
        <w:rPr>
          <w:rFonts w:ascii="Times New Roman" w:eastAsia="Times New Roman" w:hAnsi="Times New Roman" w:cs="Times New Roman"/>
          <w:sz w:val="24"/>
          <w:szCs w:val="24"/>
          <w:lang w:eastAsia="uk-UA"/>
        </w:rPr>
      </w:pPr>
      <w:r w:rsidRPr="00131DE6">
        <w:rPr>
          <w:rFonts w:ascii="Times New Roman" w:eastAsia="Times New Roman" w:hAnsi="Times New Roman" w:cs="Times New Roman"/>
          <w:sz w:val="24"/>
          <w:szCs w:val="24"/>
          <w:lang w:eastAsia="uk-UA"/>
        </w:rPr>
        <w:t>Променева діагностика. / За ред. Г. Ю. Коваль.- К.: Медицина України, т. І. -2018.- 302 с.</w:t>
      </w:r>
    </w:p>
    <w:p w:rsidR="00131DE6" w:rsidRPr="00131DE6" w:rsidRDefault="00131DE6" w:rsidP="00131DE6">
      <w:pPr>
        <w:numPr>
          <w:ilvl w:val="0"/>
          <w:numId w:val="3"/>
        </w:numPr>
        <w:tabs>
          <w:tab w:val="left" w:pos="0"/>
          <w:tab w:val="left" w:pos="142"/>
          <w:tab w:val="left" w:pos="567"/>
          <w:tab w:val="left" w:pos="2880"/>
        </w:tabs>
        <w:spacing w:after="0" w:line="240" w:lineRule="auto"/>
        <w:ind w:left="357" w:hanging="357"/>
        <w:jc w:val="both"/>
        <w:rPr>
          <w:rFonts w:ascii="Times New Roman" w:eastAsia="Times New Roman" w:hAnsi="Times New Roman" w:cs="Times New Roman"/>
          <w:sz w:val="24"/>
          <w:szCs w:val="24"/>
          <w:lang w:eastAsia="uk-UA"/>
        </w:rPr>
      </w:pPr>
      <w:r w:rsidRPr="00131DE6">
        <w:rPr>
          <w:rFonts w:ascii="Times New Roman" w:eastAsia="Times New Roman" w:hAnsi="Times New Roman" w:cs="Times New Roman"/>
          <w:sz w:val="24"/>
          <w:szCs w:val="24"/>
          <w:lang w:eastAsia="uk-UA"/>
        </w:rPr>
        <w:t>Променева діагностика. / За ред. Г. Ю. Коваль.- К.: Медицина України, т. ІІ.- 2020 .- 768 с.</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sz w:val="24"/>
          <w:szCs w:val="24"/>
          <w:lang w:eastAsia="ru-RU"/>
        </w:rPr>
      </w:pPr>
      <w:proofErr w:type="spellStart"/>
      <w:r w:rsidRPr="00131DE6">
        <w:rPr>
          <w:rFonts w:ascii="Times New Roman" w:eastAsia="Times New Roman" w:hAnsi="Times New Roman" w:cs="Times New Roman"/>
          <w:sz w:val="24"/>
          <w:szCs w:val="24"/>
          <w:lang w:eastAsia="ru-RU"/>
        </w:rPr>
        <w:t>Clinical</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Radiology</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The</w:t>
      </w:r>
      <w:proofErr w:type="spellEnd"/>
      <w:r w:rsidRPr="00131DE6">
        <w:rPr>
          <w:rFonts w:ascii="Times New Roman" w:eastAsia="Times New Roman" w:hAnsi="Times New Roman" w:cs="Times New Roman"/>
          <w:sz w:val="24"/>
          <w:szCs w:val="24"/>
          <w:lang w:eastAsia="ru-RU"/>
        </w:rPr>
        <w:t xml:space="preserve"> Essentials </w:t>
      </w:r>
      <w:proofErr w:type="spellStart"/>
      <w:r w:rsidRPr="00131DE6">
        <w:rPr>
          <w:rFonts w:ascii="Times New Roman" w:eastAsia="Times New Roman" w:hAnsi="Times New Roman" w:cs="Times New Roman"/>
          <w:sz w:val="24"/>
          <w:szCs w:val="24"/>
          <w:lang w:eastAsia="ru-RU"/>
        </w:rPr>
        <w:t>Fourth</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Edition</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by</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Daffner</w:t>
      </w:r>
      <w:proofErr w:type="spellEnd"/>
      <w:r w:rsidRPr="00131DE6">
        <w:rPr>
          <w:rFonts w:ascii="Times New Roman" w:eastAsia="Times New Roman" w:hAnsi="Times New Roman" w:cs="Times New Roman"/>
          <w:sz w:val="24"/>
          <w:szCs w:val="24"/>
          <w:lang w:eastAsia="ru-RU"/>
        </w:rPr>
        <w:t xml:space="preserve"> M.D. F.A.C.R., </w:t>
      </w:r>
      <w:proofErr w:type="spellStart"/>
      <w:r w:rsidRPr="00131DE6">
        <w:rPr>
          <w:rFonts w:ascii="Times New Roman" w:eastAsia="Times New Roman" w:hAnsi="Times New Roman" w:cs="Times New Roman"/>
          <w:sz w:val="24"/>
          <w:szCs w:val="24"/>
          <w:lang w:eastAsia="ru-RU"/>
        </w:rPr>
        <w:t>Dr</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Richard</w:t>
      </w:r>
      <w:proofErr w:type="spellEnd"/>
      <w:r w:rsidRPr="00131DE6">
        <w:rPr>
          <w:rFonts w:ascii="Times New Roman" w:eastAsia="Times New Roman" w:hAnsi="Times New Roman" w:cs="Times New Roman"/>
          <w:sz w:val="24"/>
          <w:szCs w:val="24"/>
          <w:lang w:eastAsia="ru-RU"/>
        </w:rPr>
        <w:t xml:space="preserve"> H., </w:t>
      </w:r>
      <w:proofErr w:type="spellStart"/>
      <w:r w:rsidRPr="00131DE6">
        <w:rPr>
          <w:rFonts w:ascii="Times New Roman" w:eastAsia="Times New Roman" w:hAnsi="Times New Roman" w:cs="Times New Roman"/>
          <w:sz w:val="24"/>
          <w:szCs w:val="24"/>
          <w:lang w:eastAsia="ru-RU"/>
        </w:rPr>
        <w:t>Hartman</w:t>
      </w:r>
      <w:proofErr w:type="spellEnd"/>
      <w:r w:rsidRPr="00131DE6">
        <w:rPr>
          <w:rFonts w:ascii="Times New Roman" w:eastAsia="Times New Roman" w:hAnsi="Times New Roman" w:cs="Times New Roman"/>
          <w:sz w:val="24"/>
          <w:szCs w:val="24"/>
          <w:lang w:eastAsia="ru-RU"/>
        </w:rPr>
        <w:t xml:space="preserve"> M.D., </w:t>
      </w:r>
      <w:proofErr w:type="spellStart"/>
      <w:r w:rsidRPr="00131DE6">
        <w:rPr>
          <w:rFonts w:ascii="Times New Roman" w:eastAsia="Times New Roman" w:hAnsi="Times New Roman" w:cs="Times New Roman"/>
          <w:sz w:val="24"/>
          <w:szCs w:val="24"/>
          <w:lang w:eastAsia="ru-RU"/>
        </w:rPr>
        <w:t>Dr</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Ma</w:t>
      </w:r>
      <w:proofErr w:type="spellEnd"/>
      <w:r w:rsidRPr="00131DE6">
        <w:rPr>
          <w:rFonts w:ascii="Times New Roman" w:eastAsia="Times New Roman" w:hAnsi="Times New Roman" w:cs="Times New Roman"/>
          <w:sz w:val="24"/>
          <w:szCs w:val="24"/>
          <w:lang w:eastAsia="ru-RU"/>
        </w:rPr>
        <w:t xml:space="preserve"> (2014) - 4th </w:t>
      </w:r>
      <w:proofErr w:type="spellStart"/>
      <w:r w:rsidRPr="00131DE6">
        <w:rPr>
          <w:rFonts w:ascii="Times New Roman" w:eastAsia="Times New Roman" w:hAnsi="Times New Roman" w:cs="Times New Roman"/>
          <w:sz w:val="24"/>
          <w:szCs w:val="24"/>
          <w:lang w:eastAsia="ru-RU"/>
        </w:rPr>
        <w:t>edition</w:t>
      </w:r>
      <w:proofErr w:type="spellEnd"/>
      <w:r w:rsidRPr="00131DE6">
        <w:rPr>
          <w:rFonts w:ascii="Times New Roman" w:eastAsia="Times New Roman" w:hAnsi="Times New Roman" w:cs="Times New Roman"/>
          <w:sz w:val="24"/>
          <w:szCs w:val="24"/>
          <w:lang w:eastAsia="ru-RU"/>
        </w:rPr>
        <w:t>. 2014. 546 p.</w:t>
      </w:r>
    </w:p>
    <w:p w:rsidR="00131DE6" w:rsidRPr="00131DE6" w:rsidRDefault="00131DE6" w:rsidP="00131DE6">
      <w:pPr>
        <w:shd w:val="clear" w:color="auto" w:fill="FFFFFF"/>
        <w:tabs>
          <w:tab w:val="left" w:pos="365"/>
        </w:tabs>
        <w:spacing w:before="14" w:after="0" w:line="360" w:lineRule="auto"/>
        <w:jc w:val="center"/>
        <w:rPr>
          <w:rFonts w:ascii="Times New Roman" w:eastAsia="Times New Roman" w:hAnsi="Times New Roman" w:cs="Times New Roman"/>
          <w:color w:val="FF0000"/>
          <w:sz w:val="24"/>
          <w:szCs w:val="24"/>
          <w:lang w:eastAsia="ru-RU"/>
        </w:rPr>
      </w:pPr>
    </w:p>
    <w:p w:rsidR="00131DE6" w:rsidRPr="00131DE6" w:rsidRDefault="00131DE6" w:rsidP="00131DE6">
      <w:pPr>
        <w:shd w:val="clear" w:color="auto" w:fill="FFFFFF"/>
        <w:tabs>
          <w:tab w:val="left" w:pos="365"/>
        </w:tabs>
        <w:spacing w:before="14" w:after="0" w:line="360" w:lineRule="auto"/>
        <w:jc w:val="center"/>
        <w:rPr>
          <w:rFonts w:ascii="Times New Roman" w:eastAsia="Times New Roman" w:hAnsi="Times New Roman" w:cs="Times New Roman"/>
          <w:color w:val="FF0000"/>
          <w:sz w:val="24"/>
          <w:szCs w:val="24"/>
          <w:lang w:eastAsia="ru-RU"/>
        </w:rPr>
      </w:pPr>
    </w:p>
    <w:p w:rsidR="00392561" w:rsidRPr="00392561" w:rsidRDefault="00392561" w:rsidP="00392561">
      <w:pPr>
        <w:widowControl w:val="0"/>
        <w:autoSpaceDE w:val="0"/>
        <w:autoSpaceDN w:val="0"/>
        <w:spacing w:before="160"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ЕЛЕКТРОННІ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Електронна адреса сайту університету: </w:t>
      </w:r>
      <w:hyperlink r:id="rId30" w:history="1">
        <w:r w:rsidRPr="00392561">
          <w:rPr>
            <w:rFonts w:ascii="Times New Roman" w:eastAsia="Times New Roman" w:hAnsi="Times New Roman" w:cs="Times New Roman"/>
            <w:color w:val="0000FF"/>
            <w:sz w:val="24"/>
            <w:szCs w:val="24"/>
            <w:u w:val="single"/>
          </w:rPr>
          <w:t>http://vnmu.edu.ua</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862"/>
        </w:tabs>
        <w:autoSpaceDE w:val="0"/>
        <w:autoSpaceDN w:val="0"/>
        <w:spacing w:after="0" w:line="240" w:lineRule="auto"/>
        <w:ind w:right="14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Сайт</w:t>
      </w:r>
      <w:r w:rsidRPr="00392561">
        <w:rPr>
          <w:rFonts w:ascii="Times New Roman" w:eastAsia="Times New Roman" w:hAnsi="Times New Roman" w:cs="Times New Roman"/>
          <w:spacing w:val="-14"/>
          <w:sz w:val="24"/>
          <w:szCs w:val="24"/>
        </w:rPr>
        <w:t xml:space="preserve"> </w:t>
      </w:r>
      <w:r w:rsidRPr="00392561">
        <w:rPr>
          <w:rFonts w:ascii="Times New Roman" w:eastAsia="Times New Roman" w:hAnsi="Times New Roman" w:cs="Times New Roman"/>
          <w:sz w:val="24"/>
          <w:szCs w:val="24"/>
        </w:rPr>
        <w:t>кафедри</w:t>
      </w:r>
      <w:r w:rsidRPr="00392561">
        <w:rPr>
          <w:rFonts w:ascii="Times New Roman" w:eastAsia="Times New Roman" w:hAnsi="Times New Roman" w:cs="Times New Roman"/>
          <w:spacing w:val="-11"/>
          <w:sz w:val="24"/>
          <w:szCs w:val="24"/>
        </w:rPr>
        <w:t xml:space="preserve"> </w:t>
      </w:r>
      <w:r w:rsidR="00D114C7" w:rsidRPr="00D114C7">
        <w:rPr>
          <w:rFonts w:ascii="Times New Roman" w:eastAsia="Times New Roman" w:hAnsi="Times New Roman" w:cs="Times New Roman"/>
          <w:color w:val="0000FF"/>
          <w:sz w:val="24"/>
          <w:szCs w:val="24"/>
          <w:u w:val="single" w:color="0000FF"/>
        </w:rPr>
        <w:t>www.vnmu.edu.ua/department/department/5401</w:t>
      </w:r>
    </w:p>
    <w:p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Електронна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адреса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сайту</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бібліотеки</w:t>
      </w:r>
      <w:r w:rsidRPr="00392561">
        <w:rPr>
          <w:rFonts w:ascii="Times New Roman" w:eastAsia="Times New Roman" w:hAnsi="Times New Roman" w:cs="Times New Roman"/>
          <w:spacing w:val="-4"/>
          <w:sz w:val="24"/>
        </w:rPr>
        <w:t xml:space="preserve"> </w:t>
      </w:r>
      <w:r w:rsidRPr="00392561">
        <w:rPr>
          <w:rFonts w:ascii="Times New Roman" w:eastAsia="Times New Roman" w:hAnsi="Times New Roman" w:cs="Times New Roman"/>
          <w:sz w:val="24"/>
        </w:rPr>
        <w:t>університету:</w:t>
      </w:r>
      <w:r w:rsidRPr="00392561">
        <w:rPr>
          <w:rFonts w:ascii="Times New Roman" w:eastAsia="Times New Roman" w:hAnsi="Times New Roman" w:cs="Times New Roman"/>
          <w:spacing w:val="-2"/>
          <w:sz w:val="24"/>
        </w:rPr>
        <w:t xml:space="preserve"> </w:t>
      </w:r>
      <w:hyperlink r:id="rId31">
        <w:r w:rsidRPr="00392561">
          <w:rPr>
            <w:rFonts w:ascii="Times New Roman" w:eastAsia="Times New Roman" w:hAnsi="Times New Roman" w:cs="Times New Roman"/>
            <w:color w:val="0000FF"/>
            <w:spacing w:val="-2"/>
            <w:sz w:val="24"/>
            <w:u w:val="single" w:color="0000FF"/>
          </w:rPr>
          <w:t>http://www.library.vnmu.edu.ua</w:t>
        </w:r>
      </w:hyperlink>
    </w:p>
    <w:p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Національна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наукова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медична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бібліотека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України:</w:t>
      </w:r>
      <w:r w:rsidRPr="00392561">
        <w:rPr>
          <w:rFonts w:ascii="Times New Roman" w:eastAsia="Times New Roman" w:hAnsi="Times New Roman" w:cs="Times New Roman"/>
          <w:spacing w:val="-2"/>
          <w:sz w:val="24"/>
        </w:rPr>
        <w:t xml:space="preserve"> </w:t>
      </w:r>
      <w:hyperlink r:id="rId32">
        <w:r w:rsidRPr="00392561">
          <w:rPr>
            <w:rFonts w:ascii="Times New Roman" w:eastAsia="Times New Roman" w:hAnsi="Times New Roman" w:cs="Times New Roman"/>
            <w:color w:val="0000FF"/>
            <w:spacing w:val="-2"/>
            <w:sz w:val="24"/>
            <w:u w:val="single" w:color="0000FF"/>
          </w:rPr>
          <w:t>http://www.library.gov.ua/</w:t>
        </w:r>
      </w:hyperlink>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Всесвітня організація охорони здоров’я </w:t>
      </w:r>
      <w:hyperlink r:id="rId33" w:history="1">
        <w:r w:rsidRPr="00392561">
          <w:rPr>
            <w:rFonts w:ascii="Times New Roman" w:eastAsia="Times New Roman" w:hAnsi="Times New Roman" w:cs="Times New Roman"/>
            <w:color w:val="0000FF"/>
            <w:sz w:val="24"/>
            <w:szCs w:val="24"/>
            <w:u w:val="single"/>
          </w:rPr>
          <w:t>http://www.who.int/en/</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МОЗ України </w:t>
      </w:r>
      <w:hyperlink r:id="rId34" w:history="1">
        <w:r w:rsidRPr="00392561">
          <w:rPr>
            <w:rFonts w:ascii="Times New Roman" w:eastAsia="Times New Roman" w:hAnsi="Times New Roman" w:cs="Times New Roman"/>
            <w:color w:val="0000FF"/>
            <w:sz w:val="24"/>
            <w:szCs w:val="24"/>
            <w:u w:val="single"/>
          </w:rPr>
          <w:t>https://moz.gov.ua/</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Центр громадського здоров’я МОЗ України </w:t>
      </w:r>
      <w:hyperlink r:id="rId35" w:history="1">
        <w:r w:rsidRPr="00392561">
          <w:rPr>
            <w:rFonts w:ascii="Times New Roman" w:eastAsia="Times New Roman" w:hAnsi="Times New Roman" w:cs="Times New Roman"/>
            <w:color w:val="0000FF"/>
            <w:sz w:val="24"/>
            <w:szCs w:val="24"/>
            <w:u w:val="single"/>
          </w:rPr>
          <w:t>https://phc.org.ua/kontrol-zakhvoryuvan</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862"/>
          <w:tab w:val="left" w:pos="2428"/>
          <w:tab w:val="left" w:pos="3613"/>
          <w:tab w:val="left" w:pos="4349"/>
          <w:tab w:val="left" w:pos="5261"/>
          <w:tab w:val="left" w:pos="6574"/>
          <w:tab w:val="left" w:pos="7091"/>
          <w:tab w:val="left" w:pos="8609"/>
        </w:tabs>
        <w:autoSpaceDE w:val="0"/>
        <w:autoSpaceDN w:val="0"/>
        <w:spacing w:after="0" w:line="240" w:lineRule="auto"/>
        <w:ind w:right="139"/>
        <w:rPr>
          <w:rFonts w:ascii="Times New Roman" w:eastAsia="Times New Roman" w:hAnsi="Times New Roman" w:cs="Times New Roman"/>
          <w:sz w:val="24"/>
        </w:rPr>
      </w:pPr>
      <w:r w:rsidRPr="00392561">
        <w:rPr>
          <w:rFonts w:ascii="Times New Roman" w:eastAsia="Times New Roman" w:hAnsi="Times New Roman" w:cs="Times New Roman"/>
          <w:spacing w:val="-2"/>
          <w:sz w:val="24"/>
        </w:rPr>
        <w:t>Англомовна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текстова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база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даних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медичних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6"/>
          <w:sz w:val="24"/>
        </w:rPr>
        <w:t>та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біологічних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 xml:space="preserve">публікацій: </w:t>
      </w:r>
      <w:hyperlink r:id="rId36">
        <w:r w:rsidRPr="00392561">
          <w:rPr>
            <w:rFonts w:ascii="Times New Roman" w:eastAsia="Times New Roman" w:hAnsi="Times New Roman" w:cs="Times New Roman"/>
            <w:color w:val="0000FF"/>
            <w:spacing w:val="-2"/>
            <w:sz w:val="24"/>
            <w:u w:val="single" w:color="0000FF"/>
          </w:rPr>
          <w:t>http://www.pubmed.com</w:t>
        </w:r>
      </w:hyperlink>
    </w:p>
    <w:p w:rsidR="00392561" w:rsidRPr="00392561" w:rsidRDefault="00392561" w:rsidP="00392561">
      <w:pPr>
        <w:widowControl w:val="0"/>
        <w:tabs>
          <w:tab w:val="left" w:pos="862"/>
        </w:tabs>
        <w:autoSpaceDE w:val="0"/>
        <w:autoSpaceDN w:val="0"/>
        <w:spacing w:after="0" w:line="240" w:lineRule="auto"/>
        <w:ind w:right="141"/>
        <w:rPr>
          <w:rFonts w:ascii="Times New Roman" w:eastAsia="Times New Roman" w:hAnsi="Times New Roman" w:cs="Times New Roman"/>
          <w:sz w:val="24"/>
        </w:rPr>
      </w:pPr>
      <w:r w:rsidRPr="00392561">
        <w:rPr>
          <w:rFonts w:ascii="Times New Roman" w:eastAsia="Times New Roman" w:hAnsi="Times New Roman" w:cs="Times New Roman"/>
          <w:sz w:val="24"/>
        </w:rPr>
        <w:t>Англомовний</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веб-ресурс</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для</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лікарів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та</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інших</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професіоналів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охорони</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здоров’я</w:t>
      </w:r>
      <w:r w:rsidRPr="00392561">
        <w:rPr>
          <w:rFonts w:ascii="Times New Roman" w:eastAsia="Times New Roman" w:hAnsi="Times New Roman" w:cs="Times New Roman"/>
          <w:color w:val="0B4B92"/>
          <w:sz w:val="24"/>
        </w:rPr>
        <w:t xml:space="preserve">: </w:t>
      </w:r>
      <w:hyperlink r:id="rId37">
        <w:r w:rsidRPr="00392561">
          <w:rPr>
            <w:rFonts w:ascii="Times New Roman" w:eastAsia="Times New Roman" w:hAnsi="Times New Roman" w:cs="Times New Roman"/>
            <w:color w:val="0000FF"/>
            <w:spacing w:val="-2"/>
            <w:sz w:val="24"/>
            <w:u w:val="single" w:color="0000FF"/>
          </w:rPr>
          <w:t>https://emedicine.medscape.com/pulmology</w:t>
        </w:r>
      </w:hyperlink>
    </w:p>
    <w:bookmarkStart w:id="3" w:name="_Hlk195268977"/>
    <w:p w:rsidR="00D114C7" w:rsidRPr="00D114C7" w:rsidRDefault="00D114C7" w:rsidP="00D114C7">
      <w:pPr>
        <w:shd w:val="clear" w:color="auto" w:fill="FFFFFF"/>
        <w:spacing w:after="0" w:line="240" w:lineRule="auto"/>
        <w:contextualSpacing/>
        <w:rPr>
          <w:rFonts w:ascii="Times New Roman" w:eastAsia="Calibri" w:hAnsi="Times New Roman" w:cs="Times New Roman"/>
          <w:color w:val="5B9BD5"/>
          <w:sz w:val="24"/>
          <w:szCs w:val="24"/>
        </w:rPr>
      </w:pPr>
      <w:r w:rsidRPr="00D114C7">
        <w:rPr>
          <w:rFonts w:ascii="Times New Roman" w:eastAsia="Calibri" w:hAnsi="Times New Roman" w:cs="Times New Roman"/>
          <w:color w:val="5B9BD5"/>
          <w:spacing w:val="-6"/>
          <w:sz w:val="24"/>
          <w:szCs w:val="24"/>
        </w:rPr>
        <w:fldChar w:fldCharType="begin"/>
      </w:r>
      <w:r w:rsidRPr="00D114C7">
        <w:rPr>
          <w:rFonts w:ascii="Times New Roman" w:eastAsia="Calibri" w:hAnsi="Times New Roman" w:cs="Times New Roman"/>
          <w:color w:val="5B9BD5"/>
          <w:spacing w:val="-6"/>
          <w:sz w:val="24"/>
          <w:szCs w:val="24"/>
        </w:rPr>
        <w:instrText>HYPERLINK "http://learningradiology.com"</w:instrText>
      </w:r>
      <w:r w:rsidRPr="00D114C7">
        <w:rPr>
          <w:rFonts w:ascii="Times New Roman" w:eastAsia="Calibri" w:hAnsi="Times New Roman" w:cs="Times New Roman"/>
          <w:color w:val="5B9BD5"/>
          <w:spacing w:val="-6"/>
          <w:sz w:val="24"/>
          <w:szCs w:val="24"/>
        </w:rPr>
        <w:fldChar w:fldCharType="separate"/>
      </w:r>
      <w:r w:rsidRPr="00D114C7">
        <w:rPr>
          <w:rFonts w:ascii="Times New Roman" w:eastAsia="Calibri" w:hAnsi="Times New Roman" w:cs="Times New Roman"/>
          <w:color w:val="0000FF"/>
          <w:spacing w:val="-6"/>
          <w:sz w:val="24"/>
          <w:szCs w:val="24"/>
          <w:u w:val="single"/>
        </w:rPr>
        <w:t>http://learningradiology.com</w:t>
      </w:r>
      <w:r w:rsidRPr="00D114C7">
        <w:rPr>
          <w:rFonts w:ascii="Times New Roman" w:eastAsia="Calibri" w:hAnsi="Times New Roman" w:cs="Times New Roman"/>
          <w:color w:val="5B9BD5"/>
          <w:spacing w:val="-6"/>
          <w:sz w:val="24"/>
          <w:szCs w:val="24"/>
        </w:rPr>
        <w:fldChar w:fldCharType="end"/>
      </w:r>
    </w:p>
    <w:p w:rsidR="00D114C7" w:rsidRPr="00D114C7" w:rsidRDefault="00672D70" w:rsidP="00D114C7">
      <w:pPr>
        <w:shd w:val="clear" w:color="auto" w:fill="FFFFFF"/>
        <w:spacing w:after="0" w:line="240" w:lineRule="auto"/>
        <w:contextualSpacing/>
        <w:rPr>
          <w:rFonts w:ascii="Times New Roman" w:eastAsia="Calibri" w:hAnsi="Times New Roman" w:cs="Times New Roman"/>
          <w:sz w:val="24"/>
          <w:szCs w:val="24"/>
        </w:rPr>
      </w:pPr>
      <w:hyperlink r:id="rId38" w:tgtFrame="_blank" w:history="1">
        <w:r w:rsidR="00D114C7" w:rsidRPr="00D114C7">
          <w:rPr>
            <w:rFonts w:ascii="Times New Roman" w:eastAsia="Calibri" w:hAnsi="Times New Roman" w:cs="Times New Roman"/>
            <w:color w:val="0000FF"/>
            <w:spacing w:val="-6"/>
            <w:sz w:val="24"/>
            <w:szCs w:val="24"/>
            <w:u w:val="single"/>
          </w:rPr>
          <w:t>http://www.radiologyeducation.com/</w:t>
        </w:r>
      </w:hyperlink>
    </w:p>
    <w:p w:rsidR="00D114C7" w:rsidRPr="00D114C7" w:rsidRDefault="00672D70" w:rsidP="00D114C7">
      <w:pPr>
        <w:spacing w:after="0" w:line="240" w:lineRule="auto"/>
        <w:contextualSpacing/>
        <w:rPr>
          <w:rFonts w:ascii="Times New Roman" w:eastAsia="Calibri" w:hAnsi="Times New Roman" w:cs="Times New Roman"/>
          <w:color w:val="0000FF"/>
          <w:sz w:val="24"/>
          <w:szCs w:val="24"/>
          <w:u w:val="single"/>
        </w:rPr>
      </w:pPr>
      <w:hyperlink r:id="rId39" w:history="1">
        <w:r w:rsidR="00D114C7" w:rsidRPr="00D114C7">
          <w:rPr>
            <w:rFonts w:ascii="Times New Roman" w:eastAsia="Calibri" w:hAnsi="Times New Roman" w:cs="Times New Roman"/>
            <w:color w:val="0000FF"/>
            <w:sz w:val="24"/>
            <w:szCs w:val="24"/>
            <w:u w:val="single"/>
          </w:rPr>
          <w:t>https://www.sonosite.com</w:t>
        </w:r>
      </w:hyperlink>
    </w:p>
    <w:p w:rsidR="00392561" w:rsidRPr="00392561"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p>
    <w:p w:rsidR="00392561" w:rsidRPr="00392561" w:rsidRDefault="00392561" w:rsidP="00AE277F">
      <w:pPr>
        <w:widowControl w:val="0"/>
        <w:autoSpaceDE w:val="0"/>
        <w:autoSpaceDN w:val="0"/>
        <w:spacing w:after="0" w:line="240" w:lineRule="auto"/>
        <w:ind w:left="-426" w:right="139"/>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Силабус</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з</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28"/>
          <w:sz w:val="24"/>
          <w:szCs w:val="24"/>
        </w:rPr>
        <w:t xml:space="preserve"> </w:t>
      </w:r>
      <w:r w:rsidRPr="00392561">
        <w:rPr>
          <w:rFonts w:ascii="Times New Roman" w:eastAsia="Times New Roman" w:hAnsi="Times New Roman" w:cs="Times New Roman"/>
          <w:sz w:val="24"/>
          <w:szCs w:val="24"/>
        </w:rPr>
        <w:t>«</w:t>
      </w:r>
      <w:r w:rsidR="00D114C7">
        <w:rPr>
          <w:rFonts w:ascii="Times New Roman" w:eastAsia="Times New Roman" w:hAnsi="Times New Roman" w:cs="Times New Roman"/>
          <w:sz w:val="24"/>
          <w:szCs w:val="24"/>
        </w:rPr>
        <w:t>Радіологія</w:t>
      </w:r>
      <w:r w:rsidRPr="00392561">
        <w:rPr>
          <w:rFonts w:ascii="Times New Roman" w:eastAsia="Times New Roman" w:hAnsi="Times New Roman" w:cs="Times New Roman"/>
          <w:sz w:val="24"/>
          <w:szCs w:val="24"/>
        </w:rPr>
        <w:t>»</w:t>
      </w:r>
      <w:r w:rsidR="00D114C7">
        <w:rPr>
          <w:rFonts w:ascii="Times New Roman" w:eastAsia="Times New Roman" w:hAnsi="Times New Roman" w:cs="Times New Roman"/>
          <w:spacing w:val="80"/>
          <w:sz w:val="24"/>
          <w:szCs w:val="24"/>
        </w:rPr>
        <w:t xml:space="preserve"> </w:t>
      </w:r>
      <w:r w:rsidRPr="00392561">
        <w:rPr>
          <w:rFonts w:ascii="Times New Roman" w:eastAsia="Times New Roman" w:hAnsi="Times New Roman" w:cs="Times New Roman"/>
          <w:sz w:val="24"/>
          <w:szCs w:val="24"/>
        </w:rPr>
        <w:t>обговорено та</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 xml:space="preserve">затверджено на засіданні кафедри </w:t>
      </w:r>
      <w:r w:rsidR="00D114C7">
        <w:rPr>
          <w:rFonts w:ascii="Times New Roman" w:eastAsia="Times New Roman" w:hAnsi="Times New Roman" w:cs="Times New Roman"/>
          <w:sz w:val="24"/>
          <w:szCs w:val="24"/>
        </w:rPr>
        <w:t>променевої діагностики, променевої терапії та онкології</w:t>
      </w:r>
      <w:r w:rsidRPr="00392561">
        <w:rPr>
          <w:rFonts w:ascii="Times New Roman" w:eastAsia="Times New Roman" w:hAnsi="Times New Roman" w:cs="Times New Roman"/>
          <w:sz w:val="24"/>
          <w:szCs w:val="24"/>
        </w:rPr>
        <w:t xml:space="preserve"> (протокол </w:t>
      </w:r>
      <w:r w:rsidR="00D114C7">
        <w:rPr>
          <w:rFonts w:ascii="Times New Roman" w:eastAsia="Times New Roman" w:hAnsi="Times New Roman" w:cs="Times New Roman"/>
          <w:sz w:val="24"/>
          <w:szCs w:val="24"/>
        </w:rPr>
        <w:t xml:space="preserve">№ 1 </w:t>
      </w:r>
      <w:r w:rsidRPr="00392561">
        <w:rPr>
          <w:rFonts w:ascii="Times New Roman" w:eastAsia="Times New Roman" w:hAnsi="Times New Roman" w:cs="Times New Roman"/>
          <w:sz w:val="24"/>
          <w:szCs w:val="24"/>
        </w:rPr>
        <w:t>від «</w:t>
      </w:r>
      <w:r w:rsidR="00D114C7">
        <w:rPr>
          <w:rFonts w:ascii="Times New Roman" w:eastAsia="Times New Roman" w:hAnsi="Times New Roman" w:cs="Times New Roman"/>
          <w:sz w:val="24"/>
          <w:szCs w:val="24"/>
        </w:rPr>
        <w:t>27</w:t>
      </w:r>
      <w:r w:rsidRPr="00392561">
        <w:rPr>
          <w:rFonts w:ascii="Times New Roman" w:eastAsia="Times New Roman" w:hAnsi="Times New Roman" w:cs="Times New Roman"/>
          <w:sz w:val="24"/>
          <w:szCs w:val="24"/>
        </w:rPr>
        <w:t xml:space="preserve">» </w:t>
      </w:r>
      <w:r w:rsidR="00D114C7">
        <w:rPr>
          <w:rFonts w:ascii="Times New Roman" w:eastAsia="Times New Roman" w:hAnsi="Times New Roman" w:cs="Times New Roman"/>
          <w:sz w:val="24"/>
          <w:szCs w:val="24"/>
        </w:rPr>
        <w:t xml:space="preserve">серпня </w:t>
      </w:r>
      <w:r w:rsidRPr="00392561">
        <w:rPr>
          <w:rFonts w:ascii="Times New Roman" w:eastAsia="Times New Roman" w:hAnsi="Times New Roman" w:cs="Times New Roman"/>
          <w:sz w:val="24"/>
          <w:szCs w:val="24"/>
        </w:rPr>
        <w:t>202</w:t>
      </w:r>
      <w:r w:rsidR="00D114C7">
        <w:rPr>
          <w:rFonts w:ascii="Times New Roman" w:eastAsia="Times New Roman" w:hAnsi="Times New Roman" w:cs="Times New Roman"/>
          <w:sz w:val="24"/>
          <w:szCs w:val="24"/>
        </w:rPr>
        <w:t xml:space="preserve">6 </w:t>
      </w:r>
      <w:r w:rsidRPr="00392561">
        <w:rPr>
          <w:rFonts w:ascii="Times New Roman" w:eastAsia="Times New Roman" w:hAnsi="Times New Roman" w:cs="Times New Roman"/>
          <w:sz w:val="24"/>
          <w:szCs w:val="24"/>
        </w:rPr>
        <w:t>р.).</w:t>
      </w:r>
    </w:p>
    <w:bookmarkEnd w:id="3"/>
    <w:p w:rsidR="00392561" w:rsidRPr="00392561" w:rsidRDefault="00392561"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left="142" w:right="139"/>
        <w:rPr>
          <w:rFonts w:ascii="Times New Roman" w:eastAsia="Times New Roman" w:hAnsi="Times New Roman" w:cs="Times New Roman"/>
          <w:sz w:val="24"/>
          <w:szCs w:val="24"/>
        </w:rPr>
      </w:pPr>
    </w:p>
    <w:p w:rsidR="00D114C7" w:rsidRDefault="00D114C7" w:rsidP="00D114C7">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r w:rsidRPr="0091717A">
        <w:rPr>
          <w:rFonts w:ascii="Times New Roman" w:eastAsia="Times New Roman" w:hAnsi="Times New Roman" w:cs="Times New Roman"/>
          <w:b/>
          <w:sz w:val="24"/>
          <w:szCs w:val="24"/>
        </w:rPr>
        <w:t xml:space="preserve">Відповідальний(а) за курс: </w:t>
      </w:r>
    </w:p>
    <w:p w:rsidR="00D114C7" w:rsidRPr="0091717A" w:rsidRDefault="00D114C7" w:rsidP="00D114C7">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p>
    <w:p w:rsidR="00D114C7" w:rsidRPr="0091717A" w:rsidRDefault="00D114C7" w:rsidP="00D114C7">
      <w:pPr>
        <w:widowControl w:val="0"/>
        <w:autoSpaceDE w:val="0"/>
        <w:autoSpaceDN w:val="0"/>
        <w:spacing w:after="0" w:line="240" w:lineRule="auto"/>
        <w:rPr>
          <w:rFonts w:ascii="Times New Roman" w:eastAsia="Times New Roman" w:hAnsi="Times New Roman" w:cs="Times New Roman"/>
          <w:sz w:val="16"/>
          <w:szCs w:val="16"/>
        </w:rPr>
      </w:pPr>
      <w:r w:rsidRPr="0091717A">
        <w:rPr>
          <w:rFonts w:ascii="Times New Roman" w:eastAsia="Times New Roman" w:hAnsi="Times New Roman" w:cs="Times New Roman"/>
          <w:szCs w:val="28"/>
        </w:rPr>
        <w:t>____</w:t>
      </w:r>
      <w:proofErr w:type="spellStart"/>
      <w:r w:rsidRPr="0091717A">
        <w:rPr>
          <w:rFonts w:ascii="Times New Roman" w:eastAsia="Times New Roman" w:hAnsi="Times New Roman" w:cs="Times New Roman"/>
          <w:szCs w:val="28"/>
        </w:rPr>
        <w:t>к.м.н</w:t>
      </w:r>
      <w:proofErr w:type="spellEnd"/>
      <w:r w:rsidRPr="0091717A">
        <w:rPr>
          <w:rFonts w:ascii="Times New Roman" w:eastAsia="Times New Roman" w:hAnsi="Times New Roman" w:cs="Times New Roman"/>
          <w:szCs w:val="28"/>
        </w:rPr>
        <w:t xml:space="preserve">., доцент ___________________  </w:t>
      </w:r>
      <w:r w:rsidRPr="0091717A">
        <w:rPr>
          <w:rFonts w:ascii="Times New Roman" w:eastAsia="Times New Roman" w:hAnsi="Times New Roman" w:cs="Times New Roman"/>
          <w:sz w:val="24"/>
        </w:rPr>
        <w:t>Світлана КОЛЯДЕНКО___</w:t>
      </w:r>
      <w:r w:rsidRPr="0091717A">
        <w:rPr>
          <w:rFonts w:ascii="Times New Roman" w:eastAsia="Times New Roman" w:hAnsi="Times New Roman" w:cs="Times New Roman"/>
          <w:szCs w:val="28"/>
          <w:lang w:val="ru-RU"/>
        </w:rPr>
        <w:t xml:space="preserve">              </w:t>
      </w:r>
      <w:r w:rsidRPr="0091717A">
        <w:rPr>
          <w:rFonts w:ascii="Times New Roman" w:eastAsia="Times New Roman" w:hAnsi="Times New Roman" w:cs="Times New Roman"/>
          <w:szCs w:val="28"/>
        </w:rPr>
        <w:t xml:space="preserve">                                    </w:t>
      </w:r>
      <w:r w:rsidRPr="0091717A">
        <w:rPr>
          <w:rFonts w:ascii="Times New Roman" w:eastAsia="Times New Roman" w:hAnsi="Times New Roman" w:cs="Times New Roman"/>
          <w:sz w:val="16"/>
          <w:szCs w:val="16"/>
        </w:rPr>
        <w:t>(</w:t>
      </w:r>
      <w:r w:rsidRPr="0091717A">
        <w:rPr>
          <w:rFonts w:ascii="Times New Roman" w:eastAsia="Times New Roman" w:hAnsi="Times New Roman" w:cs="Times New Roman"/>
          <w:bCs/>
          <w:sz w:val="16"/>
          <w:szCs w:val="16"/>
        </w:rPr>
        <w:t xml:space="preserve">науковий  ступінь, вчене звання)             </w:t>
      </w:r>
      <w:r w:rsidRPr="0091717A">
        <w:rPr>
          <w:rFonts w:ascii="Times New Roman" w:eastAsia="Times New Roman" w:hAnsi="Times New Roman" w:cs="Times New Roman"/>
          <w:sz w:val="16"/>
          <w:szCs w:val="16"/>
        </w:rPr>
        <w:t>(підпис)</w:t>
      </w:r>
    </w:p>
    <w:p w:rsidR="00D114C7" w:rsidRPr="0091717A"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p>
    <w:p w:rsidR="00D114C7"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Завідувач кафедри </w:t>
      </w:r>
      <w:r w:rsidR="001D518D" w:rsidRPr="001D518D">
        <w:rPr>
          <w:rFonts w:ascii="Times New Roman" w:eastAsia="Times New Roman" w:hAnsi="Times New Roman" w:cs="Times New Roman"/>
          <w:sz w:val="24"/>
          <w:szCs w:val="24"/>
          <w:u w:color="000000"/>
        </w:rPr>
        <w:t>променевої діагностики, променевої терапії та онкології</w:t>
      </w:r>
    </w:p>
    <w:p w:rsidR="00D114C7" w:rsidRPr="0091717A"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                                               </w:t>
      </w:r>
      <w:r w:rsidRPr="0091717A">
        <w:rPr>
          <w:rFonts w:ascii="Times New Roman" w:eastAsia="Times New Roman" w:hAnsi="Times New Roman" w:cs="Times New Roman"/>
          <w:color w:val="000000"/>
          <w:sz w:val="24"/>
          <w:szCs w:val="24"/>
          <w:u w:color="000000"/>
        </w:rPr>
        <w:t xml:space="preserve"> </w:t>
      </w:r>
      <w:r w:rsidRPr="0091717A">
        <w:rPr>
          <w:rFonts w:ascii="Times New Roman" w:eastAsia="Times New Roman" w:hAnsi="Times New Roman" w:cs="Times New Roman"/>
          <w:sz w:val="24"/>
          <w:szCs w:val="24"/>
          <w:u w:color="000000"/>
        </w:rPr>
        <w:t xml:space="preserve">              </w:t>
      </w:r>
    </w:p>
    <w:p w:rsidR="00D114C7" w:rsidRPr="0091717A" w:rsidRDefault="00D114C7" w:rsidP="00D114C7">
      <w:pPr>
        <w:widowControl w:val="0"/>
        <w:autoSpaceDE w:val="0"/>
        <w:autoSpaceDN w:val="0"/>
        <w:spacing w:after="0" w:line="240" w:lineRule="auto"/>
        <w:rPr>
          <w:rFonts w:ascii="Times New Roman" w:eastAsia="Times New Roman" w:hAnsi="Times New Roman" w:cs="Times New Roman"/>
          <w:szCs w:val="28"/>
          <w:lang w:val="ru-RU"/>
        </w:rPr>
      </w:pPr>
      <w:r w:rsidRPr="0091717A">
        <w:rPr>
          <w:rFonts w:ascii="Times New Roman" w:eastAsia="Times New Roman" w:hAnsi="Times New Roman" w:cs="Times New Roman"/>
          <w:szCs w:val="28"/>
        </w:rPr>
        <w:t>___</w:t>
      </w:r>
      <w:proofErr w:type="spellStart"/>
      <w:r w:rsidRPr="0091717A">
        <w:rPr>
          <w:rFonts w:ascii="Times New Roman" w:eastAsia="Times New Roman" w:hAnsi="Times New Roman" w:cs="Times New Roman"/>
          <w:szCs w:val="28"/>
        </w:rPr>
        <w:t>д.м.н</w:t>
      </w:r>
      <w:proofErr w:type="spellEnd"/>
      <w:r w:rsidRPr="0091717A">
        <w:rPr>
          <w:rFonts w:ascii="Times New Roman" w:eastAsia="Times New Roman" w:hAnsi="Times New Roman" w:cs="Times New Roman"/>
          <w:szCs w:val="28"/>
        </w:rPr>
        <w:t>., проф. ______________________ Олександр КОСТЮК _____</w:t>
      </w:r>
      <w:r w:rsidRPr="0091717A">
        <w:rPr>
          <w:rFonts w:ascii="Times New Roman" w:eastAsia="Times New Roman" w:hAnsi="Times New Roman" w:cs="Times New Roman"/>
          <w:szCs w:val="28"/>
          <w:lang w:val="ru-RU"/>
        </w:rPr>
        <w:t>___</w:t>
      </w:r>
      <w:r w:rsidRPr="0091717A">
        <w:rPr>
          <w:rFonts w:ascii="Times New Roman" w:eastAsia="Times New Roman" w:hAnsi="Times New Roman" w:cs="Times New Roman"/>
          <w:szCs w:val="28"/>
        </w:rPr>
        <w:t xml:space="preserve"> </w:t>
      </w:r>
    </w:p>
    <w:p w:rsidR="00D114C7" w:rsidRPr="0091717A" w:rsidRDefault="00D114C7" w:rsidP="00D114C7">
      <w:pPr>
        <w:spacing w:after="16" w:line="303" w:lineRule="auto"/>
        <w:rPr>
          <w:rFonts w:ascii="Times New Roman" w:eastAsia="Times New Roman" w:hAnsi="Times New Roman" w:cs="Times New Roman"/>
          <w:strike/>
          <w:color w:val="000000"/>
          <w:sz w:val="24"/>
          <w:szCs w:val="24"/>
          <w:lang w:eastAsia="uk-UA"/>
        </w:rPr>
      </w:pPr>
    </w:p>
    <w:p w:rsidR="00392561" w:rsidRPr="00392561" w:rsidRDefault="00392561" w:rsidP="00392561">
      <w:pPr>
        <w:spacing w:after="16" w:line="303" w:lineRule="auto"/>
        <w:ind w:left="862" w:hanging="720"/>
        <w:rPr>
          <w:rFonts w:ascii="Times New Roman" w:eastAsia="Times New Roman" w:hAnsi="Times New Roman" w:cs="Times New Roman"/>
          <w:color w:val="000000"/>
          <w:sz w:val="24"/>
          <w:szCs w:val="24"/>
          <w:lang w:eastAsia="uk-UA"/>
        </w:rPr>
      </w:pPr>
    </w:p>
    <w:p w:rsidR="00F56213" w:rsidRPr="00D114C7" w:rsidRDefault="00F56213">
      <w:pPr>
        <w:rPr>
          <w:rFonts w:ascii="Times New Roman" w:eastAsia="Times New Roman" w:hAnsi="Times New Roman" w:cs="Times New Roman"/>
          <w:color w:val="000000"/>
          <w:sz w:val="24"/>
          <w:szCs w:val="24"/>
          <w:highlight w:val="cyan"/>
          <w:lang w:eastAsia="uk-UA"/>
        </w:rPr>
      </w:pPr>
    </w:p>
    <w:sectPr w:rsidR="00F56213" w:rsidRPr="00D114C7" w:rsidSect="00D114C7">
      <w:headerReference w:type="default" r:id="rId40"/>
      <w:pgSz w:w="11906" w:h="16838"/>
      <w:pgMar w:top="850" w:right="849"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832" w:rsidRDefault="000D265B">
      <w:pPr>
        <w:spacing w:after="0" w:line="240" w:lineRule="auto"/>
      </w:pPr>
      <w:r>
        <w:separator/>
      </w:r>
    </w:p>
  </w:endnote>
  <w:endnote w:type="continuationSeparator" w:id="0">
    <w:p w:rsidR="001D3832" w:rsidRDefault="000D2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832" w:rsidRDefault="000D265B">
      <w:pPr>
        <w:spacing w:after="0" w:line="240" w:lineRule="auto"/>
      </w:pPr>
      <w:r>
        <w:separator/>
      </w:r>
    </w:p>
  </w:footnote>
  <w:footnote w:type="continuationSeparator" w:id="0">
    <w:p w:rsidR="001D3832" w:rsidRDefault="000D2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1431"/>
      <w:docPartObj>
        <w:docPartGallery w:val="Page Numbers (Top of Page)"/>
        <w:docPartUnique/>
      </w:docPartObj>
    </w:sdtPr>
    <w:sdtEndPr>
      <w:rPr>
        <w:sz w:val="24"/>
        <w:szCs w:val="24"/>
      </w:rPr>
    </w:sdtEndPr>
    <w:sdtContent>
      <w:p w:rsidR="005818D0" w:rsidRPr="005E552E" w:rsidRDefault="00392561">
        <w:pPr>
          <w:pStyle w:val="a9"/>
          <w:jc w:val="center"/>
          <w:rPr>
            <w:sz w:val="24"/>
            <w:szCs w:val="24"/>
          </w:rPr>
        </w:pPr>
        <w:r w:rsidRPr="005E552E">
          <w:rPr>
            <w:sz w:val="24"/>
            <w:szCs w:val="24"/>
          </w:rPr>
          <w:fldChar w:fldCharType="begin"/>
        </w:r>
        <w:r w:rsidRPr="005E552E">
          <w:rPr>
            <w:sz w:val="24"/>
            <w:szCs w:val="24"/>
          </w:rPr>
          <w:instrText>PAGE   \* MERGEFORMAT</w:instrText>
        </w:r>
        <w:r w:rsidRPr="005E552E">
          <w:rPr>
            <w:sz w:val="24"/>
            <w:szCs w:val="24"/>
          </w:rPr>
          <w:fldChar w:fldCharType="separate"/>
        </w:r>
        <w:r w:rsidR="00672D70" w:rsidRPr="00672D70">
          <w:rPr>
            <w:noProof/>
            <w:sz w:val="24"/>
            <w:szCs w:val="24"/>
            <w:lang w:val="ru-RU"/>
          </w:rPr>
          <w:t>11</w:t>
        </w:r>
        <w:r w:rsidRPr="005E552E">
          <w:rPr>
            <w:sz w:val="24"/>
            <w:szCs w:val="24"/>
          </w:rPr>
          <w:fldChar w:fldCharType="end"/>
        </w:r>
      </w:p>
    </w:sdtContent>
  </w:sdt>
  <w:p w:rsidR="005818D0" w:rsidRDefault="00672D70">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22CE"/>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10246280"/>
    <w:multiLevelType w:val="hybridMultilevel"/>
    <w:tmpl w:val="2C1CBB4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04771D6"/>
    <w:multiLevelType w:val="singleLevel"/>
    <w:tmpl w:val="95568AAE"/>
    <w:lvl w:ilvl="0">
      <w:start w:val="1"/>
      <w:numFmt w:val="decimal"/>
      <w:lvlText w:val="%1."/>
      <w:legacy w:legacy="1" w:legacySpace="0" w:legacyIndent="365"/>
      <w:lvlJc w:val="left"/>
      <w:rPr>
        <w:rFonts w:ascii="Times New Roman" w:hAnsi="Times New Roman" w:cs="Times New Roman" w:hint="default"/>
      </w:rPr>
    </w:lvl>
  </w:abstractNum>
  <w:abstractNum w:abstractNumId="3" w15:restartNumberingAfterBreak="0">
    <w:nsid w:val="3C5F3797"/>
    <w:multiLevelType w:val="hybridMultilevel"/>
    <w:tmpl w:val="BD0C03DE"/>
    <w:lvl w:ilvl="0" w:tplc="76BED72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1C16D7"/>
    <w:multiLevelType w:val="singleLevel"/>
    <w:tmpl w:val="0B3417C2"/>
    <w:lvl w:ilvl="0">
      <w:start w:val="1"/>
      <w:numFmt w:val="decimal"/>
      <w:lvlText w:val="%1."/>
      <w:lvlJc w:val="left"/>
      <w:pPr>
        <w:tabs>
          <w:tab w:val="num" w:pos="360"/>
        </w:tabs>
        <w:ind w:left="360" w:hanging="360"/>
      </w:pPr>
      <w:rPr>
        <w:b w:val="0"/>
      </w:rPr>
    </w:lvl>
  </w:abstractNum>
  <w:abstractNum w:abstractNumId="5"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abstractNum w:abstractNumId="6" w15:restartNumberingAfterBreak="0">
    <w:nsid w:val="7F4842AE"/>
    <w:multiLevelType w:val="hybridMultilevel"/>
    <w:tmpl w:val="F1E8F248"/>
    <w:lvl w:ilvl="0" w:tplc="76BED72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6"/>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61"/>
    <w:rsid w:val="00000041"/>
    <w:rsid w:val="00005AC4"/>
    <w:rsid w:val="00010625"/>
    <w:rsid w:val="0002139C"/>
    <w:rsid w:val="0002225F"/>
    <w:rsid w:val="0002370A"/>
    <w:rsid w:val="000242E1"/>
    <w:rsid w:val="0003303F"/>
    <w:rsid w:val="00033E75"/>
    <w:rsid w:val="000361B7"/>
    <w:rsid w:val="00037A9E"/>
    <w:rsid w:val="000401BC"/>
    <w:rsid w:val="000443C0"/>
    <w:rsid w:val="00044CC5"/>
    <w:rsid w:val="00044EEF"/>
    <w:rsid w:val="000472FB"/>
    <w:rsid w:val="0004777E"/>
    <w:rsid w:val="000554D1"/>
    <w:rsid w:val="00056178"/>
    <w:rsid w:val="00061A44"/>
    <w:rsid w:val="00064644"/>
    <w:rsid w:val="00071326"/>
    <w:rsid w:val="0007330C"/>
    <w:rsid w:val="000741DB"/>
    <w:rsid w:val="00074795"/>
    <w:rsid w:val="00076FCE"/>
    <w:rsid w:val="0008036D"/>
    <w:rsid w:val="00083E4D"/>
    <w:rsid w:val="00085305"/>
    <w:rsid w:val="000912A0"/>
    <w:rsid w:val="000930DA"/>
    <w:rsid w:val="00096FC7"/>
    <w:rsid w:val="000A0275"/>
    <w:rsid w:val="000A0C51"/>
    <w:rsid w:val="000A3272"/>
    <w:rsid w:val="000A3410"/>
    <w:rsid w:val="000A4174"/>
    <w:rsid w:val="000A5FDA"/>
    <w:rsid w:val="000C0F0E"/>
    <w:rsid w:val="000D265B"/>
    <w:rsid w:val="000D2C53"/>
    <w:rsid w:val="000E0098"/>
    <w:rsid w:val="000E2278"/>
    <w:rsid w:val="000E749F"/>
    <w:rsid w:val="00103546"/>
    <w:rsid w:val="0010580B"/>
    <w:rsid w:val="00106452"/>
    <w:rsid w:val="00115725"/>
    <w:rsid w:val="00124E17"/>
    <w:rsid w:val="00127E2E"/>
    <w:rsid w:val="00131DE6"/>
    <w:rsid w:val="001328C3"/>
    <w:rsid w:val="00137CE1"/>
    <w:rsid w:val="001428E9"/>
    <w:rsid w:val="00150041"/>
    <w:rsid w:val="00153D40"/>
    <w:rsid w:val="00154E97"/>
    <w:rsid w:val="001670E1"/>
    <w:rsid w:val="0016777E"/>
    <w:rsid w:val="001740B2"/>
    <w:rsid w:val="00181DE4"/>
    <w:rsid w:val="00183457"/>
    <w:rsid w:val="001867C3"/>
    <w:rsid w:val="00190F48"/>
    <w:rsid w:val="001927B4"/>
    <w:rsid w:val="001A7768"/>
    <w:rsid w:val="001B4F64"/>
    <w:rsid w:val="001C4A92"/>
    <w:rsid w:val="001D3832"/>
    <w:rsid w:val="001D518D"/>
    <w:rsid w:val="001D618F"/>
    <w:rsid w:val="001E7556"/>
    <w:rsid w:val="00203AA7"/>
    <w:rsid w:val="002108D4"/>
    <w:rsid w:val="00220B14"/>
    <w:rsid w:val="00227875"/>
    <w:rsid w:val="002320F8"/>
    <w:rsid w:val="002405D4"/>
    <w:rsid w:val="00241AD6"/>
    <w:rsid w:val="0024467C"/>
    <w:rsid w:val="00244889"/>
    <w:rsid w:val="00250798"/>
    <w:rsid w:val="00257E43"/>
    <w:rsid w:val="00260EAA"/>
    <w:rsid w:val="002726DA"/>
    <w:rsid w:val="00277BE2"/>
    <w:rsid w:val="002870C5"/>
    <w:rsid w:val="00293CA5"/>
    <w:rsid w:val="002956A3"/>
    <w:rsid w:val="002A1CCA"/>
    <w:rsid w:val="002A4165"/>
    <w:rsid w:val="002A5144"/>
    <w:rsid w:val="002B02AB"/>
    <w:rsid w:val="002B652A"/>
    <w:rsid w:val="002C151C"/>
    <w:rsid w:val="002D2C6D"/>
    <w:rsid w:val="002D7274"/>
    <w:rsid w:val="002E5CC3"/>
    <w:rsid w:val="002F0463"/>
    <w:rsid w:val="00305257"/>
    <w:rsid w:val="00313A12"/>
    <w:rsid w:val="00317110"/>
    <w:rsid w:val="0032124E"/>
    <w:rsid w:val="00322BAC"/>
    <w:rsid w:val="0032378D"/>
    <w:rsid w:val="00327807"/>
    <w:rsid w:val="003324F1"/>
    <w:rsid w:val="00332FDE"/>
    <w:rsid w:val="00334BA4"/>
    <w:rsid w:val="00344733"/>
    <w:rsid w:val="0034484E"/>
    <w:rsid w:val="00346483"/>
    <w:rsid w:val="00347F6B"/>
    <w:rsid w:val="003543E0"/>
    <w:rsid w:val="003635A7"/>
    <w:rsid w:val="0036407C"/>
    <w:rsid w:val="00373129"/>
    <w:rsid w:val="00374F48"/>
    <w:rsid w:val="00381782"/>
    <w:rsid w:val="00386323"/>
    <w:rsid w:val="0038739D"/>
    <w:rsid w:val="00391248"/>
    <w:rsid w:val="00392561"/>
    <w:rsid w:val="00393B83"/>
    <w:rsid w:val="00394CA4"/>
    <w:rsid w:val="0039505E"/>
    <w:rsid w:val="003A2ED2"/>
    <w:rsid w:val="003B0AF3"/>
    <w:rsid w:val="003C104C"/>
    <w:rsid w:val="003C6B41"/>
    <w:rsid w:val="003D1BE3"/>
    <w:rsid w:val="003E1A2A"/>
    <w:rsid w:val="003E741C"/>
    <w:rsid w:val="003F6C05"/>
    <w:rsid w:val="00411D9A"/>
    <w:rsid w:val="00414492"/>
    <w:rsid w:val="00415386"/>
    <w:rsid w:val="0041775C"/>
    <w:rsid w:val="004276DE"/>
    <w:rsid w:val="00427B98"/>
    <w:rsid w:val="00433449"/>
    <w:rsid w:val="00443F3D"/>
    <w:rsid w:val="00450C1D"/>
    <w:rsid w:val="00454491"/>
    <w:rsid w:val="00460FF7"/>
    <w:rsid w:val="00480D30"/>
    <w:rsid w:val="004828DE"/>
    <w:rsid w:val="0048435B"/>
    <w:rsid w:val="004905A6"/>
    <w:rsid w:val="004A0E0B"/>
    <w:rsid w:val="004A2DDD"/>
    <w:rsid w:val="004A6E75"/>
    <w:rsid w:val="004B1196"/>
    <w:rsid w:val="004B6DFA"/>
    <w:rsid w:val="004D65B7"/>
    <w:rsid w:val="004E08CC"/>
    <w:rsid w:val="004E7176"/>
    <w:rsid w:val="004F1C73"/>
    <w:rsid w:val="004F1D0A"/>
    <w:rsid w:val="004F54A7"/>
    <w:rsid w:val="0051378E"/>
    <w:rsid w:val="00521E60"/>
    <w:rsid w:val="00522081"/>
    <w:rsid w:val="00524D1F"/>
    <w:rsid w:val="00541A7A"/>
    <w:rsid w:val="005438D0"/>
    <w:rsid w:val="0054481D"/>
    <w:rsid w:val="00546598"/>
    <w:rsid w:val="00550406"/>
    <w:rsid w:val="00550AC8"/>
    <w:rsid w:val="005534AA"/>
    <w:rsid w:val="00560B83"/>
    <w:rsid w:val="00563E6C"/>
    <w:rsid w:val="00564C8F"/>
    <w:rsid w:val="0057172E"/>
    <w:rsid w:val="00575071"/>
    <w:rsid w:val="0057577A"/>
    <w:rsid w:val="00577EFC"/>
    <w:rsid w:val="0058065E"/>
    <w:rsid w:val="005842DA"/>
    <w:rsid w:val="005958F2"/>
    <w:rsid w:val="00596A34"/>
    <w:rsid w:val="00596E12"/>
    <w:rsid w:val="00597AA3"/>
    <w:rsid w:val="005A6543"/>
    <w:rsid w:val="005C2078"/>
    <w:rsid w:val="005C734F"/>
    <w:rsid w:val="005D10FB"/>
    <w:rsid w:val="005D6239"/>
    <w:rsid w:val="005E3C09"/>
    <w:rsid w:val="005E4DBB"/>
    <w:rsid w:val="005E5309"/>
    <w:rsid w:val="005F2925"/>
    <w:rsid w:val="005F373D"/>
    <w:rsid w:val="005F5168"/>
    <w:rsid w:val="005F7215"/>
    <w:rsid w:val="00600D7A"/>
    <w:rsid w:val="00601E16"/>
    <w:rsid w:val="00605E4B"/>
    <w:rsid w:val="00617361"/>
    <w:rsid w:val="0062344F"/>
    <w:rsid w:val="00623731"/>
    <w:rsid w:val="00623896"/>
    <w:rsid w:val="006263B8"/>
    <w:rsid w:val="00635C83"/>
    <w:rsid w:val="00637273"/>
    <w:rsid w:val="00644505"/>
    <w:rsid w:val="00647DFA"/>
    <w:rsid w:val="006518F5"/>
    <w:rsid w:val="006544B9"/>
    <w:rsid w:val="00672D70"/>
    <w:rsid w:val="00677535"/>
    <w:rsid w:val="00680457"/>
    <w:rsid w:val="00693255"/>
    <w:rsid w:val="006A7408"/>
    <w:rsid w:val="006B62B1"/>
    <w:rsid w:val="006C2F8F"/>
    <w:rsid w:val="006D073D"/>
    <w:rsid w:val="006D1027"/>
    <w:rsid w:val="006D1555"/>
    <w:rsid w:val="006D30F8"/>
    <w:rsid w:val="006D781A"/>
    <w:rsid w:val="006D7F87"/>
    <w:rsid w:val="006F1FCF"/>
    <w:rsid w:val="006F63C1"/>
    <w:rsid w:val="006F6462"/>
    <w:rsid w:val="007132DA"/>
    <w:rsid w:val="007218E3"/>
    <w:rsid w:val="007259E8"/>
    <w:rsid w:val="007261CC"/>
    <w:rsid w:val="00726637"/>
    <w:rsid w:val="00745B58"/>
    <w:rsid w:val="00746178"/>
    <w:rsid w:val="00747E26"/>
    <w:rsid w:val="00753175"/>
    <w:rsid w:val="0076402F"/>
    <w:rsid w:val="00772D2F"/>
    <w:rsid w:val="00783C55"/>
    <w:rsid w:val="00783EBC"/>
    <w:rsid w:val="0078518E"/>
    <w:rsid w:val="007852E7"/>
    <w:rsid w:val="00791F48"/>
    <w:rsid w:val="00793CCF"/>
    <w:rsid w:val="007A0565"/>
    <w:rsid w:val="007A08FA"/>
    <w:rsid w:val="007A75DC"/>
    <w:rsid w:val="007B0B04"/>
    <w:rsid w:val="007B1E96"/>
    <w:rsid w:val="007C4B72"/>
    <w:rsid w:val="007C4B8F"/>
    <w:rsid w:val="007C7DA5"/>
    <w:rsid w:val="007E4CFD"/>
    <w:rsid w:val="00812AB1"/>
    <w:rsid w:val="00822C31"/>
    <w:rsid w:val="00823228"/>
    <w:rsid w:val="00826301"/>
    <w:rsid w:val="008403BC"/>
    <w:rsid w:val="0084525C"/>
    <w:rsid w:val="00850BFC"/>
    <w:rsid w:val="008513F0"/>
    <w:rsid w:val="0085651A"/>
    <w:rsid w:val="0086458C"/>
    <w:rsid w:val="008660BA"/>
    <w:rsid w:val="00870C68"/>
    <w:rsid w:val="00875BD4"/>
    <w:rsid w:val="00876242"/>
    <w:rsid w:val="008806F2"/>
    <w:rsid w:val="00881FD5"/>
    <w:rsid w:val="00882328"/>
    <w:rsid w:val="00885936"/>
    <w:rsid w:val="00891472"/>
    <w:rsid w:val="0089234D"/>
    <w:rsid w:val="00893E0B"/>
    <w:rsid w:val="00897811"/>
    <w:rsid w:val="008A1CE5"/>
    <w:rsid w:val="008A6437"/>
    <w:rsid w:val="008B0A10"/>
    <w:rsid w:val="008B2CC6"/>
    <w:rsid w:val="008C1E03"/>
    <w:rsid w:val="008D1016"/>
    <w:rsid w:val="008D20E1"/>
    <w:rsid w:val="008E47A5"/>
    <w:rsid w:val="008E62D4"/>
    <w:rsid w:val="008F4C3C"/>
    <w:rsid w:val="008F7AC1"/>
    <w:rsid w:val="00901276"/>
    <w:rsid w:val="009075E7"/>
    <w:rsid w:val="009114CC"/>
    <w:rsid w:val="00916F1E"/>
    <w:rsid w:val="00927A69"/>
    <w:rsid w:val="00930171"/>
    <w:rsid w:val="009302E5"/>
    <w:rsid w:val="00931C3A"/>
    <w:rsid w:val="00934681"/>
    <w:rsid w:val="009377AD"/>
    <w:rsid w:val="00940903"/>
    <w:rsid w:val="00941EC9"/>
    <w:rsid w:val="00956818"/>
    <w:rsid w:val="00961AF6"/>
    <w:rsid w:val="00961BE7"/>
    <w:rsid w:val="009710F0"/>
    <w:rsid w:val="009725FD"/>
    <w:rsid w:val="009742C8"/>
    <w:rsid w:val="00974AE7"/>
    <w:rsid w:val="00982AF1"/>
    <w:rsid w:val="00992E1A"/>
    <w:rsid w:val="009A32D9"/>
    <w:rsid w:val="009B3FB2"/>
    <w:rsid w:val="009B718C"/>
    <w:rsid w:val="009B77A0"/>
    <w:rsid w:val="009D6542"/>
    <w:rsid w:val="009D6571"/>
    <w:rsid w:val="009D799F"/>
    <w:rsid w:val="009E3904"/>
    <w:rsid w:val="009F0BD8"/>
    <w:rsid w:val="009F1389"/>
    <w:rsid w:val="00A0074A"/>
    <w:rsid w:val="00A01016"/>
    <w:rsid w:val="00A215CD"/>
    <w:rsid w:val="00A222A3"/>
    <w:rsid w:val="00A242E6"/>
    <w:rsid w:val="00A302FE"/>
    <w:rsid w:val="00A40432"/>
    <w:rsid w:val="00A5016B"/>
    <w:rsid w:val="00A537F8"/>
    <w:rsid w:val="00A55614"/>
    <w:rsid w:val="00A56673"/>
    <w:rsid w:val="00A63891"/>
    <w:rsid w:val="00A642AF"/>
    <w:rsid w:val="00A676C6"/>
    <w:rsid w:val="00A824E8"/>
    <w:rsid w:val="00A87ECE"/>
    <w:rsid w:val="00A92688"/>
    <w:rsid w:val="00AA0F70"/>
    <w:rsid w:val="00AA1113"/>
    <w:rsid w:val="00AA1DA3"/>
    <w:rsid w:val="00AA2148"/>
    <w:rsid w:val="00AA3A2C"/>
    <w:rsid w:val="00AA74CA"/>
    <w:rsid w:val="00AB1C78"/>
    <w:rsid w:val="00AB708C"/>
    <w:rsid w:val="00AD027E"/>
    <w:rsid w:val="00AE277F"/>
    <w:rsid w:val="00AF50BF"/>
    <w:rsid w:val="00AF5F72"/>
    <w:rsid w:val="00B0211D"/>
    <w:rsid w:val="00B0717C"/>
    <w:rsid w:val="00B12F0E"/>
    <w:rsid w:val="00B22D27"/>
    <w:rsid w:val="00B26007"/>
    <w:rsid w:val="00B309D2"/>
    <w:rsid w:val="00B377E1"/>
    <w:rsid w:val="00B407E7"/>
    <w:rsid w:val="00B40C6E"/>
    <w:rsid w:val="00B42EDC"/>
    <w:rsid w:val="00B43A0F"/>
    <w:rsid w:val="00B52C80"/>
    <w:rsid w:val="00B52CC7"/>
    <w:rsid w:val="00B55F8D"/>
    <w:rsid w:val="00B64737"/>
    <w:rsid w:val="00B7334C"/>
    <w:rsid w:val="00B738AA"/>
    <w:rsid w:val="00B77B7D"/>
    <w:rsid w:val="00B77CF1"/>
    <w:rsid w:val="00B8469E"/>
    <w:rsid w:val="00B84F6D"/>
    <w:rsid w:val="00B854FD"/>
    <w:rsid w:val="00B8625A"/>
    <w:rsid w:val="00B865D7"/>
    <w:rsid w:val="00B866BD"/>
    <w:rsid w:val="00B86779"/>
    <w:rsid w:val="00B8691C"/>
    <w:rsid w:val="00B87C66"/>
    <w:rsid w:val="00B9160D"/>
    <w:rsid w:val="00B93BF7"/>
    <w:rsid w:val="00BB1A4E"/>
    <w:rsid w:val="00BB4630"/>
    <w:rsid w:val="00BC03CE"/>
    <w:rsid w:val="00BC1100"/>
    <w:rsid w:val="00BC4A97"/>
    <w:rsid w:val="00BC50AF"/>
    <w:rsid w:val="00BC7068"/>
    <w:rsid w:val="00BC7512"/>
    <w:rsid w:val="00BD532D"/>
    <w:rsid w:val="00BE5541"/>
    <w:rsid w:val="00BF3C45"/>
    <w:rsid w:val="00BF4DF9"/>
    <w:rsid w:val="00BF67C5"/>
    <w:rsid w:val="00C05250"/>
    <w:rsid w:val="00C0595C"/>
    <w:rsid w:val="00C12225"/>
    <w:rsid w:val="00C144BD"/>
    <w:rsid w:val="00C17568"/>
    <w:rsid w:val="00C35666"/>
    <w:rsid w:val="00C4230A"/>
    <w:rsid w:val="00C46ECA"/>
    <w:rsid w:val="00C53606"/>
    <w:rsid w:val="00C637ED"/>
    <w:rsid w:val="00C63A83"/>
    <w:rsid w:val="00C64A8A"/>
    <w:rsid w:val="00C64B3A"/>
    <w:rsid w:val="00C64E9C"/>
    <w:rsid w:val="00C6534A"/>
    <w:rsid w:val="00C653B1"/>
    <w:rsid w:val="00C65A2E"/>
    <w:rsid w:val="00C678E8"/>
    <w:rsid w:val="00C7249B"/>
    <w:rsid w:val="00C76AF1"/>
    <w:rsid w:val="00C81309"/>
    <w:rsid w:val="00C90A76"/>
    <w:rsid w:val="00C9273C"/>
    <w:rsid w:val="00C92D47"/>
    <w:rsid w:val="00C93D91"/>
    <w:rsid w:val="00CC5EE8"/>
    <w:rsid w:val="00CD029E"/>
    <w:rsid w:val="00CD117C"/>
    <w:rsid w:val="00CE7318"/>
    <w:rsid w:val="00CF4E84"/>
    <w:rsid w:val="00D017EA"/>
    <w:rsid w:val="00D04519"/>
    <w:rsid w:val="00D07A30"/>
    <w:rsid w:val="00D114C7"/>
    <w:rsid w:val="00D13A8A"/>
    <w:rsid w:val="00D16852"/>
    <w:rsid w:val="00D202D1"/>
    <w:rsid w:val="00D20C28"/>
    <w:rsid w:val="00D236F4"/>
    <w:rsid w:val="00D26E2F"/>
    <w:rsid w:val="00D34B4E"/>
    <w:rsid w:val="00D3597D"/>
    <w:rsid w:val="00D45136"/>
    <w:rsid w:val="00D45B37"/>
    <w:rsid w:val="00D57817"/>
    <w:rsid w:val="00D61D31"/>
    <w:rsid w:val="00D74DE2"/>
    <w:rsid w:val="00D83299"/>
    <w:rsid w:val="00D92B26"/>
    <w:rsid w:val="00DA5AE4"/>
    <w:rsid w:val="00DB2956"/>
    <w:rsid w:val="00DB631B"/>
    <w:rsid w:val="00DC761F"/>
    <w:rsid w:val="00DD43CB"/>
    <w:rsid w:val="00DE2C46"/>
    <w:rsid w:val="00DE3A8C"/>
    <w:rsid w:val="00DF30CB"/>
    <w:rsid w:val="00E01F94"/>
    <w:rsid w:val="00E023D0"/>
    <w:rsid w:val="00E046C2"/>
    <w:rsid w:val="00E13659"/>
    <w:rsid w:val="00E13DA7"/>
    <w:rsid w:val="00E221B3"/>
    <w:rsid w:val="00E22C78"/>
    <w:rsid w:val="00E256A2"/>
    <w:rsid w:val="00E26B2D"/>
    <w:rsid w:val="00E36DAC"/>
    <w:rsid w:val="00E448AC"/>
    <w:rsid w:val="00E56409"/>
    <w:rsid w:val="00E60897"/>
    <w:rsid w:val="00E65F4F"/>
    <w:rsid w:val="00E666AB"/>
    <w:rsid w:val="00E66B14"/>
    <w:rsid w:val="00E76841"/>
    <w:rsid w:val="00E8092F"/>
    <w:rsid w:val="00E9288B"/>
    <w:rsid w:val="00E95D00"/>
    <w:rsid w:val="00EA12C8"/>
    <w:rsid w:val="00EA16EE"/>
    <w:rsid w:val="00EA4F80"/>
    <w:rsid w:val="00EA5162"/>
    <w:rsid w:val="00EA76E9"/>
    <w:rsid w:val="00EA77CF"/>
    <w:rsid w:val="00EB64B1"/>
    <w:rsid w:val="00EC157F"/>
    <w:rsid w:val="00ED01DB"/>
    <w:rsid w:val="00ED0874"/>
    <w:rsid w:val="00ED2F03"/>
    <w:rsid w:val="00ED4032"/>
    <w:rsid w:val="00EE04FE"/>
    <w:rsid w:val="00EE329C"/>
    <w:rsid w:val="00EE5039"/>
    <w:rsid w:val="00EF0C9A"/>
    <w:rsid w:val="00EF1064"/>
    <w:rsid w:val="00EF18CD"/>
    <w:rsid w:val="00EF71A5"/>
    <w:rsid w:val="00EF7616"/>
    <w:rsid w:val="00F06133"/>
    <w:rsid w:val="00F13DE6"/>
    <w:rsid w:val="00F14CC4"/>
    <w:rsid w:val="00F232BF"/>
    <w:rsid w:val="00F255B3"/>
    <w:rsid w:val="00F2751A"/>
    <w:rsid w:val="00F27AF4"/>
    <w:rsid w:val="00F27F63"/>
    <w:rsid w:val="00F3226A"/>
    <w:rsid w:val="00F335D0"/>
    <w:rsid w:val="00F41D73"/>
    <w:rsid w:val="00F46092"/>
    <w:rsid w:val="00F46534"/>
    <w:rsid w:val="00F46DDA"/>
    <w:rsid w:val="00F46F1A"/>
    <w:rsid w:val="00F53107"/>
    <w:rsid w:val="00F532E9"/>
    <w:rsid w:val="00F53D33"/>
    <w:rsid w:val="00F55393"/>
    <w:rsid w:val="00F55F90"/>
    <w:rsid w:val="00F56213"/>
    <w:rsid w:val="00F77D1B"/>
    <w:rsid w:val="00F86F29"/>
    <w:rsid w:val="00FA219E"/>
    <w:rsid w:val="00FA2DEE"/>
    <w:rsid w:val="00FB28B2"/>
    <w:rsid w:val="00FB2998"/>
    <w:rsid w:val="00FB67D2"/>
    <w:rsid w:val="00FC3662"/>
    <w:rsid w:val="00FC45DD"/>
    <w:rsid w:val="00FC4635"/>
    <w:rsid w:val="00FE37F7"/>
    <w:rsid w:val="00FE4053"/>
    <w:rsid w:val="00FF041D"/>
    <w:rsid w:val="00FF0E45"/>
    <w:rsid w:val="00FF4C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831BF"/>
  <w15:chartTrackingRefBased/>
  <w15:docId w15:val="{D20F4A7E-E98B-4C9B-8685-BDE3950B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392561"/>
    <w:pPr>
      <w:keepNext/>
      <w:keepLines/>
      <w:spacing w:after="88"/>
      <w:ind w:left="133"/>
      <w:jc w:val="center"/>
      <w:outlineLvl w:val="0"/>
    </w:pPr>
    <w:rPr>
      <w:rFonts w:ascii="Times New Roman" w:eastAsia="Times New Roman" w:hAnsi="Times New Roman" w:cs="Times New Roman"/>
      <w:b/>
      <w:color w:val="000000"/>
      <w:sz w:val="36"/>
      <w:lang w:eastAsia="uk-UA"/>
    </w:rPr>
  </w:style>
  <w:style w:type="paragraph" w:styleId="2">
    <w:name w:val="heading 2"/>
    <w:next w:val="a"/>
    <w:link w:val="20"/>
    <w:uiPriority w:val="9"/>
    <w:unhideWhenUsed/>
    <w:qFormat/>
    <w:rsid w:val="00392561"/>
    <w:pPr>
      <w:keepNext/>
      <w:keepLines/>
      <w:spacing w:after="68"/>
      <w:ind w:left="152" w:hanging="10"/>
      <w:outlineLvl w:val="1"/>
    </w:pPr>
    <w:rPr>
      <w:rFonts w:ascii="Times New Roman" w:eastAsia="Times New Roman" w:hAnsi="Times New Roman" w:cs="Times New Roman"/>
      <w:b/>
      <w:color w:val="000000"/>
      <w:sz w:val="28"/>
      <w:lang w:eastAsia="uk-UA"/>
    </w:rPr>
  </w:style>
  <w:style w:type="paragraph" w:styleId="3">
    <w:name w:val="heading 3"/>
    <w:next w:val="a"/>
    <w:link w:val="30"/>
    <w:uiPriority w:val="9"/>
    <w:unhideWhenUsed/>
    <w:qFormat/>
    <w:rsid w:val="00392561"/>
    <w:pPr>
      <w:keepNext/>
      <w:keepLines/>
      <w:spacing w:after="0"/>
      <w:ind w:left="152" w:hanging="10"/>
      <w:outlineLvl w:val="2"/>
    </w:pPr>
    <w:rPr>
      <w:rFonts w:ascii="Times New Roman" w:eastAsia="Times New Roman" w:hAnsi="Times New Roman" w:cs="Times New Roman"/>
      <w:b/>
      <w:color w:val="000000"/>
      <w:sz w:val="24"/>
      <w:lang w:eastAsia="uk-UA"/>
    </w:rPr>
  </w:style>
  <w:style w:type="paragraph" w:styleId="4">
    <w:name w:val="heading 4"/>
    <w:next w:val="a"/>
    <w:link w:val="40"/>
    <w:uiPriority w:val="9"/>
    <w:unhideWhenUsed/>
    <w:qFormat/>
    <w:rsid w:val="00392561"/>
    <w:pPr>
      <w:keepNext/>
      <w:keepLines/>
      <w:spacing w:after="0"/>
      <w:ind w:left="152" w:hanging="10"/>
      <w:outlineLvl w:val="3"/>
    </w:pPr>
    <w:rPr>
      <w:rFonts w:ascii="Times New Roman" w:eastAsia="Times New Roman" w:hAnsi="Times New Roman" w:cs="Times New Roman"/>
      <w:b/>
      <w:color w:val="000000"/>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561"/>
    <w:rPr>
      <w:rFonts w:ascii="Times New Roman" w:eastAsia="Times New Roman" w:hAnsi="Times New Roman" w:cs="Times New Roman"/>
      <w:b/>
      <w:color w:val="000000"/>
      <w:sz w:val="36"/>
      <w:lang w:eastAsia="uk-UA"/>
    </w:rPr>
  </w:style>
  <w:style w:type="character" w:customStyle="1" w:styleId="20">
    <w:name w:val="Заголовок 2 Знак"/>
    <w:basedOn w:val="a0"/>
    <w:link w:val="2"/>
    <w:uiPriority w:val="9"/>
    <w:rsid w:val="00392561"/>
    <w:rPr>
      <w:rFonts w:ascii="Times New Roman" w:eastAsia="Times New Roman" w:hAnsi="Times New Roman" w:cs="Times New Roman"/>
      <w:b/>
      <w:color w:val="000000"/>
      <w:sz w:val="28"/>
      <w:lang w:eastAsia="uk-UA"/>
    </w:rPr>
  </w:style>
  <w:style w:type="character" w:customStyle="1" w:styleId="30">
    <w:name w:val="Заголовок 3 Знак"/>
    <w:basedOn w:val="a0"/>
    <w:link w:val="3"/>
    <w:uiPriority w:val="9"/>
    <w:rsid w:val="00392561"/>
    <w:rPr>
      <w:rFonts w:ascii="Times New Roman" w:eastAsia="Times New Roman" w:hAnsi="Times New Roman" w:cs="Times New Roman"/>
      <w:b/>
      <w:color w:val="000000"/>
      <w:sz w:val="24"/>
      <w:lang w:eastAsia="uk-UA"/>
    </w:rPr>
  </w:style>
  <w:style w:type="character" w:customStyle="1" w:styleId="40">
    <w:name w:val="Заголовок 4 Знак"/>
    <w:basedOn w:val="a0"/>
    <w:link w:val="4"/>
    <w:uiPriority w:val="9"/>
    <w:rsid w:val="00392561"/>
    <w:rPr>
      <w:rFonts w:ascii="Times New Roman" w:eastAsia="Times New Roman" w:hAnsi="Times New Roman" w:cs="Times New Roman"/>
      <w:b/>
      <w:color w:val="000000"/>
      <w:sz w:val="24"/>
      <w:lang w:eastAsia="uk-UA"/>
    </w:rPr>
  </w:style>
  <w:style w:type="numbering" w:customStyle="1" w:styleId="11">
    <w:name w:val="Немає списку1"/>
    <w:next w:val="a2"/>
    <w:uiPriority w:val="99"/>
    <w:semiHidden/>
    <w:unhideWhenUsed/>
    <w:rsid w:val="00392561"/>
  </w:style>
  <w:style w:type="paragraph" w:customStyle="1" w:styleId="footnotedescription">
    <w:name w:val="footnote description"/>
    <w:next w:val="a"/>
    <w:link w:val="footnotedescriptionChar"/>
    <w:hidden/>
    <w:rsid w:val="00392561"/>
    <w:pPr>
      <w:spacing w:after="37"/>
      <w:ind w:left="142"/>
    </w:pPr>
    <w:rPr>
      <w:rFonts w:ascii="Times New Roman" w:eastAsia="Times New Roman" w:hAnsi="Times New Roman" w:cs="Times New Roman"/>
      <w:color w:val="000000"/>
      <w:sz w:val="20"/>
      <w:lang w:eastAsia="uk-UA"/>
    </w:rPr>
  </w:style>
  <w:style w:type="character" w:customStyle="1" w:styleId="footnotedescriptionChar">
    <w:name w:val="footnote description Char"/>
    <w:link w:val="footnotedescription"/>
    <w:rsid w:val="00392561"/>
    <w:rPr>
      <w:rFonts w:ascii="Times New Roman" w:eastAsia="Times New Roman" w:hAnsi="Times New Roman" w:cs="Times New Roman"/>
      <w:color w:val="000000"/>
      <w:sz w:val="20"/>
      <w:lang w:eastAsia="uk-UA"/>
    </w:rPr>
  </w:style>
  <w:style w:type="character" w:customStyle="1" w:styleId="footnotemark">
    <w:name w:val="footnote mark"/>
    <w:hidden/>
    <w:rsid w:val="00392561"/>
    <w:rPr>
      <w:rFonts w:ascii="Arial" w:eastAsia="Arial" w:hAnsi="Arial" w:cs="Arial"/>
      <w:color w:val="000000"/>
      <w:sz w:val="20"/>
      <w:vertAlign w:val="superscript"/>
    </w:rPr>
  </w:style>
  <w:style w:type="table" w:customStyle="1" w:styleId="TableGrid">
    <w:name w:val="TableGrid"/>
    <w:rsid w:val="00392561"/>
    <w:pPr>
      <w:spacing w:after="0" w:line="240" w:lineRule="auto"/>
    </w:pPr>
    <w:rPr>
      <w:rFonts w:eastAsiaTheme="minorEastAsia"/>
      <w:lang w:eastAsia="uk-UA"/>
    </w:rPr>
    <w:tblPr>
      <w:tblCellMar>
        <w:top w:w="0" w:type="dxa"/>
        <w:left w:w="0" w:type="dxa"/>
        <w:bottom w:w="0" w:type="dxa"/>
        <w:right w:w="0" w:type="dxa"/>
      </w:tblCellMar>
    </w:tblPr>
  </w:style>
  <w:style w:type="paragraph" w:styleId="a3">
    <w:name w:val="Body Text"/>
    <w:basedOn w:val="a"/>
    <w:link w:val="a4"/>
    <w:rsid w:val="00392561"/>
    <w:pPr>
      <w:spacing w:after="0" w:line="240" w:lineRule="auto"/>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rsid w:val="00392561"/>
    <w:rPr>
      <w:rFonts w:ascii="Times New Roman" w:eastAsia="Times New Roman" w:hAnsi="Times New Roman" w:cs="Times New Roman"/>
      <w:sz w:val="28"/>
      <w:szCs w:val="24"/>
      <w:lang w:eastAsia="ru-RU"/>
    </w:rPr>
  </w:style>
  <w:style w:type="paragraph" w:styleId="a5">
    <w:name w:val="List Paragraph"/>
    <w:basedOn w:val="a"/>
    <w:uiPriority w:val="34"/>
    <w:qFormat/>
    <w:rsid w:val="00392561"/>
    <w:pPr>
      <w:spacing w:after="16" w:line="303" w:lineRule="auto"/>
      <w:ind w:left="720" w:hanging="720"/>
      <w:contextualSpacing/>
      <w:jc w:val="both"/>
    </w:pPr>
    <w:rPr>
      <w:rFonts w:ascii="Times New Roman" w:eastAsia="Times New Roman" w:hAnsi="Times New Roman" w:cs="Times New Roman"/>
      <w:color w:val="000000"/>
      <w:sz w:val="28"/>
      <w:lang w:eastAsia="uk-UA"/>
    </w:rPr>
  </w:style>
  <w:style w:type="paragraph" w:styleId="a6">
    <w:name w:val="No Spacing"/>
    <w:uiPriority w:val="1"/>
    <w:qFormat/>
    <w:rsid w:val="00392561"/>
    <w:pPr>
      <w:spacing w:after="0" w:line="240" w:lineRule="auto"/>
      <w:ind w:left="862" w:hanging="720"/>
      <w:jc w:val="both"/>
    </w:pPr>
    <w:rPr>
      <w:rFonts w:ascii="Times New Roman" w:eastAsia="Times New Roman" w:hAnsi="Times New Roman" w:cs="Times New Roman"/>
      <w:color w:val="000000"/>
      <w:sz w:val="28"/>
      <w:lang w:eastAsia="uk-UA"/>
    </w:rPr>
  </w:style>
  <w:style w:type="paragraph" w:styleId="a7">
    <w:name w:val="Normal (Web)"/>
    <w:basedOn w:val="a"/>
    <w:uiPriority w:val="99"/>
    <w:semiHidden/>
    <w:unhideWhenUsed/>
    <w:rsid w:val="003925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392561"/>
    <w:pPr>
      <w:spacing w:after="0" w:line="240" w:lineRule="auto"/>
    </w:pPr>
    <w:rPr>
      <w:rFonts w:eastAsiaTheme="minorEastAsia"/>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a">
    <w:name w:val="Верхний колонтитул Знак"/>
    <w:basedOn w:val="a0"/>
    <w:link w:val="a9"/>
    <w:uiPriority w:val="99"/>
    <w:rsid w:val="00392561"/>
    <w:rPr>
      <w:rFonts w:ascii="Times New Roman" w:eastAsia="Times New Roman" w:hAnsi="Times New Roman" w:cs="Times New Roman"/>
      <w:color w:val="000000"/>
      <w:sz w:val="28"/>
      <w:lang w:eastAsia="uk-UA"/>
    </w:rPr>
  </w:style>
  <w:style w:type="paragraph" w:styleId="ab">
    <w:name w:val="footer"/>
    <w:basedOn w:val="a"/>
    <w:link w:val="ac"/>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c">
    <w:name w:val="Нижний колонтитул Знак"/>
    <w:basedOn w:val="a0"/>
    <w:link w:val="ab"/>
    <w:uiPriority w:val="99"/>
    <w:rsid w:val="00392561"/>
    <w:rPr>
      <w:rFonts w:ascii="Times New Roman" w:eastAsia="Times New Roman" w:hAnsi="Times New Roman" w:cs="Times New Roman"/>
      <w:color w:val="000000"/>
      <w:sz w:val="28"/>
      <w:lang w:eastAsia="uk-UA"/>
    </w:rPr>
  </w:style>
  <w:style w:type="character" w:styleId="ad">
    <w:name w:val="Strong"/>
    <w:basedOn w:val="a0"/>
    <w:uiPriority w:val="22"/>
    <w:qFormat/>
    <w:rsid w:val="00392561"/>
    <w:rPr>
      <w:b/>
      <w:bCs/>
    </w:rPr>
  </w:style>
  <w:style w:type="character" w:styleId="ae">
    <w:name w:val="Emphasis"/>
    <w:basedOn w:val="a0"/>
    <w:uiPriority w:val="20"/>
    <w:qFormat/>
    <w:rsid w:val="00392561"/>
    <w:rPr>
      <w:i/>
      <w:iCs/>
    </w:rPr>
  </w:style>
  <w:style w:type="character" w:customStyle="1" w:styleId="rvts9">
    <w:name w:val="rvts9"/>
    <w:basedOn w:val="a0"/>
    <w:rsid w:val="00392561"/>
  </w:style>
  <w:style w:type="character" w:styleId="af">
    <w:name w:val="Hyperlink"/>
    <w:basedOn w:val="a0"/>
    <w:uiPriority w:val="99"/>
    <w:unhideWhenUsed/>
    <w:rsid w:val="00392561"/>
    <w:rPr>
      <w:color w:val="0000FF"/>
      <w:u w:val="single"/>
    </w:rPr>
  </w:style>
  <w:style w:type="character" w:customStyle="1" w:styleId="uv3um">
    <w:name w:val="uv3um"/>
    <w:basedOn w:val="a0"/>
    <w:rsid w:val="00392561"/>
  </w:style>
  <w:style w:type="paragraph" w:customStyle="1" w:styleId="12">
    <w:name w:val="Звичайний1"/>
    <w:rsid w:val="00392561"/>
    <w:pPr>
      <w:snapToGrid w:val="0"/>
      <w:spacing w:after="0" w:line="240" w:lineRule="auto"/>
    </w:pPr>
    <w:rPr>
      <w:rFonts w:ascii="Times New Roman" w:eastAsia="Times New Roman" w:hAnsi="Times New Roman" w:cs="Times New Roman"/>
      <w:sz w:val="20"/>
      <w:szCs w:val="20"/>
      <w:lang w:val="ru-RU" w:eastAsia="ru-RU"/>
    </w:rPr>
  </w:style>
  <w:style w:type="paragraph" w:styleId="21">
    <w:name w:val="Body Text Indent 2"/>
    <w:basedOn w:val="a"/>
    <w:link w:val="22"/>
    <w:uiPriority w:val="99"/>
    <w:unhideWhenUsed/>
    <w:rsid w:val="00392561"/>
    <w:pPr>
      <w:spacing w:after="120" w:line="480" w:lineRule="auto"/>
      <w:ind w:left="283"/>
    </w:pPr>
    <w:rPr>
      <w:rFonts w:ascii="Times New Roman" w:eastAsia="Times New Roman" w:hAnsi="Times New Roman" w:cs="Times New Roman"/>
      <w:sz w:val="28"/>
      <w:szCs w:val="24"/>
      <w:lang w:val="x-none" w:eastAsia="x-none"/>
    </w:rPr>
  </w:style>
  <w:style w:type="character" w:customStyle="1" w:styleId="22">
    <w:name w:val="Основной текст с отступом 2 Знак"/>
    <w:basedOn w:val="a0"/>
    <w:link w:val="21"/>
    <w:uiPriority w:val="99"/>
    <w:rsid w:val="00392561"/>
    <w:rPr>
      <w:rFonts w:ascii="Times New Roman" w:eastAsia="Times New Roman" w:hAnsi="Times New Roman" w:cs="Times New Roman"/>
      <w:sz w:val="28"/>
      <w:szCs w:val="24"/>
      <w:lang w:val="x-none" w:eastAsia="x-none"/>
    </w:rPr>
  </w:style>
  <w:style w:type="character" w:styleId="HTML">
    <w:name w:val="HTML Cite"/>
    <w:uiPriority w:val="99"/>
    <w:semiHidden/>
    <w:unhideWhenUsed/>
    <w:rsid w:val="00392561"/>
    <w:rPr>
      <w:i w:val="0"/>
      <w:iCs w:val="0"/>
      <w:color w:val="009933"/>
    </w:rPr>
  </w:style>
  <w:style w:type="table" w:customStyle="1" w:styleId="13">
    <w:name w:val="Сітка таблиці1"/>
    <w:basedOn w:val="a1"/>
    <w:next w:val="a8"/>
    <w:uiPriority w:val="39"/>
    <w:rsid w:val="00392561"/>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92561"/>
    <w:rPr>
      <w:sz w:val="16"/>
      <w:szCs w:val="16"/>
    </w:rPr>
  </w:style>
  <w:style w:type="paragraph" w:styleId="af1">
    <w:name w:val="annotation text"/>
    <w:basedOn w:val="a"/>
    <w:link w:val="af2"/>
    <w:uiPriority w:val="99"/>
    <w:unhideWhenUsed/>
    <w:rsid w:val="00392561"/>
    <w:pPr>
      <w:spacing w:after="16" w:line="240" w:lineRule="auto"/>
      <w:ind w:left="862" w:hanging="720"/>
      <w:jc w:val="both"/>
    </w:pPr>
    <w:rPr>
      <w:rFonts w:ascii="Times New Roman" w:eastAsia="Times New Roman" w:hAnsi="Times New Roman" w:cs="Times New Roman"/>
      <w:color w:val="000000"/>
      <w:sz w:val="20"/>
      <w:szCs w:val="20"/>
      <w:lang w:eastAsia="uk-UA"/>
    </w:rPr>
  </w:style>
  <w:style w:type="character" w:customStyle="1" w:styleId="af2">
    <w:name w:val="Текст примечания Знак"/>
    <w:basedOn w:val="a0"/>
    <w:link w:val="af1"/>
    <w:uiPriority w:val="99"/>
    <w:rsid w:val="00392561"/>
    <w:rPr>
      <w:rFonts w:ascii="Times New Roman" w:eastAsia="Times New Roman" w:hAnsi="Times New Roman" w:cs="Times New Roman"/>
      <w:color w:val="000000"/>
      <w:sz w:val="20"/>
      <w:szCs w:val="20"/>
      <w:lang w:eastAsia="uk-UA"/>
    </w:rPr>
  </w:style>
  <w:style w:type="paragraph" w:styleId="af3">
    <w:name w:val="annotation subject"/>
    <w:basedOn w:val="af1"/>
    <w:next w:val="af1"/>
    <w:link w:val="af4"/>
    <w:uiPriority w:val="99"/>
    <w:semiHidden/>
    <w:unhideWhenUsed/>
    <w:rsid w:val="00392561"/>
    <w:rPr>
      <w:b/>
      <w:bCs/>
    </w:rPr>
  </w:style>
  <w:style w:type="character" w:customStyle="1" w:styleId="af4">
    <w:name w:val="Тема примечания Знак"/>
    <w:basedOn w:val="af2"/>
    <w:link w:val="af3"/>
    <w:uiPriority w:val="99"/>
    <w:semiHidden/>
    <w:rsid w:val="00392561"/>
    <w:rPr>
      <w:rFonts w:ascii="Times New Roman" w:eastAsia="Times New Roman" w:hAnsi="Times New Roman" w:cs="Times New Roman"/>
      <w:b/>
      <w:bCs/>
      <w:color w:val="000000"/>
      <w:sz w:val="20"/>
      <w:szCs w:val="20"/>
      <w:lang w:eastAsia="uk-UA"/>
    </w:rPr>
  </w:style>
  <w:style w:type="paragraph" w:styleId="af5">
    <w:name w:val="Balloon Text"/>
    <w:basedOn w:val="a"/>
    <w:link w:val="af6"/>
    <w:uiPriority w:val="99"/>
    <w:semiHidden/>
    <w:unhideWhenUsed/>
    <w:rsid w:val="00392561"/>
    <w:pPr>
      <w:spacing w:after="0" w:line="240" w:lineRule="auto"/>
      <w:ind w:left="862" w:hanging="720"/>
      <w:jc w:val="both"/>
    </w:pPr>
    <w:rPr>
      <w:rFonts w:ascii="Segoe UI" w:eastAsia="Times New Roman" w:hAnsi="Segoe UI" w:cs="Segoe UI"/>
      <w:color w:val="000000"/>
      <w:sz w:val="18"/>
      <w:szCs w:val="18"/>
      <w:lang w:eastAsia="uk-UA"/>
    </w:rPr>
  </w:style>
  <w:style w:type="character" w:customStyle="1" w:styleId="af6">
    <w:name w:val="Текст выноски Знак"/>
    <w:basedOn w:val="a0"/>
    <w:link w:val="af5"/>
    <w:uiPriority w:val="99"/>
    <w:semiHidden/>
    <w:rsid w:val="00392561"/>
    <w:rPr>
      <w:rFonts w:ascii="Segoe UI" w:eastAsia="Times New Roman" w:hAnsi="Segoe UI" w:cs="Segoe UI"/>
      <w:color w:val="000000"/>
      <w:sz w:val="18"/>
      <w:szCs w:val="18"/>
      <w:lang w:eastAsia="uk-UA"/>
    </w:rPr>
  </w:style>
  <w:style w:type="paragraph" w:styleId="af7">
    <w:name w:val="Revision"/>
    <w:hidden/>
    <w:uiPriority w:val="99"/>
    <w:semiHidden/>
    <w:rsid w:val="00392561"/>
    <w:pPr>
      <w:spacing w:after="0" w:line="240" w:lineRule="auto"/>
    </w:pPr>
    <w:rPr>
      <w:rFonts w:ascii="Times New Roman" w:eastAsia="Times New Roman" w:hAnsi="Times New Roman" w:cs="Times New Roman"/>
      <w:color w:val="000000"/>
      <w:sz w:val="28"/>
      <w:lang w:eastAsia="uk-UA"/>
    </w:rPr>
  </w:style>
  <w:style w:type="table" w:customStyle="1" w:styleId="TableGrid1">
    <w:name w:val="TableGrid1"/>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2">
    <w:name w:val="TableGrid2"/>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3">
    <w:name w:val="TableGrid3"/>
    <w:rsid w:val="00392561"/>
    <w:pPr>
      <w:spacing w:after="0" w:line="240" w:lineRule="auto"/>
    </w:pPr>
    <w:rPr>
      <w:rFonts w:eastAsiaTheme="minorEastAsia"/>
      <w:lang w:eastAsia="uk-UA"/>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392561"/>
    <w:rPr>
      <w:color w:val="605E5C"/>
      <w:shd w:val="clear" w:color="auto" w:fill="E1DFDD"/>
    </w:rPr>
  </w:style>
  <w:style w:type="character" w:styleId="af8">
    <w:name w:val="FollowedHyperlink"/>
    <w:basedOn w:val="a0"/>
    <w:uiPriority w:val="99"/>
    <w:semiHidden/>
    <w:unhideWhenUsed/>
    <w:rsid w:val="00392561"/>
    <w:rPr>
      <w:color w:val="954F72" w:themeColor="followedHyperlink"/>
      <w:u w:val="single"/>
    </w:rPr>
  </w:style>
  <w:style w:type="paragraph" w:styleId="31">
    <w:name w:val="Body Text Indent 3"/>
    <w:basedOn w:val="a"/>
    <w:link w:val="32"/>
    <w:uiPriority w:val="99"/>
    <w:semiHidden/>
    <w:unhideWhenUsed/>
    <w:rsid w:val="001D618F"/>
    <w:pPr>
      <w:spacing w:after="120"/>
      <w:ind w:left="283"/>
    </w:pPr>
    <w:rPr>
      <w:sz w:val="16"/>
      <w:szCs w:val="16"/>
    </w:rPr>
  </w:style>
  <w:style w:type="character" w:customStyle="1" w:styleId="32">
    <w:name w:val="Основной текст с отступом 3 Знак"/>
    <w:basedOn w:val="a0"/>
    <w:link w:val="31"/>
    <w:uiPriority w:val="99"/>
    <w:semiHidden/>
    <w:rsid w:val="001D618F"/>
    <w:rPr>
      <w:sz w:val="16"/>
      <w:szCs w:val="16"/>
    </w:rPr>
  </w:style>
  <w:style w:type="paragraph" w:customStyle="1" w:styleId="210">
    <w:name w:val="Основной текст 21"/>
    <w:basedOn w:val="a"/>
    <w:rsid w:val="00B309D2"/>
    <w:pPr>
      <w:widowControl w:val="0"/>
      <w:spacing w:after="0" w:line="240" w:lineRule="auto"/>
    </w:pPr>
    <w:rPr>
      <w:rFonts w:ascii="Times New Roman" w:eastAsia="Times New Roman" w:hAnsi="Times New Roman" w:cs="Times New Roman"/>
      <w:sz w:val="28"/>
      <w:szCs w:val="20"/>
      <w:lang w:val="ru-RU" w:eastAsia="uk-UA"/>
    </w:rPr>
  </w:style>
  <w:style w:type="paragraph" w:styleId="af9">
    <w:name w:val="Plain Text"/>
    <w:basedOn w:val="a"/>
    <w:link w:val="afa"/>
    <w:rsid w:val="00783C55"/>
    <w:pPr>
      <w:spacing w:after="0" w:line="240" w:lineRule="auto"/>
    </w:pPr>
    <w:rPr>
      <w:rFonts w:ascii="Courier New" w:eastAsia="Times New Roman" w:hAnsi="Courier New" w:cs="Times New Roman"/>
      <w:sz w:val="20"/>
      <w:szCs w:val="20"/>
      <w:lang w:val="ru-RU" w:eastAsia="ru-RU"/>
    </w:rPr>
  </w:style>
  <w:style w:type="character" w:customStyle="1" w:styleId="afa">
    <w:name w:val="Текст Знак"/>
    <w:basedOn w:val="a0"/>
    <w:link w:val="af9"/>
    <w:rsid w:val="00783C55"/>
    <w:rPr>
      <w:rFonts w:ascii="Courier New" w:eastAsia="Times New Roman" w:hAnsi="Courier New"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mu.edu.ua/" TargetMode="External"/><Relationship Id="rId13" Type="http://schemas.openxmlformats.org/officeDocument/2006/relationships/hyperlink" Target="https://www.vnmu.edu.ua/downloads/other/polog_organiz_ocv_proc(2026).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s://www.vnmu.edu.ua/%20" TargetMode="External"/><Relationship Id="rId39" Type="http://schemas.openxmlformats.org/officeDocument/2006/relationships/hyperlink" Target="https://www.sonosite.com" TargetMode="External"/><Relationship Id="rId3" Type="http://schemas.openxmlformats.org/officeDocument/2006/relationships/settings" Target="settings.xml"/><Relationship Id="rId21" Type="http://schemas.openxmlformats.org/officeDocument/2006/relationships/hyperlink" Target="https://www.vnmu.edu.ua/downloads/other/polog_organiz_ocv_proc(2026).pdf" TargetMode="External"/><Relationship Id="rId34" Type="http://schemas.openxmlformats.org/officeDocument/2006/relationships/hyperlink" Target="https://moz.gov.ua/"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 TargetMode="External"/><Relationship Id="rId25" Type="http://schemas.openxmlformats.org/officeDocument/2006/relationships/hyperlink" Target="https://www.vnmu.edu.ua/%20" TargetMode="External"/><Relationship Id="rId33" Type="http://schemas.openxmlformats.org/officeDocument/2006/relationships/hyperlink" Target="http://www.who.int/en/" TargetMode="External"/><Relationship Id="rId38" Type="http://schemas.openxmlformats.org/officeDocument/2006/relationships/hyperlink" Target="http://www.radiologyeducation.com/" TargetMode="External"/><Relationship Id="rId2" Type="http://schemas.openxmlformats.org/officeDocument/2006/relationships/styles" Target="styles.xml"/><Relationship Id="rId16" Type="http://schemas.openxmlformats.org/officeDocument/2006/relationships/hyperlink" Target="https://www.vnmu.edu.ua/downloads/other/kodex_akad_dobr_edit%202026.pdf" TargetMode="External"/><Relationship Id="rId20" Type="http://schemas.openxmlformats.org/officeDocument/2006/relationships/hyperlink" Target="https://www.vnmu.edu.ua/downloads/other/polog_organiz_ocv_proc(2026).pdf" TargetMode="External"/><Relationship Id="rId29" Type="http://schemas.openxmlformats.org/officeDocument/2006/relationships/hyperlink" Target="https://www.vnmu.edu.ua/department/department/540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20&#1047;&#1072;&#1075;&#1072;&#1083;&#1100;&#1085;&#1072;" TargetMode="External"/><Relationship Id="rId32" Type="http://schemas.openxmlformats.org/officeDocument/2006/relationships/hyperlink" Target="http://www.library.gov.ua/" TargetMode="External"/><Relationship Id="rId37" Type="http://schemas.openxmlformats.org/officeDocument/2006/relationships/hyperlink" Target="https://emedicine.medscape.com/pulmology"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vnmu.edu.ua/downloads/other/pologPhD_org.pdf" TargetMode="External"/><Relationship Id="rId23" Type="http://schemas.openxmlformats.org/officeDocument/2006/relationships/hyperlink" Target="https://www.vnmu.edu.ua/&#1047;&#1072;&#1075;&#1072;&#1083;&#1100;&#1085;&#1072;" TargetMode="External"/><Relationship Id="rId28" Type="http://schemas.openxmlformats.org/officeDocument/2006/relationships/hyperlink" Target="https://www.vnmu.edu.ua/%20" TargetMode="External"/><Relationship Id="rId36" Type="http://schemas.openxmlformats.org/officeDocument/2006/relationships/hyperlink" Target="http://www.pubmed.com/" TargetMode="External"/><Relationship Id="rId10" Type="http://schemas.openxmlformats.org/officeDocument/2006/relationships/hyperlink" Target="http://www.vnmu.edu.ua/" TargetMode="External"/><Relationship Id="rId19" Type="http://schemas.openxmlformats.org/officeDocument/2006/relationships/hyperlink" Target="https://www.vnmu.edu.ua/" TargetMode="External"/><Relationship Id="rId31" Type="http://schemas.openxmlformats.org/officeDocument/2006/relationships/hyperlink" Target="http://www.library.vnmu.edu.ua/"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polog_organiz_ocv_proc(2026).pdf" TargetMode="External"/><Relationship Id="rId22" Type="http://schemas.openxmlformats.org/officeDocument/2006/relationships/hyperlink" Target="https://www.vnmu.edu.ua/downloads/other/polog_organiz_ocv_proc(2026).pdf" TargetMode="External"/><Relationship Id="rId27" Type="http://schemas.openxmlformats.org/officeDocument/2006/relationships/hyperlink" Target="https://www.vnmu.edu.ua/department/department/5401" TargetMode="External"/><Relationship Id="rId30" Type="http://schemas.openxmlformats.org/officeDocument/2006/relationships/hyperlink" Target="http://vnmu.edu.ua" TargetMode="External"/><Relationship Id="rId35" Type="http://schemas.openxmlformats.org/officeDocument/2006/relationships/hyperlink" Target="https://phc.org.ua/kontrol-zakhvoryuvan"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11</Pages>
  <Words>5165</Words>
  <Characters>29443</Characters>
  <Application>Microsoft Office Word</Application>
  <DocSecurity>0</DocSecurity>
  <Lines>245</Lines>
  <Paragraphs>69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Гулевич  Аліна Миколаївна</dc:creator>
  <cp:keywords/>
  <dc:description/>
  <cp:lastModifiedBy>User</cp:lastModifiedBy>
  <cp:revision>18</cp:revision>
  <cp:lastPrinted>2026-10-14T10:14:00Z</cp:lastPrinted>
  <dcterms:created xsi:type="dcterms:W3CDTF">2026-09-17T12:31:00Z</dcterms:created>
  <dcterms:modified xsi:type="dcterms:W3CDTF">2026-10-14T11:50:00Z</dcterms:modified>
</cp:coreProperties>
</file>