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5E934" w14:textId="77777777" w:rsidR="003023CD" w:rsidRPr="00F807D9" w:rsidRDefault="003023CD" w:rsidP="003023C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09A05426" w14:textId="77777777" w:rsidR="003023CD" w:rsidRDefault="003023CD" w:rsidP="003023C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C8EAA1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МІНІСТЕРСТВО ОХОРОНИ ЗДОРОВ’Я УКРАЇНИ</w:t>
      </w:r>
    </w:p>
    <w:p w14:paraId="44DDFE80" w14:textId="77777777" w:rsidR="003023CD" w:rsidRDefault="003023CD" w:rsidP="003023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795071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ВІННИЦЬКИЙ НАЦІОНАЛЬНИЙ МЕДИЧНИЙ УНІВЕРСИТЕТ</w:t>
      </w:r>
    </w:p>
    <w:p w14:paraId="300FADA8" w14:textId="77777777" w:rsidR="003023CD" w:rsidRDefault="003023CD" w:rsidP="003023CD">
      <w:pPr>
        <w:pBdr>
          <w:bottom w:val="single" w:sz="12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ім. М.І. ПИРОГОВА</w:t>
      </w:r>
    </w:p>
    <w:p w14:paraId="6485DF1E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CD80F9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D9D30F" w14:textId="77777777" w:rsidR="003023CD" w:rsidRPr="00B568A9" w:rsidRDefault="003023CD" w:rsidP="003023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noProof/>
          <w:bdr w:val="none" w:sz="0" w:space="0" w:color="auto" w:frame="1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45B2DB72" wp14:editId="79998452">
            <wp:simplePos x="0" y="0"/>
            <wp:positionH relativeFrom="column">
              <wp:posOffset>2559685</wp:posOffset>
            </wp:positionH>
            <wp:positionV relativeFrom="paragraph">
              <wp:posOffset>23495</wp:posOffset>
            </wp:positionV>
            <wp:extent cx="2170800" cy="2142000"/>
            <wp:effectExtent l="0" t="0" r="0" b="0"/>
            <wp:wrapNone/>
            <wp:docPr id="16810975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prstClr val="black"/>
                        <a:schemeClr val="accent1">
                          <a:lumMod val="75000"/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800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8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“Затверджую”</w:t>
      </w:r>
    </w:p>
    <w:p w14:paraId="3B82B101" w14:textId="77777777" w:rsidR="003023CD" w:rsidRPr="00B568A9" w:rsidRDefault="003023CD" w:rsidP="003023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68A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Проректор ЗВО з науково-педагогічної</w:t>
      </w:r>
    </w:p>
    <w:p w14:paraId="1FCD42F0" w14:textId="77777777" w:rsidR="003023CD" w:rsidRPr="00B568A9" w:rsidRDefault="003023CD" w:rsidP="003023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68A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навчальної роботи</w:t>
      </w:r>
    </w:p>
    <w:p w14:paraId="208DC748" w14:textId="77777777" w:rsidR="003023CD" w:rsidRPr="00B568A9" w:rsidRDefault="003023CD" w:rsidP="003023C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68A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________________Інна АНДРУШКО</w:t>
      </w:r>
    </w:p>
    <w:p w14:paraId="7A22E3AE" w14:textId="2D602E0E" w:rsidR="003023CD" w:rsidRPr="00FE0A14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                                                                                                          </w:t>
      </w:r>
      <w:r w:rsidRPr="00B568A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"</w:t>
      </w:r>
      <w:r w:rsidR="002A29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 xml:space="preserve">   </w:t>
      </w:r>
      <w:r w:rsidRPr="00B568A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0</w:t>
      </w:r>
      <w:r w:rsidR="002A297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>2  "  09</w:t>
      </w:r>
      <w:r w:rsidRPr="00B568A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uk-UA"/>
        </w:rPr>
        <w:t xml:space="preserve">   2025</w:t>
      </w:r>
      <w:r w:rsidRPr="00B568A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р.</w:t>
      </w:r>
    </w:p>
    <w:p w14:paraId="278571D7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6D00AC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BFAFD6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C9670E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83546A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4A2632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A83525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A0B6BEA" w14:textId="46ACBEBB" w:rsidR="003023CD" w:rsidRDefault="00B31254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14:paraId="7337AE93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4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РОБОЧА ПРОГРАМА </w:t>
      </w:r>
    </w:p>
    <w:p w14:paraId="3A312193" w14:textId="77777777" w:rsidR="003023CD" w:rsidRPr="00C14E23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9E1C96A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E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навчальної дисципліни</w:t>
      </w:r>
    </w:p>
    <w:p w14:paraId="35F8A626" w14:textId="77777777" w:rsidR="003023CD" w:rsidRPr="002B46F5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F0AD3F4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64CF05" w14:textId="61118BAC" w:rsidR="00B31254" w:rsidRDefault="00B31254" w:rsidP="003023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12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“ЦИФРОВІ ТЕХНОЛОГІЇ В СТОМАТОЛОГІЇ” </w:t>
      </w:r>
    </w:p>
    <w:p w14:paraId="163BD0BD" w14:textId="5C74A82E" w:rsidR="003023CD" w:rsidRDefault="003023CD" w:rsidP="003023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(назва навчальної дисципліни)</w:t>
      </w:r>
    </w:p>
    <w:p w14:paraId="0FC3947E" w14:textId="77777777" w:rsidR="003023CD" w:rsidRDefault="003023CD" w:rsidP="003023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24513B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 підготовки доктора філософії </w:t>
      </w:r>
    </w:p>
    <w:p w14:paraId="554D2BC2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третьому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освітньо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-науковому) рівні вищої освіти</w:t>
      </w:r>
    </w:p>
    <w:p w14:paraId="0C949DD4" w14:textId="77777777" w:rsidR="003023CD" w:rsidRDefault="003023CD" w:rsidP="003023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C777428" w14:textId="14ED952B" w:rsidR="003023CD" w:rsidRPr="001C392E" w:rsidRDefault="003023CD" w:rsidP="003023CD">
      <w:pPr>
        <w:spacing w:after="0" w:line="240" w:lineRule="auto"/>
        <w:jc w:val="center"/>
        <w:rPr>
          <w:b/>
          <w:sz w:val="24"/>
          <w:szCs w:val="24"/>
        </w:rPr>
      </w:pPr>
      <w:r w:rsidRPr="001C39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галузі </w:t>
      </w:r>
      <w:r w:rsidRPr="001B1F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знань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="00F840C8">
        <w:rPr>
          <w:rFonts w:ascii="Times New Roman" w:hAnsi="Times New Roman" w:cs="Times New Roman"/>
          <w:b/>
          <w:sz w:val="24"/>
          <w:szCs w:val="24"/>
          <w:lang w:bidi="uk-UA"/>
        </w:rPr>
        <w:t>22</w:t>
      </w:r>
      <w:r w:rsidR="00116BA8">
        <w:rPr>
          <w:rFonts w:ascii="Times New Roman" w:hAnsi="Times New Roman" w:cs="Times New Roman"/>
          <w:b/>
          <w:sz w:val="24"/>
          <w:szCs w:val="24"/>
          <w:lang w:bidi="uk-UA"/>
        </w:rPr>
        <w:t xml:space="preserve"> Охорона здоров’</w:t>
      </w:r>
      <w:r w:rsidRPr="001B1FE4">
        <w:rPr>
          <w:rFonts w:ascii="Times New Roman" w:hAnsi="Times New Roman" w:cs="Times New Roman"/>
          <w:b/>
          <w:sz w:val="24"/>
          <w:szCs w:val="24"/>
          <w:lang w:bidi="uk-UA"/>
        </w:rPr>
        <w:t>я</w:t>
      </w:r>
      <w:r w:rsidRPr="00F724F2">
        <w:rPr>
          <w:rFonts w:ascii="Times New Roman" w:hAnsi="Times New Roman" w:cs="Times New Roman"/>
          <w:b/>
          <w:sz w:val="24"/>
          <w:szCs w:val="24"/>
          <w:lang w:val="ru-RU" w:bidi="uk-UA"/>
        </w:rPr>
        <w:t xml:space="preserve"> </w:t>
      </w:r>
    </w:p>
    <w:p w14:paraId="4DAFE777" w14:textId="77777777" w:rsidR="003023CD" w:rsidRPr="00F724F2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04F9E43" w14:textId="452ECAC2" w:rsidR="003023CD" w:rsidRPr="004F5188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51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спеціальність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4F51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840C8">
        <w:rPr>
          <w:rFonts w:ascii="Times New Roman" w:hAnsi="Times New Roman" w:cs="Times New Roman"/>
          <w:b/>
          <w:sz w:val="24"/>
          <w:szCs w:val="24"/>
          <w:lang w:bidi="uk-UA"/>
        </w:rPr>
        <w:t>221</w:t>
      </w:r>
      <w:r w:rsidRPr="004F5188">
        <w:rPr>
          <w:rFonts w:ascii="Times New Roman" w:hAnsi="Times New Roman" w:cs="Times New Roman"/>
          <w:b/>
          <w:sz w:val="24"/>
          <w:szCs w:val="24"/>
          <w:lang w:bidi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bidi="uk-UA"/>
        </w:rPr>
        <w:t>Стоматологія</w:t>
      </w:r>
    </w:p>
    <w:p w14:paraId="39776EF8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35E8F909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</w:p>
    <w:p w14:paraId="45A6990C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4A45D7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6612D5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ED6B64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3DB878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DA7E9A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37BDD3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7A265D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1E880B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55C1B2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F4B03E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1A078C" w14:textId="77777777" w:rsidR="003023CD" w:rsidRPr="00E06EBE" w:rsidRDefault="003023CD" w:rsidP="003023CD">
      <w:pPr>
        <w:spacing w:after="0" w:line="240" w:lineRule="auto"/>
        <w:jc w:val="center"/>
      </w:pPr>
      <w:r w:rsidRPr="00E06E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2025 рік</w:t>
      </w:r>
    </w:p>
    <w:p w14:paraId="0EA07B93" w14:textId="77777777" w:rsidR="003023CD" w:rsidRDefault="003023CD" w:rsidP="003023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br w:type="page"/>
      </w:r>
    </w:p>
    <w:p w14:paraId="3DB177AA" w14:textId="77777777" w:rsidR="003023CD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48969D" w14:textId="2505B3F7" w:rsidR="003023CD" w:rsidRPr="00191236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Робоча програма з навчальної дисципліни </w:t>
      </w:r>
      <w:r w:rsidR="00B31254" w:rsidRPr="00B31254">
        <w:rPr>
          <w:rFonts w:ascii="Times New Roman" w:hAnsi="Times New Roman" w:cs="Times New Roman"/>
          <w:sz w:val="24"/>
          <w:szCs w:val="24"/>
        </w:rPr>
        <w:t>“Цифрові технології в стоматології”</w:t>
      </w:r>
      <w:r w:rsidRPr="00B312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підготовки фахівців третього (</w:t>
      </w:r>
      <w:proofErr w:type="spellStart"/>
      <w:r w:rsidRPr="00B3125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</w:t>
      </w:r>
      <w:proofErr w:type="spellEnd"/>
      <w:r w:rsidRPr="00B3125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12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наукового) рівня вищої освіти, освітньо</w:t>
      </w:r>
      <w:r w:rsidR="00C80B2A">
        <w:rPr>
          <w:rFonts w:ascii="Times New Roman" w:eastAsia="Times New Roman" w:hAnsi="Times New Roman" w:cs="Times New Roman"/>
          <w:sz w:val="24"/>
          <w:szCs w:val="24"/>
          <w:lang w:eastAsia="ru-RU"/>
        </w:rPr>
        <w:t>ї кваліфікації Доктор філософії</w:t>
      </w:r>
    </w:p>
    <w:p w14:paraId="67C6E76A" w14:textId="51089745" w:rsidR="003023CD" w:rsidRPr="00191236" w:rsidRDefault="00C80B2A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613">
        <w:rPr>
          <w:rFonts w:ascii="Times New Roman" w:hAnsi="Times New Roman" w:cs="Times New Roman"/>
          <w:sz w:val="24"/>
          <w:szCs w:val="24"/>
        </w:rPr>
        <w:t xml:space="preserve">« </w:t>
      </w:r>
      <w:r w:rsidRPr="003D7613">
        <w:rPr>
          <w:rFonts w:ascii="Times New Roman" w:hAnsi="Times New Roman" w:cs="Times New Roman"/>
          <w:sz w:val="24"/>
          <w:szCs w:val="24"/>
          <w:u w:val="single"/>
        </w:rPr>
        <w:t xml:space="preserve">27 </w:t>
      </w:r>
      <w:r w:rsidRPr="003D7613">
        <w:rPr>
          <w:rFonts w:ascii="Times New Roman" w:hAnsi="Times New Roman" w:cs="Times New Roman"/>
          <w:sz w:val="24"/>
          <w:szCs w:val="24"/>
        </w:rPr>
        <w:t xml:space="preserve">» </w:t>
      </w:r>
      <w:r w:rsidRPr="003D7613">
        <w:rPr>
          <w:rFonts w:ascii="Times New Roman" w:hAnsi="Times New Roman" w:cs="Times New Roman"/>
          <w:sz w:val="24"/>
          <w:szCs w:val="24"/>
          <w:u w:val="single"/>
        </w:rPr>
        <w:t xml:space="preserve"> серпня</w:t>
      </w:r>
      <w:r w:rsidRPr="003D7613">
        <w:rPr>
          <w:rFonts w:ascii="Times New Roman" w:hAnsi="Times New Roman" w:cs="Times New Roman"/>
          <w:sz w:val="24"/>
          <w:szCs w:val="24"/>
        </w:rPr>
        <w:t xml:space="preserve"> </w:t>
      </w:r>
      <w:r w:rsidRPr="003D7613">
        <w:rPr>
          <w:rFonts w:ascii="Times New Roman" w:hAnsi="Times New Roman" w:cs="Times New Roman"/>
          <w:sz w:val="24"/>
          <w:szCs w:val="24"/>
          <w:u w:val="single"/>
        </w:rPr>
        <w:t xml:space="preserve">2025 </w:t>
      </w:r>
      <w:r w:rsidRPr="003D7613">
        <w:rPr>
          <w:rFonts w:ascii="Times New Roman" w:hAnsi="Times New Roman" w:cs="Times New Roman"/>
          <w:sz w:val="24"/>
          <w:szCs w:val="24"/>
        </w:rPr>
        <w:t xml:space="preserve">року </w:t>
      </w:r>
      <w:r w:rsidRPr="003D7613">
        <w:rPr>
          <w:rFonts w:ascii="Times New Roman" w:hAnsi="Times New Roman" w:cs="Times New Roman"/>
          <w:sz w:val="24"/>
          <w:szCs w:val="24"/>
          <w:u w:val="single"/>
        </w:rPr>
        <w:t xml:space="preserve"> 1</w:t>
      </w:r>
      <w:r w:rsidR="004B16A8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3D7613">
        <w:rPr>
          <w:rFonts w:ascii="Times New Roman" w:hAnsi="Times New Roman" w:cs="Times New Roman"/>
          <w:sz w:val="24"/>
          <w:szCs w:val="24"/>
        </w:rPr>
        <w:t xml:space="preserve"> с.</w:t>
      </w:r>
    </w:p>
    <w:p w14:paraId="54A8BA4E" w14:textId="77777777" w:rsidR="003023CD" w:rsidRPr="00191236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001248" w14:textId="77777777" w:rsidR="003023CD" w:rsidRPr="00191236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62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0288" behindDoc="0" locked="0" layoutInCell="1" allowOverlap="1" wp14:anchorId="11762AD0" wp14:editId="0C437362">
            <wp:simplePos x="0" y="0"/>
            <wp:positionH relativeFrom="column">
              <wp:posOffset>4835525</wp:posOffset>
            </wp:positionH>
            <wp:positionV relativeFrom="paragraph">
              <wp:posOffset>130810</wp:posOffset>
            </wp:positionV>
            <wp:extent cx="1172766" cy="571500"/>
            <wp:effectExtent l="0" t="0" r="0" b="0"/>
            <wp:wrapNone/>
            <wp:docPr id="23474036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766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CA4D17" w14:textId="77777777" w:rsidR="003023CD" w:rsidRPr="00191236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FC4BA4" w14:textId="77777777" w:rsidR="003023CD" w:rsidRDefault="003023CD" w:rsidP="003023C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1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РОЗРОБНИКИ ПРОГРАМИ: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професор ЗВО,</w:t>
      </w:r>
      <w:r w:rsidRPr="00E06E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91236">
        <w:rPr>
          <w:rFonts w:ascii="Times New Roman" w:eastAsia="Calibri" w:hAnsi="Times New Roman" w:cs="Times New Roman"/>
          <w:sz w:val="24"/>
          <w:szCs w:val="24"/>
        </w:rPr>
        <w:t>д.мед.н</w:t>
      </w:r>
      <w:proofErr w:type="spellEnd"/>
      <w:r w:rsidRPr="00191236">
        <w:rPr>
          <w:rFonts w:ascii="Times New Roman" w:eastAsia="Calibri" w:hAnsi="Times New Roman" w:cs="Times New Roman"/>
          <w:sz w:val="24"/>
          <w:szCs w:val="24"/>
        </w:rPr>
        <w:t>. М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икола </w:t>
      </w:r>
      <w:r w:rsidRPr="00191236">
        <w:rPr>
          <w:rFonts w:ascii="Times New Roman" w:eastAsia="Calibri" w:hAnsi="Times New Roman" w:cs="Times New Roman"/>
          <w:sz w:val="24"/>
          <w:szCs w:val="24"/>
        </w:rPr>
        <w:t>ДМІТРІЄВ</w:t>
      </w:r>
    </w:p>
    <w:p w14:paraId="15EE95B7" w14:textId="77777777" w:rsidR="003023CD" w:rsidRDefault="003023CD" w:rsidP="003023CD">
      <w:pPr>
        <w:spacing w:after="0" w:line="240" w:lineRule="auto"/>
        <w:ind w:left="326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F25DBA" w14:textId="77777777" w:rsidR="003023CD" w:rsidRDefault="003023CD" w:rsidP="003023CD">
      <w:pPr>
        <w:spacing w:after="0" w:line="240" w:lineRule="auto"/>
        <w:ind w:left="326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029703" w14:textId="77777777" w:rsidR="003023CD" w:rsidRDefault="003023CD" w:rsidP="003023CD">
      <w:pPr>
        <w:spacing w:after="0" w:line="240" w:lineRule="auto"/>
        <w:ind w:left="326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684466" w14:textId="77777777" w:rsidR="003023CD" w:rsidRDefault="003023CD" w:rsidP="003023CD">
      <w:pPr>
        <w:spacing w:after="0" w:line="240" w:lineRule="auto"/>
        <w:ind w:left="326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14F611" w14:textId="77777777" w:rsidR="003023CD" w:rsidRDefault="003023CD" w:rsidP="003023CD">
      <w:pPr>
        <w:spacing w:after="0" w:line="240" w:lineRule="auto"/>
        <w:ind w:left="326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30AB23" w14:textId="77777777" w:rsidR="003023CD" w:rsidRDefault="003023CD" w:rsidP="003023CD">
      <w:pPr>
        <w:spacing w:after="0" w:line="240" w:lineRule="auto"/>
        <w:ind w:left="326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224A10" w14:textId="77777777" w:rsidR="003023CD" w:rsidRDefault="003023CD" w:rsidP="003023CD">
      <w:pPr>
        <w:spacing w:after="0" w:line="240" w:lineRule="auto"/>
        <w:ind w:left="326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802B64" w14:textId="77777777" w:rsidR="003023CD" w:rsidRPr="00191236" w:rsidRDefault="003023CD" w:rsidP="003023CD">
      <w:pPr>
        <w:spacing w:after="0" w:line="240" w:lineRule="auto"/>
        <w:ind w:left="32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0D8487" w14:textId="77777777" w:rsidR="003023CD" w:rsidRPr="00191236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A209C8" w14:textId="77777777" w:rsidR="003023CD" w:rsidRPr="008F0662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Робоча програма затверджена на засіданні кафедри ____</w:t>
      </w:r>
      <w:r w:rsidRPr="008F06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стоматології дитячого віку</w:t>
      </w: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</w:t>
      </w:r>
    </w:p>
    <w:p w14:paraId="315E1639" w14:textId="4FC8E53C" w:rsidR="003023CD" w:rsidRPr="008F0662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</w:t>
      </w:r>
      <w:r w:rsidR="00C80B2A">
        <w:rPr>
          <w:rFonts w:ascii="Times New Roman" w:eastAsia="Times New Roman" w:hAnsi="Times New Roman" w:cs="Times New Roman"/>
          <w:sz w:val="24"/>
          <w:szCs w:val="24"/>
          <w:lang w:eastAsia="ru-RU"/>
        </w:rPr>
        <w:t>л від „27” серпня, 2025  року </w:t>
      </w: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</w:t>
      </w:r>
    </w:p>
    <w:p w14:paraId="01875703" w14:textId="77777777" w:rsidR="003023CD" w:rsidRPr="008F0662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62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1312" behindDoc="0" locked="0" layoutInCell="1" allowOverlap="1" wp14:anchorId="478ABB2A" wp14:editId="303B17B2">
            <wp:simplePos x="0" y="0"/>
            <wp:positionH relativeFrom="column">
              <wp:posOffset>4685030</wp:posOffset>
            </wp:positionH>
            <wp:positionV relativeFrom="paragraph">
              <wp:posOffset>115570</wp:posOffset>
            </wp:positionV>
            <wp:extent cx="1157867" cy="655320"/>
            <wp:effectExtent l="0" t="0" r="0" b="0"/>
            <wp:wrapNone/>
            <wp:docPr id="110070276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867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021BA73" w14:textId="77777777" w:rsidR="003023CD" w:rsidRPr="008F0662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 кафедри  </w:t>
      </w:r>
    </w:p>
    <w:p w14:paraId="68FA95A2" w14:textId="77777777" w:rsidR="003023CD" w:rsidRPr="008F0662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стоматології дитячого віку                                      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</w:t>
      </w:r>
      <w:r w:rsidRPr="008F066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Микола ДМІТРІЄВ                                         </w:t>
      </w:r>
    </w:p>
    <w:p w14:paraId="704B5492" w14:textId="77777777" w:rsidR="003023CD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t>„27” серпня, 2025  року    </w:t>
      </w:r>
    </w:p>
    <w:p w14:paraId="14F85463" w14:textId="77777777" w:rsidR="003023CD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CA0A72" w14:textId="77777777" w:rsidR="003023CD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FF7EE6" w14:textId="77777777" w:rsidR="003023CD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B3FBF9" w14:textId="77777777" w:rsidR="003023CD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D63EB2" w14:textId="77777777" w:rsidR="003023CD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302F32" w14:textId="77777777" w:rsidR="003023CD" w:rsidRPr="008F0662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8F66CE" w14:textId="77777777" w:rsidR="003023CD" w:rsidRPr="008F0662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67DE48" w14:textId="24508F0F" w:rsidR="003023CD" w:rsidRPr="008F0662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t>Схвалено методичною радою стоматологічного факультету Вінницького національного медичного</w:t>
      </w:r>
      <w:r w:rsidR="009762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університету ім. М.І. Пирогова</w:t>
      </w:r>
    </w:p>
    <w:p w14:paraId="65C723EE" w14:textId="77777777" w:rsidR="003023CD" w:rsidRPr="008F0662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14:paraId="23BA4F03" w14:textId="7F141DB7" w:rsidR="003023CD" w:rsidRPr="008F0662" w:rsidRDefault="008E0AF4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від  “ 28</w:t>
      </w:r>
      <w:r w:rsidR="003023CD"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”  серпня    2025 року № 1</w:t>
      </w:r>
    </w:p>
    <w:p w14:paraId="3D75DFA3" w14:textId="77777777" w:rsidR="003023CD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E1136DF" w14:textId="77777777" w:rsidR="003023CD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72EDDE" w14:textId="77777777" w:rsidR="003023CD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1C2402" w14:textId="77777777" w:rsidR="003023CD" w:rsidRDefault="003023CD" w:rsidP="003023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0662">
        <w:rPr>
          <w:rFonts w:ascii="Times New Roman" w:eastAsia="Times New Roman" w:hAnsi="Times New Roman" w:cs="Times New Roman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2336" behindDoc="0" locked="0" layoutInCell="1" allowOverlap="1" wp14:anchorId="6608CE8B" wp14:editId="7AE8A440">
            <wp:simplePos x="0" y="0"/>
            <wp:positionH relativeFrom="column">
              <wp:posOffset>1546225</wp:posOffset>
            </wp:positionH>
            <wp:positionV relativeFrom="paragraph">
              <wp:posOffset>70485</wp:posOffset>
            </wp:positionV>
            <wp:extent cx="1310640" cy="571485"/>
            <wp:effectExtent l="0" t="0" r="0" b="635"/>
            <wp:wrapNone/>
            <wp:docPr id="20482157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57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F2256A" w14:textId="6E35713E" w:rsidR="003023CD" w:rsidRDefault="003023CD" w:rsidP="00150F5C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Голова               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F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                                   Сергій ШУВАЛОВ </w:t>
      </w:r>
    </w:p>
    <w:p w14:paraId="327C1A9E" w14:textId="77777777" w:rsidR="003023CD" w:rsidRDefault="003023CD" w:rsidP="00150F5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3465C60" w14:textId="77777777" w:rsidR="00150F5C" w:rsidRDefault="00150F5C" w:rsidP="00BE4767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52844D" w14:textId="77777777" w:rsidR="00150F5C" w:rsidRDefault="00150F5C" w:rsidP="00BE4767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AA4502" w14:textId="77777777" w:rsidR="00150F5C" w:rsidRDefault="00150F5C" w:rsidP="00BE4767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2618B1" w14:textId="77777777" w:rsidR="00150F5C" w:rsidRDefault="00150F5C" w:rsidP="00BE4767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8E3CA2" w14:textId="77777777" w:rsidR="00150F5C" w:rsidRDefault="00150F5C" w:rsidP="00BE4767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353AD5" w14:textId="77777777" w:rsidR="00150F5C" w:rsidRDefault="00150F5C" w:rsidP="00C740B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72D2C7B" w14:textId="0017F76F" w:rsidR="00BE4767" w:rsidRPr="00C740B6" w:rsidRDefault="00BE4767" w:rsidP="00BE4767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ВСТУП</w:t>
      </w:r>
    </w:p>
    <w:p w14:paraId="2BB8FECD" w14:textId="01638009" w:rsidR="004D7BB4" w:rsidRPr="00C740B6" w:rsidRDefault="005E1601" w:rsidP="004D7BB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60698351"/>
      <w:r w:rsidRPr="00C740B6">
        <w:rPr>
          <w:rFonts w:ascii="Times New Roman" w:hAnsi="Times New Roman" w:cs="Times New Roman"/>
          <w:b/>
          <w:bCs/>
          <w:sz w:val="28"/>
          <w:szCs w:val="28"/>
        </w:rPr>
        <w:t>Програма вивчення навчальної дисципліни</w:t>
      </w:r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r w:rsidR="00262027" w:rsidRPr="00C740B6">
        <w:rPr>
          <w:rFonts w:ascii="Times New Roman" w:eastAsia="Times New Roman" w:hAnsi="Times New Roman" w:cs="Times New Roman"/>
          <w:sz w:val="28"/>
          <w:szCs w:val="28"/>
          <w:lang w:eastAsia="ru-RU"/>
        </w:rPr>
        <w:t>“Цифрові технології в стоматології”</w:t>
      </w:r>
      <w:r w:rsidR="00262027" w:rsidRPr="00C740B6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D71696" w:rsidRPr="00C740B6">
        <w:rPr>
          <w:rFonts w:ascii="Times New Roman" w:hAnsi="Times New Roman" w:cs="Times New Roman"/>
          <w:sz w:val="28"/>
          <w:szCs w:val="28"/>
        </w:rPr>
        <w:t xml:space="preserve">складена відповідно до </w:t>
      </w:r>
      <w:proofErr w:type="spellStart"/>
      <w:r w:rsidR="00D71696" w:rsidRPr="00C740B6">
        <w:rPr>
          <w:rFonts w:ascii="Times New Roman" w:hAnsi="Times New Roman" w:cs="Times New Roman"/>
          <w:sz w:val="28"/>
          <w:szCs w:val="28"/>
        </w:rPr>
        <w:t>о</w:t>
      </w:r>
      <w:r w:rsidR="004D7BB4" w:rsidRPr="00C740B6">
        <w:rPr>
          <w:rFonts w:ascii="Times New Roman" w:hAnsi="Times New Roman" w:cs="Times New Roman"/>
          <w:sz w:val="28"/>
          <w:szCs w:val="28"/>
        </w:rPr>
        <w:t>світньо</w:t>
      </w:r>
      <w:proofErr w:type="spellEnd"/>
      <w:r w:rsidR="004D7BB4" w:rsidRPr="00C740B6">
        <w:rPr>
          <w:rFonts w:ascii="Times New Roman" w:hAnsi="Times New Roman" w:cs="Times New Roman"/>
          <w:sz w:val="28"/>
          <w:szCs w:val="28"/>
        </w:rPr>
        <w:t>-наукової програми Вінницького національн</w:t>
      </w:r>
      <w:r w:rsidR="00C80B2A" w:rsidRPr="00C740B6">
        <w:rPr>
          <w:rFonts w:ascii="Times New Roman" w:hAnsi="Times New Roman" w:cs="Times New Roman"/>
          <w:sz w:val="28"/>
          <w:szCs w:val="28"/>
        </w:rPr>
        <w:t>ого медичного університету ім.</w:t>
      </w:r>
      <w:r w:rsidR="004D7BB4" w:rsidRPr="00C740B6">
        <w:rPr>
          <w:rFonts w:ascii="Times New Roman" w:hAnsi="Times New Roman" w:cs="Times New Roman"/>
          <w:sz w:val="28"/>
          <w:szCs w:val="28"/>
        </w:rPr>
        <w:t xml:space="preserve"> М.І.</w:t>
      </w:r>
      <w:r w:rsidR="00150F5C" w:rsidRPr="00C740B6">
        <w:rPr>
          <w:rFonts w:ascii="Times New Roman" w:hAnsi="Times New Roman" w:cs="Times New Roman"/>
          <w:sz w:val="28"/>
          <w:szCs w:val="28"/>
        </w:rPr>
        <w:t xml:space="preserve"> </w:t>
      </w:r>
      <w:r w:rsidR="004D7BB4" w:rsidRPr="00C740B6">
        <w:rPr>
          <w:rFonts w:ascii="Times New Roman" w:hAnsi="Times New Roman" w:cs="Times New Roman"/>
          <w:sz w:val="28"/>
          <w:szCs w:val="28"/>
        </w:rPr>
        <w:t xml:space="preserve">Пирогова, стандарту вищої освіти </w:t>
      </w:r>
      <w:r w:rsidR="004D7BB4" w:rsidRPr="00C740B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третього (</w:t>
      </w:r>
      <w:proofErr w:type="spellStart"/>
      <w:r w:rsidR="004D7BB4" w:rsidRPr="00C740B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="004D7BB4" w:rsidRPr="00C74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-наукового) рівня вищої освіти, </w:t>
      </w:r>
      <w:r w:rsidR="004D7BB4" w:rsidRPr="00C740B6">
        <w:rPr>
          <w:rFonts w:ascii="Times New Roman" w:hAnsi="Times New Roman" w:cs="Times New Roman"/>
          <w:sz w:val="28"/>
          <w:szCs w:val="28"/>
          <w:lang w:bidi="uk-UA"/>
        </w:rPr>
        <w:t xml:space="preserve">галузі знань </w:t>
      </w:r>
      <w:r w:rsidR="00F840C8" w:rsidRPr="00C740B6">
        <w:rPr>
          <w:rFonts w:ascii="Times New Roman" w:hAnsi="Times New Roman" w:cs="Times New Roman"/>
          <w:sz w:val="28"/>
          <w:szCs w:val="28"/>
          <w:lang w:bidi="uk-UA"/>
        </w:rPr>
        <w:t>22</w:t>
      </w:r>
      <w:r w:rsidR="00150F5C" w:rsidRPr="00C740B6">
        <w:rPr>
          <w:rFonts w:ascii="Times New Roman" w:hAnsi="Times New Roman" w:cs="Times New Roman"/>
          <w:sz w:val="28"/>
          <w:szCs w:val="28"/>
          <w:lang w:bidi="uk-UA"/>
        </w:rPr>
        <w:t xml:space="preserve"> Охорона здоров’</w:t>
      </w:r>
      <w:r w:rsidR="004D7BB4" w:rsidRPr="00C740B6">
        <w:rPr>
          <w:rFonts w:ascii="Times New Roman" w:hAnsi="Times New Roman" w:cs="Times New Roman"/>
          <w:sz w:val="28"/>
          <w:szCs w:val="28"/>
          <w:lang w:bidi="uk-UA"/>
        </w:rPr>
        <w:t xml:space="preserve">я, спеціальність: </w:t>
      </w:r>
      <w:r w:rsidR="00F840C8" w:rsidRPr="00C740B6">
        <w:rPr>
          <w:rFonts w:ascii="Times New Roman" w:hAnsi="Times New Roman" w:cs="Times New Roman"/>
          <w:sz w:val="28"/>
          <w:szCs w:val="28"/>
          <w:lang w:bidi="uk-UA"/>
        </w:rPr>
        <w:t>221</w:t>
      </w:r>
      <w:r w:rsidR="004D7BB4" w:rsidRPr="00C740B6">
        <w:rPr>
          <w:rFonts w:ascii="Times New Roman" w:hAnsi="Times New Roman" w:cs="Times New Roman"/>
          <w:sz w:val="28"/>
          <w:szCs w:val="28"/>
          <w:lang w:bidi="uk-UA"/>
        </w:rPr>
        <w:t xml:space="preserve"> Стоматологія.</w:t>
      </w:r>
    </w:p>
    <w:p w14:paraId="6133980F" w14:textId="77777777" w:rsidR="00C80B2A" w:rsidRPr="00C740B6" w:rsidRDefault="00C80B2A" w:rsidP="004D7BB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4E45FF" w14:textId="7313CCEB" w:rsidR="00262027" w:rsidRPr="00C740B6" w:rsidRDefault="00262027" w:rsidP="004D7BB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Анотація навчальної дисципліни</w:t>
      </w:r>
    </w:p>
    <w:p w14:paraId="52B0E75B" w14:textId="77777777" w:rsidR="00C740B6" w:rsidRDefault="00262027" w:rsidP="00C740B6">
      <w:pPr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C740B6">
        <w:rPr>
          <w:rFonts w:ascii="Times New Roman" w:hAnsi="Times New Roman" w:cs="Times New Roman"/>
          <w:sz w:val="28"/>
          <w:szCs w:val="28"/>
        </w:rPr>
        <w:t xml:space="preserve">Програма дисципліни </w:t>
      </w:r>
      <w:r w:rsidR="005E1601" w:rsidRPr="00C740B6">
        <w:rPr>
          <w:rFonts w:ascii="Times New Roman" w:hAnsi="Times New Roman" w:cs="Times New Roman"/>
          <w:sz w:val="28"/>
          <w:szCs w:val="28"/>
        </w:rPr>
        <w:t>“Цифрові технології в стоматології”</w:t>
      </w:r>
      <w:r w:rsidRPr="00C740B6">
        <w:rPr>
          <w:rFonts w:ascii="Times New Roman" w:hAnsi="Times New Roman" w:cs="Times New Roman"/>
          <w:sz w:val="28"/>
          <w:szCs w:val="28"/>
        </w:rPr>
        <w:t xml:space="preserve"> складена відповідно до порядку підготовки здобувачів третього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освітньо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-наукового) рівня вищої освіти у вищих медичних навчальних закладах освіти України у відповідності до вимог </w:t>
      </w:r>
      <w:r w:rsidRPr="00C740B6">
        <w:rPr>
          <w:rFonts w:ascii="Times New Roman" w:hAnsi="Times New Roman" w:cs="Times New Roman"/>
          <w:color w:val="000000"/>
          <w:sz w:val="28"/>
          <w:szCs w:val="28"/>
        </w:rPr>
        <w:t xml:space="preserve">кредитно-трансферної системи організації навчального процесу </w:t>
      </w:r>
      <w:r w:rsidRPr="00C740B6">
        <w:rPr>
          <w:rFonts w:ascii="Times New Roman" w:hAnsi="Times New Roman" w:cs="Times New Roman"/>
          <w:color w:val="000000"/>
          <w:sz w:val="28"/>
          <w:szCs w:val="28"/>
          <w:lang w:val="en-GB"/>
        </w:rPr>
        <w:t>ECTS</w:t>
      </w:r>
      <w:r w:rsidRPr="00C740B6">
        <w:rPr>
          <w:rFonts w:ascii="Times New Roman" w:hAnsi="Times New Roman" w:cs="Times New Roman"/>
          <w:color w:val="000000"/>
          <w:sz w:val="28"/>
          <w:szCs w:val="28"/>
        </w:rPr>
        <w:t xml:space="preserve">, примірного навчального плану підготовки фахівців </w:t>
      </w:r>
      <w:r w:rsidRPr="00C740B6">
        <w:rPr>
          <w:rFonts w:ascii="Times New Roman" w:hAnsi="Times New Roman" w:cs="Times New Roman"/>
          <w:sz w:val="28"/>
          <w:szCs w:val="28"/>
        </w:rPr>
        <w:t>третього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освітньо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-наукового) рівня вищої освіти </w:t>
      </w:r>
      <w:r w:rsidRPr="00C740B6">
        <w:rPr>
          <w:rFonts w:ascii="Times New Roman" w:hAnsi="Times New Roman" w:cs="Times New Roman"/>
          <w:sz w:val="28"/>
          <w:szCs w:val="28"/>
          <w:lang w:bidi="uk-UA"/>
        </w:rPr>
        <w:t xml:space="preserve">галузі знань </w:t>
      </w:r>
      <w:r w:rsidR="00F840C8" w:rsidRPr="00C740B6">
        <w:rPr>
          <w:rFonts w:ascii="Times New Roman" w:hAnsi="Times New Roman" w:cs="Times New Roman"/>
          <w:sz w:val="28"/>
          <w:szCs w:val="28"/>
          <w:lang w:bidi="uk-UA"/>
        </w:rPr>
        <w:t>22</w:t>
      </w:r>
      <w:r w:rsidR="00D71696" w:rsidRPr="00C740B6">
        <w:rPr>
          <w:rFonts w:ascii="Times New Roman" w:hAnsi="Times New Roman" w:cs="Times New Roman"/>
          <w:sz w:val="28"/>
          <w:szCs w:val="28"/>
          <w:lang w:bidi="uk-UA"/>
        </w:rPr>
        <w:t xml:space="preserve"> Охорона здоров’</w:t>
      </w:r>
      <w:r w:rsidRPr="00C740B6">
        <w:rPr>
          <w:rFonts w:ascii="Times New Roman" w:hAnsi="Times New Roman" w:cs="Times New Roman"/>
          <w:sz w:val="28"/>
          <w:szCs w:val="28"/>
          <w:lang w:bidi="uk-UA"/>
        </w:rPr>
        <w:t>я, спеціальності</w:t>
      </w:r>
      <w:r w:rsidR="00F840C8" w:rsidRPr="00C740B6">
        <w:rPr>
          <w:rFonts w:ascii="Times New Roman" w:hAnsi="Times New Roman" w:cs="Times New Roman"/>
          <w:sz w:val="28"/>
          <w:szCs w:val="28"/>
          <w:lang w:bidi="uk-UA"/>
        </w:rPr>
        <w:t>,</w:t>
      </w:r>
      <w:r w:rsidRPr="00C740B6">
        <w:rPr>
          <w:rFonts w:ascii="Times New Roman" w:hAnsi="Times New Roman" w:cs="Times New Roman"/>
          <w:sz w:val="28"/>
          <w:szCs w:val="28"/>
          <w:lang w:bidi="uk-UA"/>
        </w:rPr>
        <w:t xml:space="preserve"> </w:t>
      </w:r>
      <w:r w:rsidR="00F840C8" w:rsidRPr="00C740B6">
        <w:rPr>
          <w:rFonts w:ascii="Times New Roman" w:hAnsi="Times New Roman" w:cs="Times New Roman"/>
          <w:sz w:val="28"/>
          <w:szCs w:val="28"/>
          <w:lang w:bidi="uk-UA"/>
        </w:rPr>
        <w:t>221</w:t>
      </w:r>
      <w:r w:rsidRPr="00C740B6">
        <w:rPr>
          <w:rFonts w:ascii="Times New Roman" w:hAnsi="Times New Roman" w:cs="Times New Roman"/>
          <w:sz w:val="28"/>
          <w:szCs w:val="28"/>
          <w:lang w:bidi="uk-UA"/>
        </w:rPr>
        <w:t xml:space="preserve"> Стоматологія.</w:t>
      </w:r>
    </w:p>
    <w:p w14:paraId="59DB24B0" w14:textId="67A876E2" w:rsidR="00C740B6" w:rsidRDefault="00262027" w:rsidP="00C740B6">
      <w:pPr>
        <w:ind w:firstLine="567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C740B6">
        <w:rPr>
          <w:rFonts w:ascii="Times New Roman" w:hAnsi="Times New Roman" w:cs="Times New Roman"/>
          <w:sz w:val="28"/>
          <w:szCs w:val="28"/>
        </w:rPr>
        <w:t xml:space="preserve">Дисципліна є вибірковим компонентом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освітньо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-</w:t>
      </w:r>
      <w:r w:rsidR="00D71696" w:rsidRPr="00C740B6">
        <w:rPr>
          <w:rFonts w:ascii="Times New Roman" w:hAnsi="Times New Roman" w:cs="Times New Roman"/>
          <w:sz w:val="28"/>
          <w:szCs w:val="28"/>
        </w:rPr>
        <w:t xml:space="preserve">наукової </w:t>
      </w:r>
      <w:r w:rsidRPr="00C740B6">
        <w:rPr>
          <w:rFonts w:ascii="Times New Roman" w:hAnsi="Times New Roman" w:cs="Times New Roman"/>
          <w:sz w:val="28"/>
          <w:szCs w:val="28"/>
        </w:rPr>
        <w:t xml:space="preserve">програми, циклу наукової підготовки аспіранта, розрахована на </w:t>
      </w:r>
      <w:r w:rsidR="00C80B2A" w:rsidRPr="00C740B6">
        <w:rPr>
          <w:rFonts w:ascii="Times New Roman" w:hAnsi="Times New Roman" w:cs="Times New Roman"/>
          <w:sz w:val="28"/>
          <w:szCs w:val="28"/>
        </w:rPr>
        <w:t>1,</w:t>
      </w:r>
      <w:r w:rsidRPr="00C740B6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кредита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які здобувачі освіти засвоюють протягом </w:t>
      </w:r>
      <w:r w:rsidR="005E1601" w:rsidRPr="00C740B6">
        <w:rPr>
          <w:rFonts w:ascii="Times New Roman" w:hAnsi="Times New Roman" w:cs="Times New Roman"/>
          <w:sz w:val="28"/>
          <w:szCs w:val="28"/>
        </w:rPr>
        <w:t>першого</w:t>
      </w:r>
      <w:r w:rsidRPr="00C740B6">
        <w:rPr>
          <w:rFonts w:ascii="Times New Roman" w:hAnsi="Times New Roman" w:cs="Times New Roman"/>
          <w:sz w:val="28"/>
          <w:szCs w:val="28"/>
        </w:rPr>
        <w:t xml:space="preserve"> року навчання. Основним фокусом програми є отримання знань з дисципліни </w:t>
      </w:r>
      <w:r w:rsidR="004D7BB4" w:rsidRPr="00C740B6">
        <w:rPr>
          <w:rFonts w:ascii="Times New Roman" w:eastAsia="Times New Roman" w:hAnsi="Times New Roman" w:cs="Times New Roman"/>
          <w:sz w:val="28"/>
          <w:szCs w:val="28"/>
          <w:lang w:eastAsia="ru-RU"/>
        </w:rPr>
        <w:t>“Цифрові технології в стоматології”</w:t>
      </w:r>
      <w:r w:rsidRPr="00C740B6">
        <w:rPr>
          <w:rFonts w:ascii="Times New Roman" w:hAnsi="Times New Roman" w:cs="Times New Roman"/>
          <w:sz w:val="28"/>
          <w:szCs w:val="28"/>
        </w:rPr>
        <w:t>, вивчення якої необхідне для успішного засвоєння дисциплін професійної та/або дослідницько-інноваційної підготовки.</w:t>
      </w:r>
      <w:bookmarkStart w:id="1" w:name="_Hlk82390399"/>
    </w:p>
    <w:p w14:paraId="6D570552" w14:textId="471B5319" w:rsidR="00262027" w:rsidRPr="00C740B6" w:rsidRDefault="00262027" w:rsidP="00C740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 xml:space="preserve">Предметним напрямком програми є </w:t>
      </w:r>
      <w:r w:rsidRPr="00C740B6">
        <w:rPr>
          <w:rFonts w:ascii="Times New Roman" w:hAnsi="Times New Roman" w:cs="Times New Roman"/>
          <w:color w:val="000000"/>
          <w:sz w:val="28"/>
          <w:szCs w:val="28"/>
        </w:rPr>
        <w:t xml:space="preserve">вивчення та освоєння сучасних </w:t>
      </w:r>
      <w:r w:rsidRPr="00C740B6">
        <w:rPr>
          <w:rFonts w:ascii="Times New Roman" w:hAnsi="Times New Roman" w:cs="Times New Roman"/>
          <w:sz w:val="28"/>
          <w:szCs w:val="28"/>
        </w:rPr>
        <w:t xml:space="preserve">цифрових </w:t>
      </w:r>
      <w:r w:rsidR="004D7BB4" w:rsidRPr="00C740B6">
        <w:rPr>
          <w:rFonts w:ascii="Times New Roman" w:hAnsi="Times New Roman" w:cs="Times New Roman"/>
          <w:sz w:val="28"/>
          <w:szCs w:val="28"/>
        </w:rPr>
        <w:t xml:space="preserve">стоматологічних </w:t>
      </w:r>
      <w:r w:rsidRPr="00C740B6">
        <w:rPr>
          <w:rFonts w:ascii="Times New Roman" w:hAnsi="Times New Roman" w:cs="Times New Roman"/>
          <w:sz w:val="28"/>
          <w:szCs w:val="28"/>
        </w:rPr>
        <w:t>технологій та їх компонентів у діяльності науковця</w:t>
      </w:r>
      <w:r w:rsidRPr="00C740B6">
        <w:rPr>
          <w:rFonts w:ascii="Times New Roman" w:hAnsi="Times New Roman" w:cs="Times New Roman"/>
          <w:color w:val="000000"/>
          <w:sz w:val="28"/>
          <w:szCs w:val="28"/>
        </w:rPr>
        <w:t>, програма орієнтована на отримання знань</w:t>
      </w:r>
      <w:r w:rsidRPr="00C740B6">
        <w:rPr>
          <w:rFonts w:ascii="Times New Roman" w:hAnsi="Times New Roman" w:cs="Times New Roman"/>
          <w:sz w:val="28"/>
          <w:szCs w:val="28"/>
        </w:rPr>
        <w:t xml:space="preserve">, навичок та вмінь в сфері залучення комп’ютерних систем та компонентів, необхідних для виконання </w:t>
      </w:r>
      <w:r w:rsidR="004D7BB4" w:rsidRPr="00C740B6">
        <w:rPr>
          <w:rFonts w:ascii="Times New Roman" w:hAnsi="Times New Roman" w:cs="Times New Roman"/>
          <w:sz w:val="28"/>
          <w:szCs w:val="28"/>
        </w:rPr>
        <w:t>фахової діяльності на сучасному рівні та проведення</w:t>
      </w:r>
      <w:r w:rsidRPr="00C740B6">
        <w:rPr>
          <w:rFonts w:ascii="Times New Roman" w:hAnsi="Times New Roman" w:cs="Times New Roman"/>
          <w:sz w:val="28"/>
          <w:szCs w:val="28"/>
        </w:rPr>
        <w:t xml:space="preserve"> наукового дослідження, отримання нових репрезентативних </w:t>
      </w:r>
      <w:r w:rsidR="00BB7266" w:rsidRPr="00C740B6">
        <w:rPr>
          <w:rFonts w:ascii="Times New Roman" w:hAnsi="Times New Roman" w:cs="Times New Roman"/>
          <w:sz w:val="28"/>
          <w:szCs w:val="28"/>
        </w:rPr>
        <w:t xml:space="preserve">технологічних </w:t>
      </w:r>
      <w:r w:rsidRPr="00C740B6">
        <w:rPr>
          <w:rFonts w:ascii="Times New Roman" w:hAnsi="Times New Roman" w:cs="Times New Roman"/>
          <w:sz w:val="28"/>
          <w:szCs w:val="28"/>
        </w:rPr>
        <w:t xml:space="preserve">продуктів та їх впровадження у наукову та практичну </w:t>
      </w:r>
      <w:r w:rsidR="00C80B2A" w:rsidRPr="00C740B6">
        <w:rPr>
          <w:rFonts w:ascii="Times New Roman" w:hAnsi="Times New Roman" w:cs="Times New Roman"/>
          <w:sz w:val="28"/>
          <w:szCs w:val="28"/>
        </w:rPr>
        <w:t>стоматологію</w:t>
      </w:r>
      <w:r w:rsidRPr="00C740B6">
        <w:rPr>
          <w:rFonts w:ascii="Times New Roman" w:hAnsi="Times New Roman" w:cs="Times New Roman"/>
          <w:sz w:val="28"/>
          <w:szCs w:val="28"/>
        </w:rPr>
        <w:t xml:space="preserve"> та інші сфери </w:t>
      </w:r>
      <w:r w:rsidR="00BB7266" w:rsidRPr="00C740B6">
        <w:rPr>
          <w:rFonts w:ascii="Times New Roman" w:hAnsi="Times New Roman" w:cs="Times New Roman"/>
          <w:sz w:val="28"/>
          <w:szCs w:val="28"/>
        </w:rPr>
        <w:t>медицини</w:t>
      </w:r>
      <w:r w:rsidRPr="00C740B6">
        <w:rPr>
          <w:rFonts w:ascii="Times New Roman" w:hAnsi="Times New Roman" w:cs="Times New Roman"/>
          <w:sz w:val="28"/>
          <w:szCs w:val="28"/>
        </w:rPr>
        <w:t xml:space="preserve">, формування навичок та інших компетенцій, достатніх для продукування нових ідей, розв’язання комплексних проблем у галузі професійної та/або дослідницько-інноваційної діяльності, оволодіння методологією наукової та педагогічної діяльності, а також проведення власного наукового дослідження, результати якого мають наукову новизну, теоретичне та практичне значення </w:t>
      </w:r>
      <w:bookmarkEnd w:id="1"/>
      <w:r w:rsidRPr="00C740B6">
        <w:rPr>
          <w:rFonts w:ascii="Times New Roman" w:hAnsi="Times New Roman" w:cs="Times New Roman"/>
          <w:sz w:val="28"/>
          <w:szCs w:val="28"/>
        </w:rPr>
        <w:t>(Закон України «Про вищу освіту»).</w:t>
      </w:r>
    </w:p>
    <w:p w14:paraId="38094CBD" w14:textId="77777777" w:rsidR="00C740B6" w:rsidRDefault="00C740B6" w:rsidP="00262027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3E74111A" w14:textId="77777777" w:rsidR="00262027" w:rsidRPr="00C740B6" w:rsidRDefault="00262027" w:rsidP="00262027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Робоча програма складена на основі:</w:t>
      </w:r>
    </w:p>
    <w:p w14:paraId="18904707" w14:textId="5A07FE1D" w:rsidR="00262027" w:rsidRPr="00C740B6" w:rsidRDefault="00262027" w:rsidP="00D7169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C740B6">
        <w:rPr>
          <w:rFonts w:ascii="Times New Roman" w:hAnsi="Times New Roman" w:cs="Times New Roman"/>
          <w:color w:val="000000" w:themeColor="text1"/>
          <w:sz w:val="28"/>
          <w:szCs w:val="28"/>
        </w:rPr>
        <w:t>освітньо</w:t>
      </w:r>
      <w:proofErr w:type="spellEnd"/>
      <w:r w:rsidRPr="00C740B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80B2A" w:rsidRPr="00C740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наукової </w:t>
      </w:r>
      <w:r w:rsidRPr="00C740B6">
        <w:rPr>
          <w:rFonts w:ascii="Times New Roman" w:hAnsi="Times New Roman" w:cs="Times New Roman"/>
          <w:color w:val="000000" w:themeColor="text1"/>
          <w:sz w:val="28"/>
          <w:szCs w:val="28"/>
        </w:rPr>
        <w:t>програми підготовки фахівців третього (</w:t>
      </w:r>
      <w:proofErr w:type="spellStart"/>
      <w:r w:rsidRPr="00C740B6">
        <w:rPr>
          <w:rFonts w:ascii="Times New Roman" w:hAnsi="Times New Roman" w:cs="Times New Roman"/>
          <w:color w:val="000000" w:themeColor="text1"/>
          <w:sz w:val="28"/>
          <w:szCs w:val="28"/>
        </w:rPr>
        <w:t>освітньо</w:t>
      </w:r>
      <w:proofErr w:type="spellEnd"/>
      <w:r w:rsidRPr="00C740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-наукового) рівня вищої освіти </w:t>
      </w:r>
      <w:r w:rsidRPr="00C740B6">
        <w:rPr>
          <w:rFonts w:ascii="Times New Roman" w:hAnsi="Times New Roman" w:cs="Times New Roman"/>
          <w:color w:val="000000" w:themeColor="text1"/>
          <w:sz w:val="28"/>
          <w:szCs w:val="28"/>
          <w:lang w:bidi="uk-UA"/>
        </w:rPr>
        <w:t xml:space="preserve">галузі знань </w:t>
      </w:r>
      <w:r w:rsidR="00F840C8" w:rsidRPr="00C740B6">
        <w:rPr>
          <w:rFonts w:ascii="Times New Roman" w:hAnsi="Times New Roman" w:cs="Times New Roman"/>
          <w:sz w:val="28"/>
          <w:szCs w:val="28"/>
          <w:lang w:bidi="uk-UA"/>
        </w:rPr>
        <w:t>22</w:t>
      </w:r>
      <w:r w:rsidR="00D71696" w:rsidRPr="00C740B6">
        <w:rPr>
          <w:rFonts w:ascii="Times New Roman" w:hAnsi="Times New Roman" w:cs="Times New Roman"/>
          <w:sz w:val="28"/>
          <w:szCs w:val="28"/>
          <w:lang w:bidi="uk-UA"/>
        </w:rPr>
        <w:t xml:space="preserve"> Охорона здоров’</w:t>
      </w:r>
      <w:r w:rsidRPr="00C740B6">
        <w:rPr>
          <w:rFonts w:ascii="Times New Roman" w:hAnsi="Times New Roman" w:cs="Times New Roman"/>
          <w:sz w:val="28"/>
          <w:szCs w:val="28"/>
          <w:lang w:bidi="uk-UA"/>
        </w:rPr>
        <w:t>я, спеціальн</w:t>
      </w:r>
      <w:r w:rsidR="00C80B2A" w:rsidRPr="00C740B6">
        <w:rPr>
          <w:rFonts w:ascii="Times New Roman" w:hAnsi="Times New Roman" w:cs="Times New Roman"/>
          <w:sz w:val="28"/>
          <w:szCs w:val="28"/>
          <w:lang w:bidi="uk-UA"/>
        </w:rPr>
        <w:t>о</w:t>
      </w:r>
      <w:r w:rsidRPr="00C740B6">
        <w:rPr>
          <w:rFonts w:ascii="Times New Roman" w:hAnsi="Times New Roman" w:cs="Times New Roman"/>
          <w:sz w:val="28"/>
          <w:szCs w:val="28"/>
          <w:lang w:bidi="uk-UA"/>
        </w:rPr>
        <w:t>ст</w:t>
      </w:r>
      <w:r w:rsidR="00C80B2A" w:rsidRPr="00C740B6">
        <w:rPr>
          <w:rFonts w:ascii="Times New Roman" w:hAnsi="Times New Roman" w:cs="Times New Roman"/>
          <w:sz w:val="28"/>
          <w:szCs w:val="28"/>
          <w:lang w:bidi="uk-UA"/>
        </w:rPr>
        <w:t>і</w:t>
      </w:r>
      <w:r w:rsidRPr="00C740B6">
        <w:rPr>
          <w:rFonts w:ascii="Times New Roman" w:hAnsi="Times New Roman" w:cs="Times New Roman"/>
          <w:sz w:val="28"/>
          <w:szCs w:val="28"/>
          <w:lang w:bidi="uk-UA"/>
        </w:rPr>
        <w:t xml:space="preserve"> </w:t>
      </w:r>
      <w:r w:rsidR="00F840C8" w:rsidRPr="00C740B6">
        <w:rPr>
          <w:rFonts w:ascii="Times New Roman" w:hAnsi="Times New Roman" w:cs="Times New Roman"/>
          <w:sz w:val="28"/>
          <w:szCs w:val="28"/>
          <w:lang w:bidi="uk-UA"/>
        </w:rPr>
        <w:t>221</w:t>
      </w:r>
      <w:r w:rsidRPr="00C740B6">
        <w:rPr>
          <w:rFonts w:ascii="Times New Roman" w:hAnsi="Times New Roman" w:cs="Times New Roman"/>
          <w:sz w:val="28"/>
          <w:szCs w:val="28"/>
          <w:lang w:bidi="uk-UA"/>
        </w:rPr>
        <w:t xml:space="preserve"> Стоматологія</w:t>
      </w:r>
      <w:r w:rsidRPr="00C740B6">
        <w:rPr>
          <w:rFonts w:ascii="Times New Roman" w:hAnsi="Times New Roman" w:cs="Times New Roman"/>
          <w:color w:val="000000" w:themeColor="text1"/>
          <w:sz w:val="28"/>
          <w:szCs w:val="28"/>
          <w:lang w:bidi="uk-UA"/>
        </w:rPr>
        <w:t xml:space="preserve">, </w:t>
      </w:r>
      <w:r w:rsidRPr="00C740B6">
        <w:rPr>
          <w:rFonts w:ascii="Times New Roman" w:hAnsi="Times New Roman" w:cs="Times New Roman"/>
          <w:color w:val="000000" w:themeColor="text1"/>
          <w:sz w:val="28"/>
          <w:szCs w:val="28"/>
        </w:rPr>
        <w:t>рекомендацій МОН України до структури та змісту робочої програми навчальної дисципліни.</w:t>
      </w:r>
    </w:p>
    <w:p w14:paraId="57D1B5C4" w14:textId="77777777" w:rsidR="00C740B6" w:rsidRDefault="00C740B6" w:rsidP="000C1D2B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BD39BA5" w14:textId="77777777" w:rsidR="00C740B6" w:rsidRDefault="00C740B6" w:rsidP="00C740B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6BC7EF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Опис навчальної дисципліни (анотація)</w:t>
      </w:r>
    </w:p>
    <w:p w14:paraId="7CE22191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 xml:space="preserve">Освітньо-науковий рівень вищої освіти передбачає здобуття особою теоретичних знань, умінь, навичок та інших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, достатніх для продукування нових ідей, розв’язання комплексних проблем у галузі професійної та/або дослідницько-інноваційної діяльності, оволодіння методологією наукової та педагогічної діяльності, а також проведення власного наукового дослідження, результати якого мають наукову новизну, теоретичне та практичне значення (Закон України «Про вищу освіту», 2014).</w:t>
      </w:r>
    </w:p>
    <w:p w14:paraId="0A2EC0B9" w14:textId="5045C3E3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Аспіранту винесені питання планування цифрового д</w:t>
      </w:r>
      <w:r w:rsidR="00D71696" w:rsidRPr="00C740B6">
        <w:rPr>
          <w:rFonts w:ascii="Times New Roman" w:hAnsi="Times New Roman" w:cs="Times New Roman"/>
          <w:sz w:val="28"/>
          <w:szCs w:val="28"/>
        </w:rPr>
        <w:t>ослідження, цифрові медичні дан</w:t>
      </w:r>
      <w:r w:rsidRPr="00C740B6">
        <w:rPr>
          <w:rFonts w:ascii="Times New Roman" w:hAnsi="Times New Roman" w:cs="Times New Roman"/>
          <w:sz w:val="28"/>
          <w:szCs w:val="28"/>
        </w:rPr>
        <w:t>і та їх застосування, стоматологічне програмне та апаратне забезпечення, отримання цифрового відбитку та технології тривимірного дизайну та друку.</w:t>
      </w:r>
    </w:p>
    <w:p w14:paraId="3EA4353A" w14:textId="7FAC84BC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Статус навчальної дисципліни:</w:t>
      </w:r>
      <w:r w:rsidRPr="00C740B6">
        <w:rPr>
          <w:rFonts w:ascii="Times New Roman" w:hAnsi="Times New Roman" w:cs="Times New Roman"/>
          <w:sz w:val="28"/>
          <w:szCs w:val="28"/>
        </w:rPr>
        <w:t xml:space="preserve"> вибіркова</w:t>
      </w:r>
      <w:r w:rsidR="00C80B2A" w:rsidRPr="00C740B6">
        <w:rPr>
          <w:rFonts w:ascii="Times New Roman" w:hAnsi="Times New Roman" w:cs="Times New Roman"/>
          <w:sz w:val="28"/>
          <w:szCs w:val="28"/>
        </w:rPr>
        <w:t>.</w:t>
      </w:r>
    </w:p>
    <w:p w14:paraId="3C9AB881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 xml:space="preserve">Предметом </w:t>
      </w:r>
      <w:r w:rsidRPr="00C740B6">
        <w:rPr>
          <w:rFonts w:ascii="Times New Roman" w:hAnsi="Times New Roman" w:cs="Times New Roman"/>
          <w:sz w:val="28"/>
          <w:szCs w:val="28"/>
        </w:rPr>
        <w:t>вивчення навчальної дисципліни є використання сучасних цифрових стоматологічних технологій та їх компонентів у діяльності лікаря-стоматолога та науковця.</w:t>
      </w:r>
    </w:p>
    <w:p w14:paraId="16A4FCD1" w14:textId="2EF70E52" w:rsidR="00BE4767" w:rsidRPr="00C740B6" w:rsidRDefault="00BE4767" w:rsidP="0094168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Міждисциплінарні зв’язки:</w:t>
      </w:r>
      <w:r w:rsidRPr="00C740B6">
        <w:rPr>
          <w:rFonts w:ascii="Times New Roman" w:hAnsi="Times New Roman" w:cs="Times New Roman"/>
          <w:sz w:val="28"/>
          <w:szCs w:val="28"/>
        </w:rPr>
        <w:t xml:space="preserve"> відповідно до навчального плану вивчення навчальної дисципліни “Цифрові технології в стоматології”  здійснюється, коли аспірантом набуті відповідні знання з основних базових дисциплін на II рівні вищої освіти, а також дисциплін: </w:t>
      </w:r>
      <w:r w:rsidR="0094168F" w:rsidRPr="009F1FD2">
        <w:rPr>
          <w:rFonts w:ascii="Times New Roman" w:hAnsi="Times New Roman" w:cs="Times New Roman"/>
          <w:sz w:val="28"/>
          <w:szCs w:val="28"/>
        </w:rPr>
        <w:t xml:space="preserve">“Сучасна стоматологія”, </w:t>
      </w:r>
      <w:r w:rsidR="0094168F">
        <w:rPr>
          <w:rFonts w:ascii="Times New Roman" w:hAnsi="Times New Roman" w:cs="Times New Roman"/>
          <w:sz w:val="28"/>
          <w:szCs w:val="28"/>
        </w:rPr>
        <w:t>“</w:t>
      </w:r>
      <w:r w:rsidRPr="00C740B6">
        <w:rPr>
          <w:rFonts w:ascii="Times New Roman" w:hAnsi="Times New Roman" w:cs="Times New Roman"/>
          <w:sz w:val="28"/>
          <w:szCs w:val="28"/>
        </w:rPr>
        <w:t>Історія філософії, як методологічна основ</w:t>
      </w:r>
      <w:r w:rsidR="0094168F">
        <w:rPr>
          <w:rFonts w:ascii="Times New Roman" w:hAnsi="Times New Roman" w:cs="Times New Roman"/>
          <w:sz w:val="28"/>
          <w:szCs w:val="28"/>
        </w:rPr>
        <w:t>а розвитку науки та цивілізації”, “</w:t>
      </w:r>
      <w:r w:rsidRPr="00C740B6">
        <w:rPr>
          <w:rFonts w:ascii="Times New Roman" w:hAnsi="Times New Roman" w:cs="Times New Roman"/>
          <w:sz w:val="28"/>
          <w:szCs w:val="28"/>
        </w:rPr>
        <w:t xml:space="preserve">Англійська мова </w:t>
      </w:r>
      <w:r w:rsidR="0094168F">
        <w:rPr>
          <w:rFonts w:ascii="Times New Roman" w:hAnsi="Times New Roman" w:cs="Times New Roman"/>
          <w:sz w:val="28"/>
          <w:szCs w:val="28"/>
        </w:rPr>
        <w:t>у науково-медичному спілкуванні”,</w:t>
      </w:r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r w:rsidR="0094168F">
        <w:rPr>
          <w:rFonts w:ascii="Times New Roman" w:hAnsi="Times New Roman" w:cs="Times New Roman"/>
          <w:sz w:val="28"/>
          <w:szCs w:val="28"/>
        </w:rPr>
        <w:t>“</w:t>
      </w:r>
      <w:r w:rsidR="0094168F" w:rsidRPr="00C740B6">
        <w:rPr>
          <w:rFonts w:ascii="Times New Roman" w:hAnsi="Times New Roman" w:cs="Times New Roman"/>
          <w:sz w:val="28"/>
          <w:szCs w:val="28"/>
        </w:rPr>
        <w:t>Публікаційна активні</w:t>
      </w:r>
      <w:r w:rsidR="0094168F">
        <w:rPr>
          <w:rFonts w:ascii="Times New Roman" w:hAnsi="Times New Roman" w:cs="Times New Roman"/>
          <w:sz w:val="28"/>
          <w:szCs w:val="28"/>
        </w:rPr>
        <w:t xml:space="preserve">сть та </w:t>
      </w:r>
      <w:proofErr w:type="spellStart"/>
      <w:r w:rsidR="0094168F">
        <w:rPr>
          <w:rFonts w:ascii="Times New Roman" w:hAnsi="Times New Roman" w:cs="Times New Roman"/>
          <w:sz w:val="28"/>
          <w:szCs w:val="28"/>
        </w:rPr>
        <w:t>наукометричні</w:t>
      </w:r>
      <w:proofErr w:type="spellEnd"/>
      <w:r w:rsidR="0094168F">
        <w:rPr>
          <w:rFonts w:ascii="Times New Roman" w:hAnsi="Times New Roman" w:cs="Times New Roman"/>
          <w:sz w:val="28"/>
          <w:szCs w:val="28"/>
        </w:rPr>
        <w:t xml:space="preserve"> бази даних”</w:t>
      </w:r>
      <w:r w:rsidR="0094168F" w:rsidRPr="00C740B6">
        <w:rPr>
          <w:rFonts w:ascii="Times New Roman" w:hAnsi="Times New Roman" w:cs="Times New Roman"/>
          <w:sz w:val="28"/>
          <w:szCs w:val="28"/>
        </w:rPr>
        <w:t xml:space="preserve">, </w:t>
      </w:r>
      <w:r w:rsidR="0094168F" w:rsidRPr="009F1FD2">
        <w:rPr>
          <w:rFonts w:ascii="Times New Roman" w:hAnsi="Times New Roman" w:cs="Times New Roman"/>
          <w:sz w:val="28"/>
          <w:szCs w:val="28"/>
        </w:rPr>
        <w:t>“</w:t>
      </w:r>
      <w:r w:rsidR="0094168F" w:rsidRPr="009F1FD2">
        <w:rPr>
          <w:rFonts w:ascii="Times New Roman" w:hAnsi="Times New Roman" w:cs="Times New Roman"/>
          <w:color w:val="000000" w:themeColor="text1"/>
          <w:sz w:val="28"/>
          <w:szCs w:val="28"/>
        </w:rPr>
        <w:t>Академічна доброчесність</w:t>
      </w:r>
      <w:r w:rsidR="0094168F">
        <w:rPr>
          <w:rFonts w:ascii="Times New Roman" w:hAnsi="Times New Roman" w:cs="Times New Roman"/>
          <w:color w:val="000000" w:themeColor="text1"/>
          <w:sz w:val="28"/>
          <w:szCs w:val="28"/>
        </w:rPr>
        <w:t>”,</w:t>
      </w:r>
      <w:r w:rsidR="0094168F" w:rsidRPr="00C740B6">
        <w:rPr>
          <w:rFonts w:ascii="Times New Roman" w:hAnsi="Times New Roman" w:cs="Times New Roman"/>
          <w:sz w:val="28"/>
          <w:szCs w:val="28"/>
        </w:rPr>
        <w:t xml:space="preserve"> з якими інтегрується програма.</w:t>
      </w:r>
      <w:r w:rsidR="0094168F">
        <w:rPr>
          <w:rFonts w:ascii="Times New Roman" w:hAnsi="Times New Roman" w:cs="Times New Roman"/>
          <w:sz w:val="28"/>
          <w:szCs w:val="28"/>
        </w:rPr>
        <w:t xml:space="preserve"> </w:t>
      </w:r>
      <w:r w:rsidRPr="00C740B6">
        <w:rPr>
          <w:rFonts w:ascii="Times New Roman" w:hAnsi="Times New Roman" w:cs="Times New Roman"/>
          <w:sz w:val="28"/>
          <w:szCs w:val="28"/>
        </w:rPr>
        <w:t xml:space="preserve">В свою чергу, </w:t>
      </w:r>
      <w:r w:rsidR="0094168F">
        <w:rPr>
          <w:rFonts w:ascii="Times New Roman" w:hAnsi="Times New Roman" w:cs="Times New Roman"/>
          <w:sz w:val="28"/>
          <w:szCs w:val="28"/>
        </w:rPr>
        <w:t>дисцип</w:t>
      </w:r>
      <w:r w:rsidR="007D3E7F">
        <w:rPr>
          <w:rFonts w:ascii="Times New Roman" w:hAnsi="Times New Roman" w:cs="Times New Roman"/>
          <w:sz w:val="28"/>
          <w:szCs w:val="28"/>
        </w:rPr>
        <w:t xml:space="preserve">ліна </w:t>
      </w:r>
      <w:r w:rsidRPr="00C740B6">
        <w:rPr>
          <w:rFonts w:ascii="Times New Roman" w:hAnsi="Times New Roman" w:cs="Times New Roman"/>
          <w:sz w:val="28"/>
          <w:szCs w:val="28"/>
        </w:rPr>
        <w:t>“Цифрові технології в стоматології”  формує засади поглибленого вивчення аспірантом наступних дисциплін</w:t>
      </w:r>
      <w:r w:rsidR="0094168F">
        <w:rPr>
          <w:rFonts w:ascii="Times New Roman" w:hAnsi="Times New Roman" w:cs="Times New Roman"/>
          <w:sz w:val="28"/>
          <w:szCs w:val="28"/>
        </w:rPr>
        <w:t>:</w:t>
      </w:r>
      <w:r w:rsidR="0094168F" w:rsidRPr="0094168F">
        <w:rPr>
          <w:rFonts w:ascii="Times New Roman" w:hAnsi="Times New Roman" w:cs="Times New Roman"/>
          <w:sz w:val="28"/>
          <w:szCs w:val="28"/>
        </w:rPr>
        <w:t xml:space="preserve"> </w:t>
      </w:r>
      <w:r w:rsidR="0094168F" w:rsidRPr="009F1FD2">
        <w:rPr>
          <w:rFonts w:ascii="Times New Roman" w:hAnsi="Times New Roman" w:cs="Times New Roman"/>
          <w:sz w:val="28"/>
          <w:szCs w:val="28"/>
        </w:rPr>
        <w:t xml:space="preserve">“Терапевтична стоматологія”, “Хірургічна стоматологія”, “Ортопедична стоматологія”, “Стоматологія дитячого віку”, </w:t>
      </w:r>
      <w:r w:rsidR="0094168F">
        <w:rPr>
          <w:rFonts w:ascii="Times New Roman" w:hAnsi="Times New Roman" w:cs="Times New Roman"/>
          <w:sz w:val="28"/>
          <w:szCs w:val="28"/>
        </w:rPr>
        <w:t>“</w:t>
      </w:r>
      <w:r w:rsidR="0094168F" w:rsidRPr="00C740B6">
        <w:rPr>
          <w:rFonts w:ascii="Times New Roman" w:hAnsi="Times New Roman" w:cs="Times New Roman"/>
          <w:sz w:val="28"/>
          <w:szCs w:val="28"/>
        </w:rPr>
        <w:t>Написання, фінансування та управління науковими проєктами, реєстрація</w:t>
      </w:r>
      <w:r w:rsidR="0094168F">
        <w:rPr>
          <w:rFonts w:ascii="Times New Roman" w:hAnsi="Times New Roman" w:cs="Times New Roman"/>
          <w:sz w:val="28"/>
          <w:szCs w:val="28"/>
        </w:rPr>
        <w:t xml:space="preserve"> прав інтелектуальної власності”</w:t>
      </w:r>
      <w:r w:rsidR="0094168F" w:rsidRPr="009F1FD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4168F">
        <w:rPr>
          <w:rFonts w:ascii="Times New Roman" w:hAnsi="Times New Roman" w:cs="Times New Roman"/>
          <w:sz w:val="28"/>
          <w:szCs w:val="28"/>
        </w:rPr>
        <w:t>“Медична статистика”,</w:t>
      </w:r>
      <w:r w:rsidR="0094168F" w:rsidRPr="009F1F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168F" w:rsidRPr="009F1FD2">
        <w:rPr>
          <w:rFonts w:ascii="Times New Roman" w:hAnsi="Times New Roman" w:cs="Times New Roman"/>
          <w:sz w:val="28"/>
          <w:szCs w:val="28"/>
        </w:rPr>
        <w:t>“</w:t>
      </w:r>
      <w:r w:rsidR="0094168F" w:rsidRPr="009F1FD2">
        <w:rPr>
          <w:rFonts w:ascii="Times New Roman" w:hAnsi="Times New Roman" w:cs="Times New Roman"/>
          <w:color w:val="000000" w:themeColor="text1"/>
          <w:sz w:val="28"/>
          <w:szCs w:val="28"/>
        </w:rPr>
        <w:t>Дизайн та презентація результатів наукового дослідження”,</w:t>
      </w:r>
      <w:r w:rsidR="0094168F" w:rsidRPr="009F1FD2">
        <w:rPr>
          <w:rFonts w:ascii="Times New Roman" w:hAnsi="Times New Roman" w:cs="Times New Roman"/>
          <w:sz w:val="28"/>
          <w:szCs w:val="28"/>
        </w:rPr>
        <w:t xml:space="preserve"> “Сучасні інформаційні технології </w:t>
      </w:r>
      <w:r w:rsidR="0094168F">
        <w:rPr>
          <w:rFonts w:ascii="Times New Roman" w:hAnsi="Times New Roman" w:cs="Times New Roman"/>
          <w:sz w:val="28"/>
          <w:szCs w:val="28"/>
        </w:rPr>
        <w:t>та телемедицина</w:t>
      </w:r>
      <w:r w:rsidR="0094168F" w:rsidRPr="009F1FD2">
        <w:rPr>
          <w:rFonts w:ascii="Times New Roman" w:hAnsi="Times New Roman" w:cs="Times New Roman"/>
          <w:sz w:val="28"/>
          <w:szCs w:val="28"/>
        </w:rPr>
        <w:t>”, “</w:t>
      </w:r>
      <w:r w:rsidR="0094168F">
        <w:rPr>
          <w:rFonts w:ascii="Times New Roman" w:hAnsi="Times New Roman" w:cs="Times New Roman"/>
          <w:color w:val="000000" w:themeColor="text1"/>
          <w:sz w:val="28"/>
          <w:szCs w:val="28"/>
        </w:rPr>
        <w:t>Клінічні дослідження</w:t>
      </w:r>
      <w:r w:rsidR="0094168F" w:rsidRPr="009F1FD2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Pr="00C740B6">
        <w:rPr>
          <w:rFonts w:ascii="Times New Roman" w:hAnsi="Times New Roman" w:cs="Times New Roman"/>
          <w:sz w:val="28"/>
          <w:szCs w:val="28"/>
        </w:rPr>
        <w:t>.</w:t>
      </w:r>
    </w:p>
    <w:p w14:paraId="52838A22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571AA3" w14:textId="77777777" w:rsidR="00BE4767" w:rsidRPr="00C740B6" w:rsidRDefault="00BE4767" w:rsidP="00BE4767">
      <w:pPr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C740B6">
        <w:rPr>
          <w:rFonts w:ascii="Times New Roman" w:hAnsi="Times New Roman" w:cs="Times New Roman"/>
          <w:b/>
          <w:bCs/>
          <w:sz w:val="28"/>
          <w:szCs w:val="28"/>
        </w:rPr>
        <w:tab/>
        <w:t>Мета та завдання навчальної дисципліни</w:t>
      </w:r>
    </w:p>
    <w:p w14:paraId="77A5A259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1.1.</w:t>
      </w:r>
      <w:r w:rsidRPr="00C740B6">
        <w:rPr>
          <w:rFonts w:ascii="Times New Roman" w:hAnsi="Times New Roman" w:cs="Times New Roman"/>
          <w:sz w:val="28"/>
          <w:szCs w:val="28"/>
        </w:rPr>
        <w:tab/>
        <w:t>Метою викладання навчальної дисципліни “Цифрові технології в стоматології” є здобуття аспірантами знань, навичок та вмінь в сфері залучення комп’ютерних систем та компонентів, необхідних для виконання оригінального наукового дослідження, отримання нових фактів та їх впровадження у практичну стоматологію та інші сфери життя.</w:t>
      </w:r>
    </w:p>
    <w:p w14:paraId="285226F2" w14:textId="17E0603D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1.2.</w:t>
      </w:r>
      <w:r w:rsidRPr="00C740B6">
        <w:rPr>
          <w:rFonts w:ascii="Times New Roman" w:hAnsi="Times New Roman" w:cs="Times New Roman"/>
          <w:sz w:val="28"/>
          <w:szCs w:val="28"/>
        </w:rPr>
        <w:tab/>
        <w:t>Основними завданнями вивчення дисципліни “ Цифрові технології в стоматології” є формування системи знань, професійних умінь, педагогічної майстерності,</w:t>
      </w:r>
      <w:r w:rsidR="005B2573" w:rsidRPr="00C740B6">
        <w:rPr>
          <w:rFonts w:ascii="Times New Roman" w:hAnsi="Times New Roman" w:cs="Times New Roman"/>
          <w:sz w:val="28"/>
          <w:szCs w:val="28"/>
        </w:rPr>
        <w:t xml:space="preserve"> </w:t>
      </w:r>
      <w:r w:rsidRPr="00C740B6">
        <w:rPr>
          <w:rFonts w:ascii="Times New Roman" w:hAnsi="Times New Roman" w:cs="Times New Roman"/>
          <w:sz w:val="28"/>
          <w:szCs w:val="28"/>
        </w:rPr>
        <w:t>дослідницько-інноваційної діяльності та практичних навичок під час наукової та практичної діяльності.</w:t>
      </w:r>
    </w:p>
    <w:p w14:paraId="6C36BB4E" w14:textId="7B9D9F42" w:rsidR="00BE4767" w:rsidRPr="00277B2F" w:rsidRDefault="00BE4767" w:rsidP="00277B2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1.3.</w:t>
      </w:r>
      <w:r w:rsidRPr="00C740B6">
        <w:rPr>
          <w:rFonts w:ascii="Times New Roman" w:hAnsi="Times New Roman" w:cs="Times New Roman"/>
          <w:sz w:val="28"/>
          <w:szCs w:val="28"/>
        </w:rPr>
        <w:tab/>
        <w:t xml:space="preserve">Практичні заняття проводяться у вигляді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лекційно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-практичних.</w:t>
      </w:r>
    </w:p>
    <w:p w14:paraId="7FA1C2B8" w14:textId="77777777" w:rsidR="00D413C2" w:rsidRPr="00C740B6" w:rsidRDefault="00D413C2" w:rsidP="00D413C2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C740B6">
        <w:rPr>
          <w:rFonts w:ascii="Times New Roman" w:hAnsi="Times New Roman" w:cs="Times New Roman"/>
          <w:b/>
          <w:bCs/>
          <w:sz w:val="28"/>
          <w:szCs w:val="28"/>
        </w:rPr>
        <w:t>Компетентності та результати навчання.</w:t>
      </w:r>
    </w:p>
    <w:p w14:paraId="7BB7FCDC" w14:textId="77777777" w:rsidR="00D413C2" w:rsidRPr="00C740B6" w:rsidRDefault="00D413C2" w:rsidP="00D413C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 xml:space="preserve">Згідно з вимогами стандарту дисципліна забезпечує набуття аспірантами </w:t>
      </w:r>
      <w:proofErr w:type="spellStart"/>
      <w:r w:rsidRPr="00C740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компетентностей</w:t>
      </w:r>
      <w:proofErr w:type="spellEnd"/>
      <w:r w:rsidRPr="00C740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5C6C730A" w14:textId="77777777" w:rsidR="00D413C2" w:rsidRPr="00C740B6" w:rsidRDefault="00D413C2" w:rsidP="00D413C2">
      <w:pPr>
        <w:pStyle w:val="Style33"/>
        <w:widowControl/>
        <w:autoSpaceDE/>
        <w:adjustRightInd/>
        <w:ind w:firstLine="420"/>
        <w:jc w:val="both"/>
        <w:rPr>
          <w:i/>
          <w:iCs/>
          <w:sz w:val="28"/>
          <w:szCs w:val="28"/>
          <w:lang w:val="uk-UA"/>
        </w:rPr>
      </w:pPr>
      <w:r w:rsidRPr="00C740B6">
        <w:rPr>
          <w:i/>
          <w:iCs/>
          <w:sz w:val="28"/>
          <w:szCs w:val="28"/>
          <w:lang w:val="uk-UA"/>
        </w:rPr>
        <w:t xml:space="preserve">- інтегральна: </w:t>
      </w:r>
    </w:p>
    <w:p w14:paraId="47862EDC" w14:textId="77777777" w:rsidR="00D413C2" w:rsidRPr="00C740B6" w:rsidRDefault="00D413C2" w:rsidP="00D413C2">
      <w:pPr>
        <w:pStyle w:val="Style33"/>
        <w:ind w:firstLine="420"/>
        <w:jc w:val="both"/>
        <w:rPr>
          <w:sz w:val="28"/>
          <w:szCs w:val="28"/>
          <w:lang w:val="uk-UA"/>
        </w:rPr>
      </w:pPr>
      <w:r w:rsidRPr="00C740B6">
        <w:rPr>
          <w:sz w:val="28"/>
          <w:szCs w:val="28"/>
          <w:lang w:val="uk-UA"/>
        </w:rPr>
        <w:t>Здатність продукувати нові ідеї, розв’язувати комплексні проблеми стоматології і дотичні міждисциплінарні проблеми, застосовувати методологію наукової та педагогічної діяльності, а також проводити власне наукове дослідження, результати якого мають наукову новизну, теоретичне та практичне значення.</w:t>
      </w:r>
    </w:p>
    <w:p w14:paraId="17B552FE" w14:textId="77777777" w:rsidR="002C1F9D" w:rsidRPr="00C740B6" w:rsidRDefault="002C1F9D" w:rsidP="00D413C2">
      <w:pPr>
        <w:pStyle w:val="Style33"/>
        <w:widowControl/>
        <w:autoSpaceDE/>
        <w:adjustRightInd/>
        <w:jc w:val="both"/>
        <w:rPr>
          <w:sz w:val="28"/>
          <w:szCs w:val="28"/>
          <w:lang w:val="uk-UA"/>
        </w:rPr>
      </w:pPr>
    </w:p>
    <w:p w14:paraId="01C07ACD" w14:textId="1F78B3BC" w:rsidR="00D413C2" w:rsidRPr="00C740B6" w:rsidRDefault="00D413C2" w:rsidP="00D413C2">
      <w:pPr>
        <w:pStyle w:val="Style33"/>
        <w:widowControl/>
        <w:autoSpaceDE/>
        <w:adjustRightInd/>
        <w:jc w:val="both"/>
        <w:rPr>
          <w:sz w:val="28"/>
          <w:szCs w:val="28"/>
          <w:lang w:val="uk-UA"/>
        </w:rPr>
      </w:pPr>
      <w:r w:rsidRPr="00C740B6">
        <w:rPr>
          <w:sz w:val="28"/>
          <w:szCs w:val="28"/>
          <w:lang w:val="uk-UA"/>
        </w:rPr>
        <w:t xml:space="preserve"> - загальні компетентності (</w:t>
      </w:r>
      <w:r w:rsidR="00A36EF8" w:rsidRPr="00C740B6">
        <w:rPr>
          <w:sz w:val="28"/>
          <w:szCs w:val="28"/>
          <w:lang w:val="uk-UA"/>
        </w:rPr>
        <w:t>З</w:t>
      </w:r>
      <w:r w:rsidRPr="00C740B6">
        <w:rPr>
          <w:sz w:val="28"/>
          <w:szCs w:val="28"/>
          <w:lang w:val="uk-UA"/>
        </w:rPr>
        <w:t>К)</w:t>
      </w:r>
      <w:r w:rsidRPr="00C740B6">
        <w:rPr>
          <w:i/>
          <w:iCs/>
          <w:sz w:val="28"/>
          <w:szCs w:val="28"/>
          <w:lang w:val="uk-UA"/>
        </w:rPr>
        <w:t>:</w:t>
      </w:r>
      <w:r w:rsidR="009B64CA" w:rsidRPr="00C740B6">
        <w:rPr>
          <w:i/>
          <w:iCs/>
          <w:sz w:val="28"/>
          <w:szCs w:val="28"/>
          <w:lang w:val="uk-UA"/>
        </w:rPr>
        <w:t xml:space="preserve"> </w:t>
      </w:r>
    </w:p>
    <w:p w14:paraId="51524966" w14:textId="6E718DD1" w:rsidR="009B64CA" w:rsidRPr="00C740B6" w:rsidRDefault="002C1F9D" w:rsidP="009B64C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ЗК0</w:t>
      </w:r>
      <w:r w:rsidR="009B64CA" w:rsidRPr="00C740B6">
        <w:rPr>
          <w:rFonts w:ascii="Times New Roman" w:hAnsi="Times New Roman" w:cs="Times New Roman"/>
          <w:sz w:val="28"/>
          <w:szCs w:val="28"/>
        </w:rPr>
        <w:t>1. Здатність розв'язувати комплексні задачі на основі системного наукового світогляду та загального культурного кругозору із дотриманням професійної етики та академічної доброчесності.</w:t>
      </w:r>
    </w:p>
    <w:p w14:paraId="314755A0" w14:textId="4A2E6A0D" w:rsidR="009B64CA" w:rsidRPr="00C740B6" w:rsidRDefault="002C1F9D" w:rsidP="009B64C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ЗК0</w:t>
      </w:r>
      <w:r w:rsidR="009B64CA" w:rsidRPr="00C740B6">
        <w:rPr>
          <w:rFonts w:ascii="Times New Roman" w:hAnsi="Times New Roman" w:cs="Times New Roman"/>
          <w:sz w:val="28"/>
          <w:szCs w:val="28"/>
        </w:rPr>
        <w:t>2. Здатність до пошуку, оброблення та аналізу інформації з різних джерел.</w:t>
      </w:r>
    </w:p>
    <w:p w14:paraId="18AC9F3D" w14:textId="77777777" w:rsidR="009B64CA" w:rsidRPr="00C740B6" w:rsidRDefault="009B64CA" w:rsidP="009B64C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ЗК03. Здатність до абстрактного мислення, аналізу та синтезу.</w:t>
      </w:r>
    </w:p>
    <w:p w14:paraId="31659EE8" w14:textId="397DE77F" w:rsidR="009B64CA" w:rsidRPr="00C740B6" w:rsidRDefault="002C1F9D" w:rsidP="009B64C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ЗК0</w:t>
      </w:r>
      <w:r w:rsidR="009B64CA" w:rsidRPr="00C740B6">
        <w:rPr>
          <w:rFonts w:ascii="Times New Roman" w:hAnsi="Times New Roman" w:cs="Times New Roman"/>
          <w:sz w:val="28"/>
          <w:szCs w:val="28"/>
        </w:rPr>
        <w:t>4. Здатність працювати в міжнародному контексті.</w:t>
      </w:r>
    </w:p>
    <w:p w14:paraId="228E0984" w14:textId="1EFD423D" w:rsidR="009B64CA" w:rsidRPr="00C740B6" w:rsidRDefault="002C1F9D" w:rsidP="009B64C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ЗК0</w:t>
      </w:r>
      <w:r w:rsidR="009B64CA" w:rsidRPr="00C740B6">
        <w:rPr>
          <w:rFonts w:ascii="Times New Roman" w:hAnsi="Times New Roman" w:cs="Times New Roman"/>
          <w:sz w:val="28"/>
          <w:szCs w:val="28"/>
        </w:rPr>
        <w:t>5. Здатність до підвищення професійної кваліфікації.</w:t>
      </w:r>
    </w:p>
    <w:p w14:paraId="429B6F7F" w14:textId="3E0FE19F" w:rsidR="009B64CA" w:rsidRPr="00C740B6" w:rsidRDefault="009B64CA" w:rsidP="009B64C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ЗК06. Здатність застосовувати знання у практичних ситуаціях.</w:t>
      </w:r>
    </w:p>
    <w:p w14:paraId="1F34CDC1" w14:textId="77777777" w:rsidR="002C1F9D" w:rsidRPr="00C740B6" w:rsidRDefault="002C1F9D" w:rsidP="002C1F9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C1A6286" w14:textId="47C6263A" w:rsidR="002C1F9D" w:rsidRPr="00C740B6" w:rsidRDefault="00A36EF8" w:rsidP="002C1F9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- спеціальні (фахові) компетентності (СК):</w:t>
      </w:r>
    </w:p>
    <w:p w14:paraId="74E2EC4F" w14:textId="5B4272A3" w:rsidR="002C1F9D" w:rsidRPr="00C740B6" w:rsidRDefault="002C1F9D" w:rsidP="002C1F9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color w:val="000000" w:themeColor="text1"/>
          <w:sz w:val="28"/>
          <w:szCs w:val="28"/>
        </w:rPr>
        <w:t>СК01. Здатність виконувати оригінальні дослідження, досягати наукових результатів, які створюють нові знання в стоматології і дотичних до неї суміжних напрямів медицини і можуть бути опубліковані у провідних міжнародних наукових виданнях.</w:t>
      </w:r>
    </w:p>
    <w:p w14:paraId="2CE31FBE" w14:textId="4009EE99" w:rsidR="00A36EF8" w:rsidRPr="00C740B6" w:rsidRDefault="00A36EF8" w:rsidP="00A36E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СК03. Здатність презентувати та обговорювати результати наукових досліджень та інноваційних проєктів у сфері стоматології усно і письмово державною мовою та однією з офіційних мов Європейського Союзу, оприлюднювати результати досліджень у провідних міжнародних наукових виданнях.</w:t>
      </w:r>
    </w:p>
    <w:p w14:paraId="2614EDAB" w14:textId="71A4E920" w:rsidR="00A36EF8" w:rsidRPr="00C740B6" w:rsidRDefault="00153A1F" w:rsidP="00A36E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СК0</w:t>
      </w:r>
      <w:r w:rsidR="00A36EF8" w:rsidRPr="00C740B6">
        <w:rPr>
          <w:rFonts w:ascii="Times New Roman" w:hAnsi="Times New Roman" w:cs="Times New Roman"/>
          <w:sz w:val="28"/>
          <w:szCs w:val="28"/>
        </w:rPr>
        <w:t>4. Здатність здійснювати науково-педагогічну діяльність зі спеціальності «Стоматологія» у закладах вищої освіти.</w:t>
      </w:r>
    </w:p>
    <w:p w14:paraId="1834988A" w14:textId="64487DBA" w:rsidR="00A36EF8" w:rsidRPr="00C740B6" w:rsidRDefault="00153A1F" w:rsidP="00A36E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СК0</w:t>
      </w:r>
      <w:r w:rsidR="00A36EF8" w:rsidRPr="00C740B6">
        <w:rPr>
          <w:rFonts w:ascii="Times New Roman" w:hAnsi="Times New Roman" w:cs="Times New Roman"/>
          <w:sz w:val="28"/>
          <w:szCs w:val="28"/>
        </w:rPr>
        <w:t>5. Здатність генерувати нові ідеї щодо розвитку теорії та практики стоматології, виявляти проблеми, ставити та вирішувати проблеми дослідницького характеру в галузі охорони здоров'я, оцінювати та забезпечувати якість виконуваних досліджень в стоматології.</w:t>
      </w:r>
    </w:p>
    <w:p w14:paraId="33B7680C" w14:textId="0AAA6FA3" w:rsidR="00A36EF8" w:rsidRPr="00C740B6" w:rsidRDefault="00153A1F" w:rsidP="00A36E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СК0</w:t>
      </w:r>
      <w:r w:rsidR="00A36EF8" w:rsidRPr="00C740B6">
        <w:rPr>
          <w:rFonts w:ascii="Times New Roman" w:hAnsi="Times New Roman" w:cs="Times New Roman"/>
          <w:sz w:val="28"/>
          <w:szCs w:val="28"/>
        </w:rPr>
        <w:t>6. Здатність застосовувати сучасні цифрові технології, бази даних та інші електронні ресурси, спеціалізоване програмне забезпечення у науковій та навчальній діяльності.</w:t>
      </w:r>
    </w:p>
    <w:p w14:paraId="7633DF37" w14:textId="023A621E" w:rsidR="00A36EF8" w:rsidRPr="00C740B6" w:rsidRDefault="00A36EF8" w:rsidP="00A36E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СК07. Здатність критично аналізувати, оцінювати і синтезувати нові та комплексні ідеї у сфері стоматології та з дотичних міждисциплінарних питань.</w:t>
      </w:r>
    </w:p>
    <w:p w14:paraId="14D25472" w14:textId="56FA9AD3" w:rsidR="00A36EF8" w:rsidRPr="00C740B6" w:rsidRDefault="00A36EF8" w:rsidP="00A36E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lastRenderedPageBreak/>
        <w:t>СК08. Здатність до безперервного саморозвитку та самовдосконалення.</w:t>
      </w:r>
    </w:p>
    <w:p w14:paraId="604488AE" w14:textId="4A6C3FD9" w:rsidR="00A36EF8" w:rsidRPr="00C740B6" w:rsidRDefault="00A36EF8" w:rsidP="00A36E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СК10. Здатність до впровадження нових знань (наукових даних) в науку, освіту та інші сектори суспільства.</w:t>
      </w:r>
    </w:p>
    <w:p w14:paraId="71D238B1" w14:textId="36BFA65F" w:rsidR="00A36EF8" w:rsidRPr="00C740B6" w:rsidRDefault="00A36EF8" w:rsidP="00A36E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СК11. Здатність брати участь у нарадах, професійних об'єднаннях, наукових конференціях, форумах, конгресах, засіданнях наукових товариств, стажуваннях та мобільності.</w:t>
      </w:r>
    </w:p>
    <w:p w14:paraId="636A139D" w14:textId="77777777" w:rsidR="009B64CA" w:rsidRPr="00C740B6" w:rsidRDefault="009B64CA" w:rsidP="0050253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F58A3D" w14:textId="77777777" w:rsidR="00D872E7" w:rsidRPr="00C740B6" w:rsidRDefault="00D872E7" w:rsidP="00D872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-результати навчання (РН):</w:t>
      </w:r>
      <w:bookmarkStart w:id="2" w:name="_Hlk60697424"/>
      <w:bookmarkStart w:id="3" w:name="_Hlk60698333"/>
      <w:bookmarkEnd w:id="2"/>
      <w:bookmarkEnd w:id="3"/>
    </w:p>
    <w:p w14:paraId="7E4096E9" w14:textId="30F7B374" w:rsidR="00A36EF8" w:rsidRPr="00C740B6" w:rsidRDefault="002C1F9D" w:rsidP="00A36E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РН0</w:t>
      </w:r>
      <w:r w:rsidR="00A36EF8" w:rsidRPr="00C740B6">
        <w:rPr>
          <w:rFonts w:ascii="Times New Roman" w:hAnsi="Times New Roman" w:cs="Times New Roman"/>
          <w:sz w:val="28"/>
          <w:szCs w:val="28"/>
        </w:rPr>
        <w:t>1. Мати концептуальні та методологічні знання зі стоматології та на межі предметних областей, а також дослідницькі навички, достатні для проведення наукових і прикладних досліджень на рівні останніх світових досягнень з відповідного напряму, отримання нових знань та/або здійснення інновацій.</w:t>
      </w:r>
    </w:p>
    <w:p w14:paraId="33FD7960" w14:textId="7BD97778" w:rsidR="00A36EF8" w:rsidRPr="00C740B6" w:rsidRDefault="00A36EF8" w:rsidP="00A36E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РН06. Застосовувати загальні принципи та методи досліджень у сфері охорони здоров'я, а також сучасні методи та інструменти, цифрові технології та спеціалізоване програмне забезпечення для провадження досліджень у сфері стоматології.</w:t>
      </w:r>
    </w:p>
    <w:p w14:paraId="71C2A336" w14:textId="76CBB478" w:rsidR="00A36EF8" w:rsidRPr="00C740B6" w:rsidRDefault="00A36EF8" w:rsidP="00A36EF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РН08. Організовувати і здійснювати освітній процес у сфері стоматології, його наукове, навчально-методичне та нормативне забезпечення, розробляти і застосовувати інноваційні технології навчання, розробляти і викладати спеціальні навчальні дисципліни у закладах вищої освіти.</w:t>
      </w:r>
    </w:p>
    <w:p w14:paraId="1AF592D0" w14:textId="77777777" w:rsidR="00A36EF8" w:rsidRPr="00C740B6" w:rsidRDefault="00A36EF8" w:rsidP="00D872E7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D9CE27B" w14:textId="46B4B4C3" w:rsidR="00D872E7" w:rsidRPr="00C740B6" w:rsidRDefault="00D872E7" w:rsidP="00D872E7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 навчання з дисципліни:</w:t>
      </w:r>
    </w:p>
    <w:p w14:paraId="06A98106" w14:textId="77777777" w:rsidR="00D872E7" w:rsidRPr="00C740B6" w:rsidRDefault="00D872E7" w:rsidP="00D872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Здобувач вищої освіти:</w:t>
      </w:r>
    </w:p>
    <w:p w14:paraId="5D036FDA" w14:textId="29AC4022" w:rsidR="00BE4767" w:rsidRPr="00C740B6" w:rsidRDefault="00BE4767" w:rsidP="002C1F9D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Може провести метричний аналіз сучасних цифрових двовимірних знімків</w:t>
      </w:r>
    </w:p>
    <w:p w14:paraId="67E6DB8E" w14:textId="50252DC5" w:rsidR="00BE4767" w:rsidRPr="00C740B6" w:rsidRDefault="00BE4767" w:rsidP="002C1F9D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 xml:space="preserve">Може чітко спланувати та дослідити необхідні тривимірні цифрові дослідження для діагностики стоматологічної патології, </w:t>
      </w:r>
    </w:p>
    <w:p w14:paraId="1E81BCDE" w14:textId="3D59BB1A" w:rsidR="00BE4767" w:rsidRPr="00C740B6" w:rsidRDefault="00BE4767" w:rsidP="002C1F9D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 xml:space="preserve">Здатний провести віртуальне планування хірургічного, ортопедичного,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ортодонтичного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та терапевтичного лікування.</w:t>
      </w:r>
    </w:p>
    <w:p w14:paraId="723741CC" w14:textId="366BBACC" w:rsidR="00BE4767" w:rsidRPr="00C740B6" w:rsidRDefault="00BE4767" w:rsidP="002C1F9D">
      <w:pPr>
        <w:pStyle w:val="a6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Володіє базовими навиками тривимірного дизайну стоматологічних конструкцій.</w:t>
      </w:r>
    </w:p>
    <w:p w14:paraId="4CE4354E" w14:textId="5DEA0298" w:rsidR="00BE4767" w:rsidRPr="00C740B6" w:rsidRDefault="00BE4767" w:rsidP="002C1F9D">
      <w:pPr>
        <w:pStyle w:val="a6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Здатний провести 3D друк стоматологічних апаратів та конструкцій.</w:t>
      </w:r>
    </w:p>
    <w:p w14:paraId="69DDD776" w14:textId="75725CEE" w:rsidR="00BE4767" w:rsidRPr="00C740B6" w:rsidRDefault="00BE4767" w:rsidP="002C1F9D">
      <w:pPr>
        <w:pStyle w:val="a6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Володіє основними організаційними принципами захисту персональної медичної інформації в комп’ютерних системах та мережах.</w:t>
      </w:r>
    </w:p>
    <w:p w14:paraId="68E0CD69" w14:textId="77777777" w:rsidR="00D71696" w:rsidRPr="00C740B6" w:rsidRDefault="00D71696" w:rsidP="00D71696">
      <w:pPr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444318F6" w14:textId="77777777" w:rsidR="00D872E7" w:rsidRPr="00C740B6" w:rsidRDefault="00D872E7" w:rsidP="00D71696">
      <w:pPr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 xml:space="preserve">3. Інформаційний обсяг навчальної </w:t>
      </w:r>
      <w:proofErr w:type="spellStart"/>
      <w:r w:rsidRPr="00C740B6">
        <w:rPr>
          <w:rFonts w:ascii="Times New Roman" w:hAnsi="Times New Roman" w:cs="Times New Roman"/>
          <w:b/>
          <w:bCs/>
          <w:sz w:val="28"/>
          <w:szCs w:val="28"/>
        </w:rPr>
        <w:t>ди</w:t>
      </w:r>
      <w:proofErr w:type="spellEnd"/>
      <w:r w:rsidRPr="00C740B6">
        <w:rPr>
          <w:rFonts w:ascii="Times New Roman" w:hAnsi="Times New Roman" w:cs="Times New Roman"/>
          <w:b/>
          <w:bCs/>
          <w:sz w:val="28"/>
          <w:szCs w:val="28"/>
          <w:lang w:val="ru-RU"/>
        </w:rPr>
        <w:t>с</w:t>
      </w:r>
      <w:proofErr w:type="spellStart"/>
      <w:r w:rsidRPr="00C740B6">
        <w:rPr>
          <w:rFonts w:ascii="Times New Roman" w:hAnsi="Times New Roman" w:cs="Times New Roman"/>
          <w:b/>
          <w:bCs/>
          <w:sz w:val="28"/>
          <w:szCs w:val="28"/>
        </w:rPr>
        <w:t>ципліни</w:t>
      </w:r>
      <w:proofErr w:type="spellEnd"/>
    </w:p>
    <w:p w14:paraId="62B84B9E" w14:textId="77777777" w:rsidR="00277B2F" w:rsidRDefault="00277B2F" w:rsidP="00D872E7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217DE4" w14:textId="77777777" w:rsidR="00D872E7" w:rsidRPr="00C740B6" w:rsidRDefault="00D872E7" w:rsidP="00D872E7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 xml:space="preserve">Змістовий модуль </w:t>
      </w:r>
    </w:p>
    <w:p w14:paraId="2F079EEE" w14:textId="14C9524D" w:rsidR="00504C4F" w:rsidRPr="00C740B6" w:rsidRDefault="00D872E7" w:rsidP="00C740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Програма вивчення дисципліни структурована на 1 модуль, до складу якого входять блоки змістовних модулів. На вивчення навчальної дисципліни відводиться 45 годин 1,5 кредитів</w:t>
      </w:r>
      <w:r w:rsidR="002C1F9D" w:rsidRPr="00C740B6">
        <w:rPr>
          <w:rFonts w:ascii="Times New Roman" w:hAnsi="Times New Roman" w:cs="Times New Roman"/>
          <w:sz w:val="28"/>
          <w:szCs w:val="28"/>
        </w:rPr>
        <w:t xml:space="preserve"> Є</w:t>
      </w:r>
      <w:r w:rsidRPr="00C740B6">
        <w:rPr>
          <w:rFonts w:ascii="Times New Roman" w:hAnsi="Times New Roman" w:cs="Times New Roman"/>
          <w:sz w:val="28"/>
          <w:szCs w:val="28"/>
        </w:rPr>
        <w:t>КТС.</w:t>
      </w:r>
    </w:p>
    <w:p w14:paraId="68F38EC0" w14:textId="77777777" w:rsidR="00277B2F" w:rsidRDefault="00277B2F" w:rsidP="00156814">
      <w:pPr>
        <w:spacing w:after="0"/>
        <w:ind w:left="-567" w:firstLine="1134"/>
        <w:rPr>
          <w:rFonts w:ascii="Times New Roman" w:hAnsi="Times New Roman" w:cs="Times New Roman"/>
          <w:b/>
          <w:bCs/>
          <w:sz w:val="28"/>
          <w:szCs w:val="28"/>
        </w:rPr>
      </w:pPr>
    </w:p>
    <w:p w14:paraId="13A3110F" w14:textId="0D0F2A87" w:rsidR="00D872E7" w:rsidRDefault="00D872E7" w:rsidP="00156814">
      <w:pPr>
        <w:spacing w:after="0"/>
        <w:ind w:left="-567" w:firstLine="1134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Опи</w:t>
      </w:r>
      <w:r w:rsidR="00C740B6">
        <w:rPr>
          <w:rFonts w:ascii="Times New Roman" w:hAnsi="Times New Roman" w:cs="Times New Roman"/>
          <w:b/>
          <w:bCs/>
          <w:sz w:val="28"/>
          <w:szCs w:val="28"/>
        </w:rPr>
        <w:t>с навчального плану з дисципліни</w:t>
      </w:r>
    </w:p>
    <w:tbl>
      <w:tblPr>
        <w:tblStyle w:val="a3"/>
        <w:tblW w:w="0" w:type="auto"/>
        <w:tblInd w:w="-1" w:type="dxa"/>
        <w:tblLayout w:type="fixed"/>
        <w:tblLook w:val="04A0" w:firstRow="1" w:lastRow="0" w:firstColumn="1" w:lastColumn="0" w:noHBand="0" w:noVBand="1"/>
      </w:tblPr>
      <w:tblGrid>
        <w:gridCol w:w="3403"/>
        <w:gridCol w:w="1787"/>
        <w:gridCol w:w="907"/>
        <w:gridCol w:w="1052"/>
        <w:gridCol w:w="649"/>
        <w:gridCol w:w="807"/>
        <w:gridCol w:w="1024"/>
      </w:tblGrid>
      <w:tr w:rsidR="00C740B6" w14:paraId="0D74884B" w14:textId="77777777" w:rsidTr="00736382">
        <w:tc>
          <w:tcPr>
            <w:tcW w:w="3403" w:type="dxa"/>
            <w:vMerge w:val="restart"/>
          </w:tcPr>
          <w:p w14:paraId="19DF3E3C" w14:textId="77777777" w:rsidR="00C740B6" w:rsidRDefault="00C740B6" w:rsidP="0073638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226" w:type="dxa"/>
            <w:gridSpan w:val="6"/>
          </w:tcPr>
          <w:p w14:paraId="24633853" w14:textId="77777777" w:rsidR="00C740B6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Кількість годин</w:t>
            </w:r>
          </w:p>
        </w:tc>
      </w:tr>
      <w:tr w:rsidR="00C740B6" w:rsidRPr="009F1FD2" w14:paraId="0D7E289F" w14:textId="77777777" w:rsidTr="00736382">
        <w:tc>
          <w:tcPr>
            <w:tcW w:w="3403" w:type="dxa"/>
            <w:vMerge/>
          </w:tcPr>
          <w:p w14:paraId="4A9D6B4E" w14:textId="77777777" w:rsidR="00C740B6" w:rsidRDefault="00C740B6" w:rsidP="0073638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87" w:type="dxa"/>
          </w:tcPr>
          <w:p w14:paraId="142A62CF" w14:textId="77777777" w:rsidR="00C740B6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Всього годин/кредитів </w:t>
            </w:r>
            <w:r w:rsidRPr="009F1FD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ECTS</w:t>
            </w:r>
          </w:p>
        </w:tc>
        <w:tc>
          <w:tcPr>
            <w:tcW w:w="1959" w:type="dxa"/>
            <w:gridSpan w:val="2"/>
          </w:tcPr>
          <w:p w14:paraId="391D6003" w14:textId="77777777" w:rsidR="00C740B6" w:rsidRPr="009F1FD2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Аудиторних</w:t>
            </w:r>
          </w:p>
        </w:tc>
        <w:tc>
          <w:tcPr>
            <w:tcW w:w="649" w:type="dxa"/>
          </w:tcPr>
          <w:p w14:paraId="36F93180" w14:textId="77777777" w:rsidR="00C740B6" w:rsidRPr="009F1FD2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</w:t>
            </w:r>
          </w:p>
        </w:tc>
        <w:tc>
          <w:tcPr>
            <w:tcW w:w="807" w:type="dxa"/>
          </w:tcPr>
          <w:p w14:paraId="10ECD03F" w14:textId="77777777" w:rsidR="00C740B6" w:rsidRPr="009F1FD2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Рік навчання</w:t>
            </w:r>
          </w:p>
        </w:tc>
        <w:tc>
          <w:tcPr>
            <w:tcW w:w="1024" w:type="dxa"/>
          </w:tcPr>
          <w:p w14:paraId="67FDC512" w14:textId="77777777" w:rsidR="00C740B6" w:rsidRPr="009F1FD2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контролю</w:t>
            </w:r>
          </w:p>
        </w:tc>
      </w:tr>
      <w:tr w:rsidR="00C740B6" w:rsidRPr="009F1FD2" w14:paraId="1C914ACA" w14:textId="77777777" w:rsidTr="00736382">
        <w:tc>
          <w:tcPr>
            <w:tcW w:w="3403" w:type="dxa"/>
            <w:vMerge/>
          </w:tcPr>
          <w:p w14:paraId="3BE91083" w14:textId="77777777" w:rsidR="00C740B6" w:rsidRDefault="00C740B6" w:rsidP="0073638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87" w:type="dxa"/>
          </w:tcPr>
          <w:p w14:paraId="772B46A1" w14:textId="77777777" w:rsidR="00C740B6" w:rsidRDefault="00C740B6" w:rsidP="0073638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</w:tcPr>
          <w:p w14:paraId="524194E9" w14:textId="77777777" w:rsidR="00C740B6" w:rsidRPr="009F1FD2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Лекції</w:t>
            </w:r>
          </w:p>
        </w:tc>
        <w:tc>
          <w:tcPr>
            <w:tcW w:w="1052" w:type="dxa"/>
          </w:tcPr>
          <w:p w14:paraId="38FA8364" w14:textId="77777777" w:rsidR="00C740B6" w:rsidRPr="009F1FD2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Практичних занять</w:t>
            </w:r>
          </w:p>
        </w:tc>
        <w:tc>
          <w:tcPr>
            <w:tcW w:w="649" w:type="dxa"/>
          </w:tcPr>
          <w:p w14:paraId="7D8F5782" w14:textId="77777777" w:rsidR="00C740B6" w:rsidRPr="009F1FD2" w:rsidRDefault="00C740B6" w:rsidP="0073638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7" w:type="dxa"/>
          </w:tcPr>
          <w:p w14:paraId="7F1D21AA" w14:textId="77777777" w:rsidR="00C740B6" w:rsidRPr="009F1FD2" w:rsidRDefault="00C740B6" w:rsidP="0073638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4" w:type="dxa"/>
          </w:tcPr>
          <w:p w14:paraId="1BA17850" w14:textId="77777777" w:rsidR="00C740B6" w:rsidRPr="009F1FD2" w:rsidRDefault="00C740B6" w:rsidP="0073638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40B6" w14:paraId="5750A652" w14:textId="77777777" w:rsidTr="00736382">
        <w:tc>
          <w:tcPr>
            <w:tcW w:w="3403" w:type="dxa"/>
          </w:tcPr>
          <w:p w14:paraId="0CEEE3EE" w14:textId="03EB4F5B" w:rsidR="00C740B6" w:rsidRDefault="00C740B6" w:rsidP="0073638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Модуль №1</w:t>
            </w:r>
            <w:r w:rsidR="00D3735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9F1F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7B5C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E57B5C" w:rsidRPr="00E57B5C">
              <w:rPr>
                <w:rFonts w:ascii="Times New Roman" w:hAnsi="Times New Roman" w:cs="Times New Roman"/>
                <w:sz w:val="28"/>
                <w:szCs w:val="28"/>
              </w:rPr>
              <w:t>ифрові технології в стоматології</w:t>
            </w:r>
          </w:p>
        </w:tc>
        <w:tc>
          <w:tcPr>
            <w:tcW w:w="1787" w:type="dxa"/>
          </w:tcPr>
          <w:p w14:paraId="43AACBF2" w14:textId="77777777" w:rsidR="00C740B6" w:rsidRPr="009F1FD2" w:rsidRDefault="00C740B6" w:rsidP="0073638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 годин/</w:t>
            </w:r>
          </w:p>
          <w:p w14:paraId="0A5EDC62" w14:textId="77777777" w:rsidR="00C740B6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1,5 </w:t>
            </w:r>
            <w:proofErr w:type="spellStart"/>
            <w:r w:rsidRPr="009F1F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кредита</w:t>
            </w:r>
            <w:proofErr w:type="spellEnd"/>
          </w:p>
        </w:tc>
        <w:tc>
          <w:tcPr>
            <w:tcW w:w="907" w:type="dxa"/>
          </w:tcPr>
          <w:p w14:paraId="74394A6E" w14:textId="21072C6B" w:rsidR="00C740B6" w:rsidRPr="006A6865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6865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22</w:t>
            </w:r>
          </w:p>
        </w:tc>
        <w:tc>
          <w:tcPr>
            <w:tcW w:w="1052" w:type="dxa"/>
          </w:tcPr>
          <w:p w14:paraId="54E94BF4" w14:textId="49EE5935" w:rsidR="00C740B6" w:rsidRPr="006A6865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6865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8</w:t>
            </w:r>
          </w:p>
        </w:tc>
        <w:tc>
          <w:tcPr>
            <w:tcW w:w="649" w:type="dxa"/>
          </w:tcPr>
          <w:p w14:paraId="1513C25C" w14:textId="713A5A2A" w:rsidR="00C740B6" w:rsidRPr="006A6865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68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Pr="006A6865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</w:t>
            </w:r>
          </w:p>
        </w:tc>
        <w:tc>
          <w:tcPr>
            <w:tcW w:w="807" w:type="dxa"/>
          </w:tcPr>
          <w:p w14:paraId="3213FA6C" w14:textId="77777777" w:rsidR="00C740B6" w:rsidRPr="006A6865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686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1-й</w:t>
            </w:r>
          </w:p>
        </w:tc>
        <w:tc>
          <w:tcPr>
            <w:tcW w:w="1024" w:type="dxa"/>
          </w:tcPr>
          <w:p w14:paraId="437AC126" w14:textId="77777777" w:rsidR="00C740B6" w:rsidRDefault="00C740B6" w:rsidP="0073638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F1FD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Залік</w:t>
            </w:r>
          </w:p>
        </w:tc>
      </w:tr>
    </w:tbl>
    <w:p w14:paraId="5E841B10" w14:textId="77777777" w:rsidR="00C740B6" w:rsidRDefault="00C740B6" w:rsidP="00C740B6">
      <w:pPr>
        <w:spacing w:after="0"/>
        <w:ind w:left="-567" w:firstLine="1134"/>
        <w:rPr>
          <w:rFonts w:ascii="Times New Roman" w:hAnsi="Times New Roman" w:cs="Times New Roman"/>
          <w:b/>
          <w:bCs/>
          <w:sz w:val="28"/>
          <w:szCs w:val="28"/>
        </w:rPr>
      </w:pPr>
    </w:p>
    <w:p w14:paraId="550D9C1A" w14:textId="77777777" w:rsidR="00D872E7" w:rsidRPr="007D3E7F" w:rsidRDefault="00D872E7" w:rsidP="002C1F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Примітка</w:t>
      </w:r>
      <w:r w:rsidRPr="00C740B6">
        <w:rPr>
          <w:rFonts w:ascii="Times New Roman" w:hAnsi="Times New Roman" w:cs="Times New Roman"/>
          <w:sz w:val="28"/>
          <w:szCs w:val="28"/>
        </w:rPr>
        <w:t>: 1 кредит ECTS становить 30 академічних годин.</w:t>
      </w:r>
    </w:p>
    <w:p w14:paraId="062A62D2" w14:textId="63B73490" w:rsidR="00D872E7" w:rsidRPr="00C740B6" w:rsidRDefault="00D872E7" w:rsidP="002C1F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 xml:space="preserve">Аудиторне навантаження – </w:t>
      </w:r>
      <w:r w:rsidR="002C1F9D" w:rsidRPr="00C740B6">
        <w:rPr>
          <w:rFonts w:ascii="Times New Roman" w:hAnsi="Times New Roman" w:cs="Times New Roman"/>
          <w:sz w:val="28"/>
          <w:szCs w:val="28"/>
        </w:rPr>
        <w:t>66,7</w:t>
      </w:r>
      <w:r w:rsidR="003716E1" w:rsidRPr="00C740B6">
        <w:rPr>
          <w:rFonts w:ascii="Times New Roman" w:hAnsi="Times New Roman" w:cs="Times New Roman"/>
          <w:sz w:val="28"/>
          <w:szCs w:val="28"/>
        </w:rPr>
        <w:t>%, СРА</w:t>
      </w:r>
      <w:r w:rsidRPr="00C740B6">
        <w:rPr>
          <w:rFonts w:ascii="Times New Roman" w:hAnsi="Times New Roman" w:cs="Times New Roman"/>
          <w:sz w:val="28"/>
          <w:szCs w:val="28"/>
        </w:rPr>
        <w:t xml:space="preserve"> – </w:t>
      </w:r>
      <w:r w:rsidR="002C1F9D" w:rsidRPr="00C740B6">
        <w:rPr>
          <w:rFonts w:ascii="Times New Roman" w:hAnsi="Times New Roman" w:cs="Times New Roman"/>
          <w:sz w:val="28"/>
          <w:szCs w:val="28"/>
        </w:rPr>
        <w:t>33,3</w:t>
      </w:r>
      <w:r w:rsidRPr="00C740B6">
        <w:rPr>
          <w:rFonts w:ascii="Times New Roman" w:hAnsi="Times New Roman" w:cs="Times New Roman"/>
          <w:sz w:val="28"/>
          <w:szCs w:val="28"/>
        </w:rPr>
        <w:t xml:space="preserve">%.  </w:t>
      </w:r>
    </w:p>
    <w:p w14:paraId="6891A675" w14:textId="77777777" w:rsidR="00156814" w:rsidRPr="00C740B6" w:rsidRDefault="00156814" w:rsidP="000C1D2B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95B571" w14:textId="0E01727C" w:rsidR="00D573DF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 xml:space="preserve">Змістовий модуль </w:t>
      </w:r>
    </w:p>
    <w:p w14:paraId="00352F9B" w14:textId="653795EE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Тема 1. Вступ.</w:t>
      </w:r>
      <w:r w:rsidR="00110364" w:rsidRPr="00C740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740B6">
        <w:rPr>
          <w:rFonts w:ascii="Times New Roman" w:hAnsi="Times New Roman" w:cs="Times New Roman"/>
          <w:b/>
          <w:bCs/>
          <w:sz w:val="28"/>
          <w:szCs w:val="28"/>
        </w:rPr>
        <w:t>Можливості сучасних цифрових технологій в практичній діяльності лікаря-стоматолога</w:t>
      </w:r>
      <w:r w:rsidRPr="00C740B6">
        <w:rPr>
          <w:rFonts w:ascii="Times New Roman" w:hAnsi="Times New Roman" w:cs="Times New Roman"/>
          <w:sz w:val="28"/>
          <w:szCs w:val="28"/>
        </w:rPr>
        <w:t>. Вхідний контроль. Вступ та структура дисципліни.</w:t>
      </w:r>
    </w:p>
    <w:p w14:paraId="136FF852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Тема 2. Отримання, обробка та аналіз двовимірних цифрових стоматологічних зображень.</w:t>
      </w:r>
    </w:p>
    <w:p w14:paraId="49961F4E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Загальні положення. Базові знання щодо специфікації обладнання та використання фундаментальних оптичних принципів для отримання стоматологічних фотографічних цифрових даних. Принципи та основи роботи із даними отриманими методами цифрової рентгенографії.</w:t>
      </w:r>
    </w:p>
    <w:p w14:paraId="1F3BE06A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Тема 3. Отримання, обробка та аналіз тривимірних цифрових стоматологічних зображень.</w:t>
      </w:r>
    </w:p>
    <w:p w14:paraId="571D0FD5" w14:textId="1EB7B4B9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Основні положення. Оптичні та рентгенологічні методи отримання тривимірних об’єктів.</w:t>
      </w:r>
      <w:r w:rsidR="00D573DF" w:rsidRPr="00C740B6">
        <w:rPr>
          <w:rFonts w:ascii="Times New Roman" w:hAnsi="Times New Roman" w:cs="Times New Roman"/>
          <w:sz w:val="28"/>
          <w:szCs w:val="28"/>
        </w:rPr>
        <w:t xml:space="preserve"> </w:t>
      </w:r>
      <w:r w:rsidRPr="00C740B6">
        <w:rPr>
          <w:rFonts w:ascii="Times New Roman" w:hAnsi="Times New Roman" w:cs="Times New Roman"/>
          <w:sz w:val="28"/>
          <w:szCs w:val="28"/>
        </w:rPr>
        <w:t>Можливості та принципи використання сучасних програм для роботи із КПКТ. Позиціювання та метричний аналіз зубних щелепних та суглобових кісткових структур. Отримання ТРГ з результатів КПКТ-дослідження.</w:t>
      </w:r>
      <w:r w:rsidR="00D573DF" w:rsidRPr="00C740B6">
        <w:rPr>
          <w:rFonts w:ascii="Times New Roman" w:hAnsi="Times New Roman" w:cs="Times New Roman"/>
          <w:sz w:val="28"/>
          <w:szCs w:val="28"/>
        </w:rPr>
        <w:t xml:space="preserve"> </w:t>
      </w:r>
      <w:r w:rsidRPr="00C740B6">
        <w:rPr>
          <w:rFonts w:ascii="Times New Roman" w:hAnsi="Times New Roman" w:cs="Times New Roman"/>
          <w:sz w:val="28"/>
          <w:szCs w:val="28"/>
        </w:rPr>
        <w:t xml:space="preserve">Методи трансформації DICOM файлів в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stl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obj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та інші тривимірні формати.</w:t>
      </w:r>
      <w:r w:rsidR="00D573DF" w:rsidRPr="00C740B6">
        <w:rPr>
          <w:rFonts w:ascii="Times New Roman" w:hAnsi="Times New Roman" w:cs="Times New Roman"/>
          <w:sz w:val="28"/>
          <w:szCs w:val="28"/>
        </w:rPr>
        <w:t xml:space="preserve"> </w:t>
      </w:r>
      <w:r w:rsidRPr="00C740B6">
        <w:rPr>
          <w:rFonts w:ascii="Times New Roman" w:hAnsi="Times New Roman" w:cs="Times New Roman"/>
          <w:sz w:val="28"/>
          <w:szCs w:val="28"/>
        </w:rPr>
        <w:t>Аналіз результатів МРТ дослідження. Основні принципи роботи програмного заб</w:t>
      </w:r>
      <w:r w:rsidR="00504C4F" w:rsidRPr="00C740B6">
        <w:rPr>
          <w:rFonts w:ascii="Times New Roman" w:hAnsi="Times New Roman" w:cs="Times New Roman"/>
          <w:sz w:val="28"/>
          <w:szCs w:val="28"/>
        </w:rPr>
        <w:t>езпечення 3-d візуалізації МРТ-</w:t>
      </w:r>
      <w:r w:rsidRPr="00C740B6">
        <w:rPr>
          <w:rFonts w:ascii="Times New Roman" w:hAnsi="Times New Roman" w:cs="Times New Roman"/>
          <w:sz w:val="28"/>
          <w:szCs w:val="28"/>
        </w:rPr>
        <w:t>дослідження.</w:t>
      </w:r>
    </w:p>
    <w:p w14:paraId="10F5499B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 xml:space="preserve">Тема 4. Віртуальне планування хірургічного, ортопедичного, </w:t>
      </w:r>
      <w:proofErr w:type="spellStart"/>
      <w:r w:rsidRPr="00C740B6">
        <w:rPr>
          <w:rFonts w:ascii="Times New Roman" w:hAnsi="Times New Roman" w:cs="Times New Roman"/>
          <w:b/>
          <w:bCs/>
          <w:sz w:val="28"/>
          <w:szCs w:val="28"/>
        </w:rPr>
        <w:t>ортодонтичного</w:t>
      </w:r>
      <w:proofErr w:type="spellEnd"/>
      <w:r w:rsidRPr="00C740B6">
        <w:rPr>
          <w:rFonts w:ascii="Times New Roman" w:hAnsi="Times New Roman" w:cs="Times New Roman"/>
          <w:b/>
          <w:bCs/>
          <w:sz w:val="28"/>
          <w:szCs w:val="28"/>
        </w:rPr>
        <w:t xml:space="preserve"> та терапевтичного лікування.</w:t>
      </w:r>
    </w:p>
    <w:p w14:paraId="2D157003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 xml:space="preserve">DSD – основні принципи та методи. Аналіз базових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цефалометричних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реализація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результатів досліджень в віртуальне зображення кінцевої мети ортопедичного та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ортодонтичного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лікування.</w:t>
      </w:r>
    </w:p>
    <w:p w14:paraId="2A76FF7A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Тема 5. Базові навички тривимірного моделювання в стоматологічній практиці.</w:t>
      </w:r>
    </w:p>
    <w:p w14:paraId="3233C3BD" w14:textId="77777777" w:rsidR="00BE4767" w:rsidRPr="00C740B6" w:rsidRDefault="00BE4767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 xml:space="preserve">Різновиди програмного забезпечення. Основні інструменти та операції із для роботи з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Mesh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– об’єктами. Використання тривимірного NURBS-моделювання.</w:t>
      </w:r>
    </w:p>
    <w:p w14:paraId="06E8EA07" w14:textId="77777777" w:rsidR="00BE4767" w:rsidRPr="00C740B6" w:rsidRDefault="00BE4767" w:rsidP="00D573DF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 6. Друк тривимірних об’єктів.</w:t>
      </w:r>
    </w:p>
    <w:p w14:paraId="3066C325" w14:textId="77777777" w:rsidR="00BE4767" w:rsidRPr="00C740B6" w:rsidRDefault="00BE4767" w:rsidP="00D573D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Класифікація типів тривимірного друку. Вимоги до 3-д друку в стоматології. Основні принципи найбільш розповсюджених типів друку. Підготовка моделі для друку та фінішна обробка. Основні принципи захисту персональної медичної інформації в комп’ютерних системах та мережах</w:t>
      </w:r>
    </w:p>
    <w:p w14:paraId="263386AC" w14:textId="77777777" w:rsidR="00621E26" w:rsidRPr="00C740B6" w:rsidRDefault="00621E26" w:rsidP="002C1F9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49BC82A" w14:textId="2F95FCB7" w:rsidR="00D573DF" w:rsidRPr="00C740B6" w:rsidRDefault="00D573DF" w:rsidP="00A54EB1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Структура дисципліни: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89"/>
        <w:gridCol w:w="1134"/>
        <w:gridCol w:w="1046"/>
        <w:gridCol w:w="1460"/>
        <w:gridCol w:w="1599"/>
      </w:tblGrid>
      <w:tr w:rsidR="00D573DF" w:rsidRPr="00C740B6" w14:paraId="0E8D788A" w14:textId="77777777" w:rsidTr="00D573DF">
        <w:tc>
          <w:tcPr>
            <w:tcW w:w="4390" w:type="dxa"/>
          </w:tcPr>
          <w:p w14:paraId="675AA0BD" w14:textId="77777777" w:rsidR="00D573DF" w:rsidRPr="00C740B6" w:rsidRDefault="00D573DF" w:rsidP="00D573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Назви змістових модулів і тем</w:t>
            </w:r>
          </w:p>
        </w:tc>
        <w:tc>
          <w:tcPr>
            <w:tcW w:w="1134" w:type="dxa"/>
          </w:tcPr>
          <w:p w14:paraId="1AD55651" w14:textId="77777777" w:rsidR="00D573DF" w:rsidRPr="00C740B6" w:rsidRDefault="00D573DF" w:rsidP="00D573D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C740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Всього</w:t>
            </w:r>
            <w:proofErr w:type="spellEnd"/>
          </w:p>
        </w:tc>
        <w:tc>
          <w:tcPr>
            <w:tcW w:w="1046" w:type="dxa"/>
          </w:tcPr>
          <w:p w14:paraId="055D2B3C" w14:textId="77777777" w:rsidR="00D573DF" w:rsidRPr="00C740B6" w:rsidRDefault="00D573DF" w:rsidP="00D573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40B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Лекц</w:t>
            </w: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ії</w:t>
            </w:r>
            <w:proofErr w:type="spellEnd"/>
          </w:p>
        </w:tc>
        <w:tc>
          <w:tcPr>
            <w:tcW w:w="1460" w:type="dxa"/>
          </w:tcPr>
          <w:p w14:paraId="62504D0D" w14:textId="77777777" w:rsidR="00D573DF" w:rsidRPr="00C740B6" w:rsidRDefault="00D573DF" w:rsidP="00D573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Практичні заняття</w:t>
            </w:r>
          </w:p>
        </w:tc>
        <w:tc>
          <w:tcPr>
            <w:tcW w:w="1599" w:type="dxa"/>
          </w:tcPr>
          <w:p w14:paraId="3DA8C4AA" w14:textId="77777777" w:rsidR="00D573DF" w:rsidRPr="00C740B6" w:rsidRDefault="00D573DF" w:rsidP="00D573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Самостійна робота</w:t>
            </w:r>
          </w:p>
        </w:tc>
      </w:tr>
      <w:tr w:rsidR="00156814" w:rsidRPr="00C740B6" w14:paraId="5103B724" w14:textId="77777777" w:rsidTr="007F6836">
        <w:tc>
          <w:tcPr>
            <w:tcW w:w="4390" w:type="dxa"/>
          </w:tcPr>
          <w:p w14:paraId="6456043F" w14:textId="1CBD62FA" w:rsidR="00156814" w:rsidRPr="004D0681" w:rsidRDefault="00156814" w:rsidP="001568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6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 1. Вступ. Можливості сучасних цифрових технологій в практичній діяльності лікаря-стоматолога. </w:t>
            </w:r>
          </w:p>
        </w:tc>
        <w:tc>
          <w:tcPr>
            <w:tcW w:w="1134" w:type="dxa"/>
            <w:vAlign w:val="center"/>
          </w:tcPr>
          <w:p w14:paraId="52EDD4FB" w14:textId="231CC651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46" w:type="dxa"/>
            <w:vAlign w:val="center"/>
          </w:tcPr>
          <w:p w14:paraId="091070D6" w14:textId="5597FD32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60" w:type="dxa"/>
            <w:vAlign w:val="center"/>
          </w:tcPr>
          <w:p w14:paraId="56C57870" w14:textId="51C4EE0F" w:rsidR="00156814" w:rsidRPr="0097029C" w:rsidRDefault="00156814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99" w:type="dxa"/>
            <w:vAlign w:val="center"/>
          </w:tcPr>
          <w:p w14:paraId="70AA5174" w14:textId="40FB274B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156814" w:rsidRPr="00C740B6" w14:paraId="3B3355F3" w14:textId="77777777" w:rsidTr="006F5DC2">
        <w:tc>
          <w:tcPr>
            <w:tcW w:w="4390" w:type="dxa"/>
          </w:tcPr>
          <w:p w14:paraId="1695BE6A" w14:textId="288AD8C1" w:rsidR="00156814" w:rsidRPr="004D0681" w:rsidRDefault="00156814" w:rsidP="001568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6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 2. Отримання, обробка та аналіз двовимірних цифрових стоматологічних зображень. </w:t>
            </w:r>
          </w:p>
        </w:tc>
        <w:tc>
          <w:tcPr>
            <w:tcW w:w="1134" w:type="dxa"/>
            <w:vAlign w:val="center"/>
          </w:tcPr>
          <w:p w14:paraId="09B6B649" w14:textId="2FFD5E37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46" w:type="dxa"/>
            <w:vAlign w:val="center"/>
          </w:tcPr>
          <w:p w14:paraId="417BD6D3" w14:textId="24A52945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60" w:type="dxa"/>
            <w:vAlign w:val="center"/>
          </w:tcPr>
          <w:p w14:paraId="46ED415B" w14:textId="16879C3C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99" w:type="dxa"/>
            <w:vAlign w:val="center"/>
          </w:tcPr>
          <w:p w14:paraId="16F11EB2" w14:textId="1292BC82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56814" w:rsidRPr="00C740B6" w14:paraId="2FA0825A" w14:textId="77777777" w:rsidTr="00E74FFA">
        <w:tc>
          <w:tcPr>
            <w:tcW w:w="4390" w:type="dxa"/>
          </w:tcPr>
          <w:p w14:paraId="3B752976" w14:textId="71AA25F9" w:rsidR="00156814" w:rsidRPr="004D0681" w:rsidRDefault="00156814" w:rsidP="001568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6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 3. Отримання, обробка та аналіз тривимірних цифрових стоматологічних зображень. </w:t>
            </w:r>
          </w:p>
        </w:tc>
        <w:tc>
          <w:tcPr>
            <w:tcW w:w="1134" w:type="dxa"/>
            <w:vAlign w:val="center"/>
          </w:tcPr>
          <w:p w14:paraId="18C47A12" w14:textId="714116B5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46" w:type="dxa"/>
            <w:vAlign w:val="center"/>
          </w:tcPr>
          <w:p w14:paraId="448BD516" w14:textId="2B27CB13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60" w:type="dxa"/>
            <w:vAlign w:val="center"/>
          </w:tcPr>
          <w:p w14:paraId="437A90F2" w14:textId="5C974BCB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99" w:type="dxa"/>
            <w:vAlign w:val="center"/>
          </w:tcPr>
          <w:p w14:paraId="50177997" w14:textId="6D26809C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156814" w:rsidRPr="00C740B6" w14:paraId="43E77717" w14:textId="77777777" w:rsidTr="003D6546">
        <w:tc>
          <w:tcPr>
            <w:tcW w:w="4390" w:type="dxa"/>
          </w:tcPr>
          <w:p w14:paraId="3BB59122" w14:textId="412BBD7F" w:rsidR="00156814" w:rsidRPr="004D0681" w:rsidRDefault="00156814" w:rsidP="001568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6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 4. Віртуальне планування хірургічного, ортопедичного, </w:t>
            </w:r>
            <w:proofErr w:type="spellStart"/>
            <w:r w:rsidRPr="004D0681">
              <w:rPr>
                <w:rFonts w:ascii="Times New Roman" w:hAnsi="Times New Roman" w:cs="Times New Roman"/>
                <w:bCs/>
                <w:sz w:val="28"/>
                <w:szCs w:val="28"/>
              </w:rPr>
              <w:t>ортодонтичного</w:t>
            </w:r>
            <w:proofErr w:type="spellEnd"/>
            <w:r w:rsidRPr="004D06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та терапевтичного лікування. </w:t>
            </w:r>
          </w:p>
        </w:tc>
        <w:tc>
          <w:tcPr>
            <w:tcW w:w="1134" w:type="dxa"/>
            <w:vAlign w:val="center"/>
          </w:tcPr>
          <w:p w14:paraId="3F8DA868" w14:textId="514F6AD2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46" w:type="dxa"/>
            <w:vAlign w:val="center"/>
          </w:tcPr>
          <w:p w14:paraId="38827C91" w14:textId="78448749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60" w:type="dxa"/>
            <w:vAlign w:val="center"/>
          </w:tcPr>
          <w:p w14:paraId="00F197E7" w14:textId="44726FED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99" w:type="dxa"/>
            <w:vAlign w:val="center"/>
          </w:tcPr>
          <w:p w14:paraId="4F5D287F" w14:textId="79AB2DCC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156814" w:rsidRPr="00C740B6" w14:paraId="02B6D961" w14:textId="77777777" w:rsidTr="00BE60E4">
        <w:tc>
          <w:tcPr>
            <w:tcW w:w="4390" w:type="dxa"/>
          </w:tcPr>
          <w:p w14:paraId="21D08254" w14:textId="46118C40" w:rsidR="00156814" w:rsidRPr="004D0681" w:rsidRDefault="00156814" w:rsidP="001568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6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 5. Базові навички тривимірного моделювання в стоматологічній практиці. </w:t>
            </w:r>
          </w:p>
        </w:tc>
        <w:tc>
          <w:tcPr>
            <w:tcW w:w="1134" w:type="dxa"/>
            <w:vAlign w:val="center"/>
          </w:tcPr>
          <w:p w14:paraId="5724833E" w14:textId="0855A1AF" w:rsidR="00156814" w:rsidRPr="0097029C" w:rsidRDefault="0097029C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46" w:type="dxa"/>
            <w:vAlign w:val="center"/>
          </w:tcPr>
          <w:p w14:paraId="2ECBBA3D" w14:textId="3C3099C5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60" w:type="dxa"/>
            <w:vAlign w:val="center"/>
          </w:tcPr>
          <w:p w14:paraId="58B49265" w14:textId="33E6DE2A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99" w:type="dxa"/>
            <w:vAlign w:val="center"/>
          </w:tcPr>
          <w:p w14:paraId="22611D89" w14:textId="6A0A86E5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56814" w:rsidRPr="00C740B6" w14:paraId="213A5336" w14:textId="77777777" w:rsidTr="006E24A7">
        <w:tc>
          <w:tcPr>
            <w:tcW w:w="4390" w:type="dxa"/>
          </w:tcPr>
          <w:p w14:paraId="3BBE1217" w14:textId="2A3E484C" w:rsidR="00156814" w:rsidRPr="004D0681" w:rsidRDefault="00156814" w:rsidP="001568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6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 6. Друк тривимірних об’єктів. </w:t>
            </w:r>
          </w:p>
        </w:tc>
        <w:tc>
          <w:tcPr>
            <w:tcW w:w="1134" w:type="dxa"/>
            <w:vAlign w:val="center"/>
          </w:tcPr>
          <w:p w14:paraId="05C8CA83" w14:textId="0CC6ACFD" w:rsidR="00156814" w:rsidRPr="0097029C" w:rsidRDefault="0097029C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46" w:type="dxa"/>
            <w:vAlign w:val="center"/>
          </w:tcPr>
          <w:p w14:paraId="030DB905" w14:textId="0B67E619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60" w:type="dxa"/>
            <w:vAlign w:val="center"/>
          </w:tcPr>
          <w:p w14:paraId="407F957C" w14:textId="193237D9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99" w:type="dxa"/>
            <w:vAlign w:val="center"/>
          </w:tcPr>
          <w:p w14:paraId="79969761" w14:textId="0291F6B8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56814" w:rsidRPr="00C740B6" w14:paraId="4A9946A9" w14:textId="77777777" w:rsidTr="007B544C">
        <w:tc>
          <w:tcPr>
            <w:tcW w:w="4390" w:type="dxa"/>
          </w:tcPr>
          <w:p w14:paraId="5596F28B" w14:textId="77777777" w:rsidR="00156814" w:rsidRPr="00C740B6" w:rsidRDefault="00156814" w:rsidP="001568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AE3939E" w14:textId="30A3F43D" w:rsidR="00156814" w:rsidRPr="0097029C" w:rsidRDefault="00156814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45</w:t>
            </w:r>
          </w:p>
        </w:tc>
        <w:tc>
          <w:tcPr>
            <w:tcW w:w="1046" w:type="dxa"/>
            <w:vAlign w:val="center"/>
          </w:tcPr>
          <w:p w14:paraId="27A2D510" w14:textId="4D3B6197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460" w:type="dxa"/>
            <w:vAlign w:val="center"/>
          </w:tcPr>
          <w:p w14:paraId="2CD49749" w14:textId="5D685227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599" w:type="dxa"/>
            <w:vAlign w:val="center"/>
          </w:tcPr>
          <w:p w14:paraId="72BCA881" w14:textId="4E1FBF01" w:rsidR="00156814" w:rsidRPr="0097029C" w:rsidRDefault="00D224E9" w:rsidP="00504C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2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</w:tr>
    </w:tbl>
    <w:p w14:paraId="7538AD83" w14:textId="77777777" w:rsidR="00D573DF" w:rsidRPr="00C740B6" w:rsidRDefault="00D573DF" w:rsidP="00BE476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14:paraId="1A657EEA" w14:textId="0A83B84A" w:rsidR="00D573DF" w:rsidRPr="00C740B6" w:rsidRDefault="004E6C84" w:rsidP="0015681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 xml:space="preserve"> Теми лекцій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58"/>
        <w:gridCol w:w="1270"/>
      </w:tblGrid>
      <w:tr w:rsidR="004E6C84" w:rsidRPr="00C740B6" w14:paraId="6D5A487F" w14:textId="77777777" w:rsidTr="004E6C84">
        <w:tc>
          <w:tcPr>
            <w:tcW w:w="8359" w:type="dxa"/>
          </w:tcPr>
          <w:p w14:paraId="42C2A874" w14:textId="537482AD" w:rsidR="004E6C84" w:rsidRPr="00C740B6" w:rsidRDefault="001E1C92" w:rsidP="001E1C9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 теми</w:t>
            </w:r>
          </w:p>
        </w:tc>
        <w:tc>
          <w:tcPr>
            <w:tcW w:w="1270" w:type="dxa"/>
          </w:tcPr>
          <w:p w14:paraId="40C554FD" w14:textId="77777777" w:rsidR="004E6C84" w:rsidRPr="00C740B6" w:rsidRDefault="004E6C84" w:rsidP="001103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К-ть годин</w:t>
            </w:r>
          </w:p>
        </w:tc>
      </w:tr>
      <w:tr w:rsidR="004E6C84" w:rsidRPr="00C740B6" w14:paraId="542F8C49" w14:textId="77777777" w:rsidTr="004E6C84">
        <w:tc>
          <w:tcPr>
            <w:tcW w:w="8359" w:type="dxa"/>
          </w:tcPr>
          <w:p w14:paraId="6FAFC587" w14:textId="0A88D7F9" w:rsidR="004E6C84" w:rsidRPr="00C740B6" w:rsidRDefault="004E6C84" w:rsidP="000C1D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1. Вступ. </w:t>
            </w: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Можливості сучасних цифрових технологій в практичній</w:t>
            </w:r>
            <w:r w:rsidR="008C428B">
              <w:rPr>
                <w:rFonts w:ascii="Times New Roman" w:hAnsi="Times New Roman" w:cs="Times New Roman"/>
                <w:sz w:val="28"/>
                <w:szCs w:val="28"/>
              </w:rPr>
              <w:t xml:space="preserve"> діяльності лікаря-стоматолога.</w:t>
            </w: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Вступ та структура дисципліни.</w:t>
            </w:r>
          </w:p>
        </w:tc>
        <w:tc>
          <w:tcPr>
            <w:tcW w:w="1270" w:type="dxa"/>
          </w:tcPr>
          <w:p w14:paraId="4539C461" w14:textId="646E5784" w:rsidR="004E6C84" w:rsidRPr="00DC56A2" w:rsidRDefault="00DC56A2" w:rsidP="00110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6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E6C84" w:rsidRPr="00C740B6" w14:paraId="12FE8CE5" w14:textId="77777777" w:rsidTr="004E6C84">
        <w:tc>
          <w:tcPr>
            <w:tcW w:w="8359" w:type="dxa"/>
          </w:tcPr>
          <w:p w14:paraId="260C5F53" w14:textId="63CDF6C8" w:rsidR="004E6C84" w:rsidRPr="00C740B6" w:rsidRDefault="004E6C84" w:rsidP="000C1D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2. Отримання, обробка та аналіз двовимірних цифрових стоматологічних зображень. </w:t>
            </w: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Загальні положення. Базові знання щодо специфікації обладнання та використання фундаментальних оптичних принципів для отримання стоматологічних фотографічних цифрових даних. Принципи та основи роботи із даними отриманими методами цифрової рентгенографії.</w:t>
            </w:r>
          </w:p>
        </w:tc>
        <w:tc>
          <w:tcPr>
            <w:tcW w:w="1270" w:type="dxa"/>
          </w:tcPr>
          <w:p w14:paraId="43B1B1CB" w14:textId="61B79344" w:rsidR="004E6C84" w:rsidRPr="00DC56A2" w:rsidRDefault="00DC56A2" w:rsidP="00110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6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E6C84" w:rsidRPr="00C740B6" w14:paraId="4524651D" w14:textId="77777777" w:rsidTr="004E6C84">
        <w:tc>
          <w:tcPr>
            <w:tcW w:w="8359" w:type="dxa"/>
          </w:tcPr>
          <w:p w14:paraId="40F0F2F5" w14:textId="4BDFCD26" w:rsidR="004E6C84" w:rsidRPr="00C740B6" w:rsidRDefault="004E6C84" w:rsidP="000C1D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3. Отримання, обробка та аналіз тривимірних цифрових стоматологічних зображень. </w:t>
            </w: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Основні положення. Оптичні та рентгенологічні методи отримання тривимірних об’єктів. </w:t>
            </w:r>
            <w:r w:rsidRPr="00C740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Можливості та принципи використання сучасних програм для роботи із КПКТ. Позиціювання та метричний аналіз зубних щелепних та суглобових кісткових структур. Отримання ТРГ з результатів КПКТ-дослідження. Методи трансформації DICOM файлів в </w:t>
            </w:r>
            <w:proofErr w:type="spellStart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stl</w:t>
            </w:r>
            <w:proofErr w:type="spellEnd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obj</w:t>
            </w:r>
            <w:proofErr w:type="spellEnd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та інші тривимірні формати. Аналіз результатів МРТ дослідження. Основні принципи роботи програмного забезпечення 3-d візуалізації МРТ- дослідження.</w:t>
            </w:r>
          </w:p>
        </w:tc>
        <w:tc>
          <w:tcPr>
            <w:tcW w:w="1270" w:type="dxa"/>
          </w:tcPr>
          <w:p w14:paraId="76A5791E" w14:textId="4E1856F9" w:rsidR="004E6C84" w:rsidRPr="00DC56A2" w:rsidRDefault="00DC56A2" w:rsidP="00110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6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</w:tr>
      <w:tr w:rsidR="004E6C84" w:rsidRPr="00C740B6" w14:paraId="13B19C55" w14:textId="77777777" w:rsidTr="004E6C84">
        <w:tc>
          <w:tcPr>
            <w:tcW w:w="8359" w:type="dxa"/>
          </w:tcPr>
          <w:p w14:paraId="03910D08" w14:textId="5AE986A8" w:rsidR="004E6C84" w:rsidRPr="00C740B6" w:rsidRDefault="004E6C84" w:rsidP="000C1D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4. Віртуальне планування хірургічного, ортопедичного, </w:t>
            </w:r>
            <w:proofErr w:type="spellStart"/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ортодонтичного</w:t>
            </w:r>
            <w:proofErr w:type="spellEnd"/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терапевтичного лікування. </w:t>
            </w: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DSD – основні принципи та методи. Аналіз базових </w:t>
            </w:r>
            <w:proofErr w:type="spellStart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цефалометричних</w:t>
            </w:r>
            <w:proofErr w:type="spellEnd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методик</w:t>
            </w:r>
            <w:proofErr w:type="spellEnd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реализація</w:t>
            </w:r>
            <w:proofErr w:type="spellEnd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результатів досліджень в віртуальне зображення кінцевої мети ортопедичного та </w:t>
            </w:r>
            <w:proofErr w:type="spellStart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ортодонтичного</w:t>
            </w:r>
            <w:proofErr w:type="spellEnd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лікування.</w:t>
            </w:r>
          </w:p>
        </w:tc>
        <w:tc>
          <w:tcPr>
            <w:tcW w:w="1270" w:type="dxa"/>
          </w:tcPr>
          <w:p w14:paraId="6EAD9171" w14:textId="0B5B204C" w:rsidR="004E6C84" w:rsidRPr="00DC56A2" w:rsidRDefault="00DC56A2" w:rsidP="00110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6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E6C84" w:rsidRPr="00C740B6" w14:paraId="7173DE21" w14:textId="77777777" w:rsidTr="004E6C84">
        <w:tc>
          <w:tcPr>
            <w:tcW w:w="8359" w:type="dxa"/>
          </w:tcPr>
          <w:p w14:paraId="3469A2CD" w14:textId="4003553B" w:rsidR="004E6C84" w:rsidRPr="00C740B6" w:rsidRDefault="004E6C84" w:rsidP="000C1D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5. Базові навички тривимірного моделювання в стоматологічній практиці. </w:t>
            </w: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Різновиди програмного забезпечення. Основні інструменти та операції із для роботи з </w:t>
            </w:r>
            <w:proofErr w:type="spellStart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Mesh</w:t>
            </w:r>
            <w:proofErr w:type="spellEnd"/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– об’єктами. Використання тривимірного NURBS-моделювання.</w:t>
            </w:r>
          </w:p>
        </w:tc>
        <w:tc>
          <w:tcPr>
            <w:tcW w:w="1270" w:type="dxa"/>
          </w:tcPr>
          <w:p w14:paraId="53976112" w14:textId="1669A40C" w:rsidR="004E6C84" w:rsidRPr="00DC56A2" w:rsidRDefault="00DC56A2" w:rsidP="00110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6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E6C84" w:rsidRPr="00C740B6" w14:paraId="48515518" w14:textId="77777777" w:rsidTr="004E6C84">
        <w:tc>
          <w:tcPr>
            <w:tcW w:w="8359" w:type="dxa"/>
          </w:tcPr>
          <w:p w14:paraId="1B4C9A89" w14:textId="35C41FC3" w:rsidR="004E6C84" w:rsidRPr="00C740B6" w:rsidRDefault="004E6C84" w:rsidP="000C1D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6. Друк тривимірних об’єктів. </w:t>
            </w: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Класифікація типів тривимірного друку. Вимоги до 3-д друку в стоматології. Основні принципи найбільш розповсюджених типів друку. Підготовка моделі для друку та фінішна обробка. Основні принципи захисту персональної медичної інформації в комп’ютерних системах та мережах</w:t>
            </w:r>
            <w:r w:rsidR="00504C4F" w:rsidRPr="00C740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0" w:type="dxa"/>
          </w:tcPr>
          <w:p w14:paraId="64D130FD" w14:textId="0BDA6D31" w:rsidR="004E6C84" w:rsidRPr="00DC56A2" w:rsidRDefault="00DC56A2" w:rsidP="00110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6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E6C84" w:rsidRPr="00C740B6" w14:paraId="1318A8BC" w14:textId="77777777" w:rsidTr="004E6C84">
        <w:tc>
          <w:tcPr>
            <w:tcW w:w="8359" w:type="dxa"/>
          </w:tcPr>
          <w:p w14:paraId="733A44DE" w14:textId="77777777" w:rsidR="004E6C84" w:rsidRPr="00C740B6" w:rsidRDefault="00305385" w:rsidP="000C1D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Всього</w:t>
            </w:r>
          </w:p>
        </w:tc>
        <w:tc>
          <w:tcPr>
            <w:tcW w:w="1270" w:type="dxa"/>
          </w:tcPr>
          <w:p w14:paraId="1D70FFF9" w14:textId="2894BBCE" w:rsidR="004E6C84" w:rsidRPr="00DC56A2" w:rsidRDefault="00DC56A2" w:rsidP="001103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56A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</w:tbl>
    <w:p w14:paraId="340DED65" w14:textId="77777777" w:rsidR="00D573DF" w:rsidRPr="00C740B6" w:rsidRDefault="00D573DF" w:rsidP="000C1D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237BB23" w14:textId="77777777" w:rsidR="005968BC" w:rsidRPr="00C740B6" w:rsidRDefault="005968BC" w:rsidP="0015681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5. Теми практичних занять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16"/>
        <w:gridCol w:w="1412"/>
      </w:tblGrid>
      <w:tr w:rsidR="005968BC" w:rsidRPr="00C740B6" w14:paraId="48FA8971" w14:textId="77777777" w:rsidTr="00DC56A2">
        <w:tc>
          <w:tcPr>
            <w:tcW w:w="8216" w:type="dxa"/>
          </w:tcPr>
          <w:p w14:paraId="7F12F1AC" w14:textId="77777777" w:rsidR="005968BC" w:rsidRPr="00C740B6" w:rsidRDefault="005968BC" w:rsidP="00504C4F">
            <w:pPr>
              <w:spacing w:line="259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 теми</w:t>
            </w:r>
          </w:p>
        </w:tc>
        <w:tc>
          <w:tcPr>
            <w:tcW w:w="1412" w:type="dxa"/>
          </w:tcPr>
          <w:p w14:paraId="14CE4A06" w14:textId="77777777" w:rsidR="005968BC" w:rsidRPr="00C740B6" w:rsidRDefault="005968BC" w:rsidP="005B2573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К-ть годин</w:t>
            </w:r>
          </w:p>
        </w:tc>
      </w:tr>
      <w:tr w:rsidR="00A54EB1" w:rsidRPr="00C740B6" w14:paraId="3119AC64" w14:textId="77777777" w:rsidTr="00DC56A2">
        <w:tc>
          <w:tcPr>
            <w:tcW w:w="8216" w:type="dxa"/>
          </w:tcPr>
          <w:p w14:paraId="4B132FA4" w14:textId="7B1009BC" w:rsidR="00A54EB1" w:rsidRPr="00C740B6" w:rsidRDefault="00A54EB1" w:rsidP="00504C4F">
            <w:pPr>
              <w:ind w:left="34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1. Вступ. </w:t>
            </w: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>Можливості сучасних цифрових технологій в практичній діяльності лікаря-стоматолога. Вхідний контроль. Вступ та структура дисципліни.</w:t>
            </w:r>
            <w:r w:rsidR="0081341D"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Отримання, обробка та аналіз двовимірних цифрових стоматологічних зображень. </w:t>
            </w:r>
            <w:r w:rsidR="0081341D" w:rsidRPr="00C740B6">
              <w:rPr>
                <w:rFonts w:ascii="Times New Roman" w:hAnsi="Times New Roman" w:cs="Times New Roman"/>
                <w:sz w:val="28"/>
                <w:szCs w:val="28"/>
              </w:rPr>
              <w:t>Принципи та основи роботи із даними отриманими цифровими методами.</w:t>
            </w:r>
          </w:p>
        </w:tc>
        <w:tc>
          <w:tcPr>
            <w:tcW w:w="1412" w:type="dxa"/>
          </w:tcPr>
          <w:p w14:paraId="3A177614" w14:textId="16F69CA5" w:rsidR="00A54EB1" w:rsidRPr="00DC56A2" w:rsidRDefault="0081341D" w:rsidP="000C1D2B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56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968BC" w:rsidRPr="00C740B6" w14:paraId="492EA6C0" w14:textId="77777777" w:rsidTr="00DC56A2">
        <w:tc>
          <w:tcPr>
            <w:tcW w:w="8216" w:type="dxa"/>
          </w:tcPr>
          <w:p w14:paraId="5CBEC7A9" w14:textId="4C332670" w:rsidR="005968BC" w:rsidRPr="00C740B6" w:rsidRDefault="005968BC" w:rsidP="00504C4F">
            <w:pPr>
              <w:spacing w:line="259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 w:rsidR="0081341D"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Отримання, обробка та аналіз тривимірних цифрових стоматологічних зображень. </w:t>
            </w:r>
            <w:r w:rsidR="0081341D"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Оптичні та рентгенологічні методи отримання тривимірних об’єктів. Позиціювання та метричний аналіз зубних щелепних та суглобових кісткових структур. Отримання ТРГ з результатів КПКТ-дослідження. Методи трансформації DICOM файлів в </w:t>
            </w:r>
            <w:proofErr w:type="spellStart"/>
            <w:r w:rsidR="0081341D" w:rsidRPr="00C740B6">
              <w:rPr>
                <w:rFonts w:ascii="Times New Roman" w:hAnsi="Times New Roman" w:cs="Times New Roman"/>
                <w:sz w:val="28"/>
                <w:szCs w:val="28"/>
              </w:rPr>
              <w:t>stl</w:t>
            </w:r>
            <w:proofErr w:type="spellEnd"/>
            <w:r w:rsidR="0081341D"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81341D" w:rsidRPr="00C740B6">
              <w:rPr>
                <w:rFonts w:ascii="Times New Roman" w:hAnsi="Times New Roman" w:cs="Times New Roman"/>
                <w:sz w:val="28"/>
                <w:szCs w:val="28"/>
              </w:rPr>
              <w:t>obj</w:t>
            </w:r>
            <w:proofErr w:type="spellEnd"/>
            <w:r w:rsidR="0081341D"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та інші тривимірні формати</w:t>
            </w:r>
          </w:p>
        </w:tc>
        <w:tc>
          <w:tcPr>
            <w:tcW w:w="1412" w:type="dxa"/>
          </w:tcPr>
          <w:p w14:paraId="1DFE8B31" w14:textId="555F11A2" w:rsidR="005968BC" w:rsidRPr="00DC56A2" w:rsidRDefault="004D73E0" w:rsidP="000C1D2B">
            <w:pPr>
              <w:spacing w:line="259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56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968BC" w:rsidRPr="00C740B6" w14:paraId="51E9740A" w14:textId="77777777" w:rsidTr="00DC56A2">
        <w:tc>
          <w:tcPr>
            <w:tcW w:w="8216" w:type="dxa"/>
          </w:tcPr>
          <w:p w14:paraId="1DBFE653" w14:textId="560B5111" w:rsidR="005968BC" w:rsidRPr="00C740B6" w:rsidRDefault="005968BC" w:rsidP="000C1D2B">
            <w:pPr>
              <w:spacing w:line="259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  <w:r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56A2"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Віртуальне планування хірургічного, ортопедичного, </w:t>
            </w:r>
            <w:proofErr w:type="spellStart"/>
            <w:r w:rsidR="00DC56A2"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ортодонтичного</w:t>
            </w:r>
            <w:proofErr w:type="spellEnd"/>
            <w:r w:rsidR="00DC56A2"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терапевтичного лікування. </w:t>
            </w:r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Аналіз базових </w:t>
            </w:r>
            <w:proofErr w:type="spellStart"/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>цефалометричних</w:t>
            </w:r>
            <w:proofErr w:type="spellEnd"/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>методик</w:t>
            </w:r>
            <w:proofErr w:type="spellEnd"/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>реализація</w:t>
            </w:r>
            <w:proofErr w:type="spellEnd"/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результатів досліджень в віртуальне зображення кінцевої мети ортопедичного та </w:t>
            </w:r>
            <w:proofErr w:type="spellStart"/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>ортодонтичного</w:t>
            </w:r>
            <w:proofErr w:type="spellEnd"/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лікування.</w:t>
            </w:r>
          </w:p>
        </w:tc>
        <w:tc>
          <w:tcPr>
            <w:tcW w:w="1412" w:type="dxa"/>
          </w:tcPr>
          <w:p w14:paraId="65F3B812" w14:textId="77777777" w:rsidR="005968BC" w:rsidRPr="00DC56A2" w:rsidRDefault="005968BC" w:rsidP="000C1D2B">
            <w:pPr>
              <w:spacing w:line="259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56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968BC" w:rsidRPr="00C740B6" w14:paraId="25321D03" w14:textId="77777777" w:rsidTr="00DC56A2">
        <w:tc>
          <w:tcPr>
            <w:tcW w:w="8216" w:type="dxa"/>
          </w:tcPr>
          <w:p w14:paraId="460B6D2F" w14:textId="0072B457" w:rsidR="005968BC" w:rsidRPr="00C740B6" w:rsidRDefault="005968BC" w:rsidP="00504C4F">
            <w:pPr>
              <w:spacing w:line="259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4. </w:t>
            </w:r>
            <w:r w:rsidR="00DC56A2"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Базові навички тривимірного моделювання в стоматологічній практиці. Друк тривимірних об’єктів. </w:t>
            </w:r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Різновиди програмного забезпечення. Основні інструменти та операції із для роботи з </w:t>
            </w:r>
            <w:proofErr w:type="spellStart"/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>Mesh</w:t>
            </w:r>
            <w:proofErr w:type="spellEnd"/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 xml:space="preserve"> – об’єктами</w:t>
            </w:r>
            <w:r w:rsidR="00DC56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C56A2"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DC56A2" w:rsidRPr="00C740B6">
              <w:rPr>
                <w:rFonts w:ascii="Times New Roman" w:hAnsi="Times New Roman" w:cs="Times New Roman"/>
                <w:sz w:val="28"/>
                <w:szCs w:val="28"/>
              </w:rPr>
              <w:t>Підготовка моделі для друку та фінішна обробка. Основні принципи захисту персональної медичної інформації в комп’ютерних системах та мережах..</w:t>
            </w:r>
          </w:p>
        </w:tc>
        <w:tc>
          <w:tcPr>
            <w:tcW w:w="1412" w:type="dxa"/>
          </w:tcPr>
          <w:p w14:paraId="3F6873E0" w14:textId="19F5199B" w:rsidR="005968BC" w:rsidRPr="00DC56A2" w:rsidRDefault="00DC56A2" w:rsidP="000C1D2B">
            <w:pPr>
              <w:spacing w:line="259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56A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968BC" w:rsidRPr="00C740B6" w14:paraId="54B91BAE" w14:textId="77777777" w:rsidTr="00DC56A2">
        <w:tc>
          <w:tcPr>
            <w:tcW w:w="8216" w:type="dxa"/>
          </w:tcPr>
          <w:p w14:paraId="390ADF67" w14:textId="77777777" w:rsidR="005968BC" w:rsidRPr="00C740B6" w:rsidRDefault="005968BC" w:rsidP="005968BC">
            <w:pPr>
              <w:spacing w:line="259" w:lineRule="auto"/>
              <w:ind w:firstLine="56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Всього</w:t>
            </w:r>
          </w:p>
        </w:tc>
        <w:tc>
          <w:tcPr>
            <w:tcW w:w="1412" w:type="dxa"/>
          </w:tcPr>
          <w:p w14:paraId="712933E7" w14:textId="173E8EFD" w:rsidR="005968BC" w:rsidRPr="00C740B6" w:rsidRDefault="00DC56A2" w:rsidP="005B2573">
            <w:pPr>
              <w:spacing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14:paraId="5C67B84D" w14:textId="77777777" w:rsidR="005968BC" w:rsidRPr="00C740B6" w:rsidRDefault="005968BC" w:rsidP="005968BC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14:paraId="121656DD" w14:textId="77777777" w:rsidR="004E6C84" w:rsidRPr="00C740B6" w:rsidRDefault="005968BC" w:rsidP="00BE476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6. Самостійна робота</w:t>
      </w:r>
    </w:p>
    <w:p w14:paraId="7E0F1D8B" w14:textId="77777777" w:rsidR="004E6C84" w:rsidRPr="00C740B6" w:rsidRDefault="004E6C84" w:rsidP="00BE476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16"/>
        <w:gridCol w:w="1412"/>
      </w:tblGrid>
      <w:tr w:rsidR="005968BC" w:rsidRPr="00C740B6" w14:paraId="11614776" w14:textId="77777777" w:rsidTr="00B5407F">
        <w:tc>
          <w:tcPr>
            <w:tcW w:w="8217" w:type="dxa"/>
          </w:tcPr>
          <w:p w14:paraId="24ED65B8" w14:textId="77777777" w:rsidR="005968BC" w:rsidRPr="00C740B6" w:rsidRDefault="005968BC" w:rsidP="00C740B6">
            <w:pPr>
              <w:spacing w:line="259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 теми</w:t>
            </w:r>
          </w:p>
        </w:tc>
        <w:tc>
          <w:tcPr>
            <w:tcW w:w="1412" w:type="dxa"/>
          </w:tcPr>
          <w:p w14:paraId="42640003" w14:textId="77777777" w:rsidR="005968BC" w:rsidRPr="00C740B6" w:rsidRDefault="005968BC" w:rsidP="005B2573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40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К-ть годин</w:t>
            </w:r>
          </w:p>
        </w:tc>
      </w:tr>
      <w:tr w:rsidR="00A54EB1" w:rsidRPr="00C740B6" w14:paraId="12DCED62" w14:textId="77777777" w:rsidTr="00B5407F">
        <w:tc>
          <w:tcPr>
            <w:tcW w:w="8217" w:type="dxa"/>
          </w:tcPr>
          <w:p w14:paraId="3A5B1A22" w14:textId="4B3C7DA7" w:rsidR="00A54EB1" w:rsidRPr="00DD5F95" w:rsidRDefault="00A54EB1" w:rsidP="00504C4F">
            <w:pPr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1. Вступ. </w:t>
            </w: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Можливості сучасних цифрових технологій в практичній діяльності лікаря-стоматолога. Вхідний контроль. Вступ та структура дисципліни.</w:t>
            </w:r>
          </w:p>
        </w:tc>
        <w:tc>
          <w:tcPr>
            <w:tcW w:w="1412" w:type="dxa"/>
          </w:tcPr>
          <w:p w14:paraId="54065AF9" w14:textId="675820B2" w:rsidR="00A54EB1" w:rsidRPr="00DD5F95" w:rsidRDefault="0006282C" w:rsidP="005968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968BC" w:rsidRPr="00C740B6" w14:paraId="5094CD72" w14:textId="77777777" w:rsidTr="00B5407F">
        <w:tc>
          <w:tcPr>
            <w:tcW w:w="8217" w:type="dxa"/>
          </w:tcPr>
          <w:p w14:paraId="5BFF4192" w14:textId="77777777" w:rsidR="005968BC" w:rsidRPr="00DD5F95" w:rsidRDefault="005968BC" w:rsidP="000C1D2B">
            <w:pPr>
              <w:spacing w:line="259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Отримання, обробка та аналіз двовимірних цифрових стоматологічних зображень</w:t>
            </w: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 xml:space="preserve">. Базові знання щодо специфікації обладнання та використання фундаментальних оптичних принципів для отримання стоматологічних фотографічних цифрових даних. </w:t>
            </w:r>
          </w:p>
        </w:tc>
        <w:tc>
          <w:tcPr>
            <w:tcW w:w="1412" w:type="dxa"/>
          </w:tcPr>
          <w:p w14:paraId="6A8377B8" w14:textId="650552C3" w:rsidR="005968BC" w:rsidRPr="00DD5F95" w:rsidRDefault="00DD5F95" w:rsidP="005968BC">
            <w:pPr>
              <w:spacing w:line="259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968BC" w:rsidRPr="00C740B6" w14:paraId="7B337F7C" w14:textId="77777777" w:rsidTr="00B5407F">
        <w:tc>
          <w:tcPr>
            <w:tcW w:w="8217" w:type="dxa"/>
          </w:tcPr>
          <w:p w14:paraId="7B89E12B" w14:textId="3392C46B" w:rsidR="005968BC" w:rsidRPr="00DD5F95" w:rsidRDefault="005968BC" w:rsidP="00504C4F">
            <w:pPr>
              <w:spacing w:line="259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3. Отримання, обробка та аналіз тривимірних цифрових стоматологічних зображень. </w:t>
            </w: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Можливості та принципи використання сучасних програм для роботи із КПКТ. Аналіз результатів МРТ дослідження. Основні принципи роботи програмного забезпечення 3-d візуалізації МРТ- дослідження.</w:t>
            </w:r>
          </w:p>
        </w:tc>
        <w:tc>
          <w:tcPr>
            <w:tcW w:w="1412" w:type="dxa"/>
          </w:tcPr>
          <w:p w14:paraId="73902049" w14:textId="26767E01" w:rsidR="005968BC" w:rsidRPr="00DD5F95" w:rsidRDefault="00DD5F95" w:rsidP="005968BC">
            <w:pPr>
              <w:spacing w:line="259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968BC" w:rsidRPr="00C740B6" w14:paraId="3D5936F6" w14:textId="77777777" w:rsidTr="00B5407F">
        <w:tc>
          <w:tcPr>
            <w:tcW w:w="8217" w:type="dxa"/>
          </w:tcPr>
          <w:p w14:paraId="26F08039" w14:textId="79A178D7" w:rsidR="005968BC" w:rsidRPr="00DD5F95" w:rsidRDefault="005968BC" w:rsidP="00504C4F">
            <w:pPr>
              <w:spacing w:line="259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4. Віртуальне планування хірургічного, ортопедичного, </w:t>
            </w:r>
            <w:proofErr w:type="spellStart"/>
            <w:r w:rsidRPr="00DD5F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ортодонтичного</w:t>
            </w:r>
            <w:proofErr w:type="spellEnd"/>
            <w:r w:rsidRPr="00DD5F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та терапевтичного лікування. </w:t>
            </w: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DS</w:t>
            </w:r>
            <w:r w:rsidR="00504C4F" w:rsidRPr="00DD5F95">
              <w:rPr>
                <w:rFonts w:ascii="Times New Roman" w:hAnsi="Times New Roman" w:cs="Times New Roman"/>
                <w:sz w:val="28"/>
                <w:szCs w:val="28"/>
              </w:rPr>
              <w:t>D – основні принципи та методи.</w:t>
            </w:r>
          </w:p>
        </w:tc>
        <w:tc>
          <w:tcPr>
            <w:tcW w:w="1412" w:type="dxa"/>
          </w:tcPr>
          <w:p w14:paraId="7373D257" w14:textId="08DD389B" w:rsidR="005968BC" w:rsidRPr="00DD5F95" w:rsidRDefault="00DD5F95" w:rsidP="005968BC">
            <w:pPr>
              <w:spacing w:line="259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968BC" w:rsidRPr="00C740B6" w14:paraId="7F0EBF08" w14:textId="77777777" w:rsidTr="00B5407F">
        <w:tc>
          <w:tcPr>
            <w:tcW w:w="8217" w:type="dxa"/>
          </w:tcPr>
          <w:p w14:paraId="2E68AD3D" w14:textId="42A5C25F" w:rsidR="005968BC" w:rsidRPr="00DD5F95" w:rsidRDefault="005968BC" w:rsidP="00504C4F">
            <w:pPr>
              <w:spacing w:line="259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5. Базові навички тривимірного моделювання в стоматологічній практиці. </w:t>
            </w: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Використання тривимірного NURBS-моделювання.</w:t>
            </w:r>
          </w:p>
        </w:tc>
        <w:tc>
          <w:tcPr>
            <w:tcW w:w="1412" w:type="dxa"/>
          </w:tcPr>
          <w:p w14:paraId="00CACC5D" w14:textId="1A11E044" w:rsidR="005968BC" w:rsidRPr="00DD5F95" w:rsidRDefault="0006282C" w:rsidP="005968BC">
            <w:pPr>
              <w:spacing w:line="259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54EB1" w:rsidRPr="00C740B6" w14:paraId="08574E09" w14:textId="77777777" w:rsidTr="00B5407F">
        <w:tc>
          <w:tcPr>
            <w:tcW w:w="8217" w:type="dxa"/>
          </w:tcPr>
          <w:p w14:paraId="53345750" w14:textId="6B9A5E1B" w:rsidR="00A54EB1" w:rsidRPr="00DD5F95" w:rsidRDefault="00A54EB1" w:rsidP="00504C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6. Друк тривимірних об’єктів. </w:t>
            </w: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Класифікація типів тривимірного друку. Вимоги до 3-д друку в стоматології. Основні принципи найбільш розповсюджених типів друку. Підготовка моделі для друку та фінішна обробка. Основні принципи захисту персональної медичної інформації в комп’ютерних системах та мережах</w:t>
            </w:r>
            <w:r w:rsidR="00504C4F" w:rsidRPr="00DD5F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2" w:type="dxa"/>
          </w:tcPr>
          <w:p w14:paraId="1A068CE1" w14:textId="2288ABAE" w:rsidR="00A54EB1" w:rsidRPr="00DD5F95" w:rsidRDefault="0006282C" w:rsidP="005968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968BC" w:rsidRPr="00C740B6" w14:paraId="16F4EB55" w14:textId="77777777" w:rsidTr="00B5407F">
        <w:tc>
          <w:tcPr>
            <w:tcW w:w="8217" w:type="dxa"/>
          </w:tcPr>
          <w:p w14:paraId="73C39F66" w14:textId="77777777" w:rsidR="005968BC" w:rsidRPr="00DD5F95" w:rsidRDefault="005968BC" w:rsidP="005968BC">
            <w:pPr>
              <w:spacing w:line="259" w:lineRule="auto"/>
              <w:ind w:firstLine="56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Всього</w:t>
            </w:r>
          </w:p>
        </w:tc>
        <w:tc>
          <w:tcPr>
            <w:tcW w:w="1412" w:type="dxa"/>
          </w:tcPr>
          <w:p w14:paraId="32C6FD6C" w14:textId="7B056C7C" w:rsidR="005968BC" w:rsidRPr="00DD5F95" w:rsidRDefault="00DD5F95" w:rsidP="005968BC">
            <w:pPr>
              <w:spacing w:line="259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DD5F9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14:paraId="694A6AA1" w14:textId="77777777" w:rsidR="00BE4767" w:rsidRPr="00C740B6" w:rsidRDefault="00BE4767" w:rsidP="00BE476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14:paraId="365CBC24" w14:textId="42ED9CF0" w:rsidR="00153A1F" w:rsidRPr="00153A1F" w:rsidRDefault="00153A1F" w:rsidP="00153A1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 xml:space="preserve">7. Індивідуальні завдання: </w:t>
      </w:r>
      <w:r w:rsidRPr="00153A1F">
        <w:rPr>
          <w:rFonts w:ascii="Times New Roman" w:hAnsi="Times New Roman" w:cs="Times New Roman"/>
          <w:sz w:val="28"/>
          <w:szCs w:val="28"/>
        </w:rPr>
        <w:t xml:space="preserve">Участь у клінічних розборах, реферативні повідомлення, написання реферату, доповідь на науково-практичних конференціях, підготовка наукової статті, раціоналізаторських пропозицій, </w:t>
      </w:r>
      <w:r w:rsidRPr="00153A1F">
        <w:rPr>
          <w:rFonts w:ascii="Times New Roman" w:hAnsi="Times New Roman" w:cs="Times New Roman"/>
          <w:sz w:val="28"/>
          <w:szCs w:val="28"/>
        </w:rPr>
        <w:lastRenderedPageBreak/>
        <w:t>патентів на корисну модель, засвоєння ключових методів діагностики, засвоєння основних принципів надання стоматологічної допомоги.</w:t>
      </w:r>
    </w:p>
    <w:p w14:paraId="105542E6" w14:textId="30AA8E1D" w:rsidR="00153A1F" w:rsidRPr="00153A1F" w:rsidRDefault="00153A1F" w:rsidP="00153A1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 xml:space="preserve">8. Завдання для самостійної роботи: </w:t>
      </w:r>
      <w:r w:rsidRPr="00153A1F">
        <w:rPr>
          <w:rFonts w:ascii="Times New Roman" w:hAnsi="Times New Roman" w:cs="Times New Roman"/>
          <w:sz w:val="28"/>
          <w:szCs w:val="28"/>
        </w:rPr>
        <w:t xml:space="preserve">опрацювання матеріалу згідно з тематичним планом із застосуванням сучасних інформаційних технологій, опрацюванням ситуаційних задач, моделюванням клінічних ситуацій, пошуку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on-line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 спеціалізованих ресурсів з презентацією сучасних методів дослідження та лікування.</w:t>
      </w:r>
    </w:p>
    <w:p w14:paraId="7F8246F6" w14:textId="1A1AA9BB" w:rsidR="00153A1F" w:rsidRPr="00153A1F" w:rsidRDefault="00153A1F" w:rsidP="00153A1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 xml:space="preserve">9. Методи навчання: </w:t>
      </w:r>
      <w:r w:rsidRPr="00153A1F">
        <w:rPr>
          <w:rFonts w:ascii="Times New Roman" w:hAnsi="Times New Roman" w:cs="Times New Roman"/>
          <w:sz w:val="28"/>
          <w:szCs w:val="28"/>
        </w:rPr>
        <w:t>мультимедійні та інтерактивні лекції, інтерактивні практичні заняття, наукові та клінічні дискусії</w:t>
      </w:r>
      <w:r w:rsidRPr="00153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пояснення, розповідь, бесіда, інструктаж, консультація, суперечка, організація дослідження, спостереження, ілюстрація, демонстрація тематичних хворих, клінічно-дослідні роботи, проведення експерименту, виконання графічних робіт, робота в клініці, проведення практики, самостійна робота, досліди, вправи, лабораторний досвід, обговорення будь-якого питання навчального матеріалу, створення ситуації новизни навчального матеріалу, опора на життєвий досвід, метод проблемного викладу, репродуктивний, </w:t>
      </w:r>
      <w:proofErr w:type="spellStart"/>
      <w:r w:rsidRPr="00153A1F">
        <w:rPr>
          <w:rFonts w:ascii="Times New Roman" w:hAnsi="Times New Roman" w:cs="Times New Roman"/>
          <w:color w:val="000000" w:themeColor="text1"/>
          <w:sz w:val="28"/>
          <w:szCs w:val="28"/>
        </w:rPr>
        <w:t>пояснювально</w:t>
      </w:r>
      <w:proofErr w:type="spellEnd"/>
      <w:r w:rsidRPr="00153A1F">
        <w:rPr>
          <w:rFonts w:ascii="Times New Roman" w:hAnsi="Times New Roman" w:cs="Times New Roman"/>
          <w:color w:val="000000" w:themeColor="text1"/>
          <w:sz w:val="28"/>
          <w:szCs w:val="28"/>
        </w:rPr>
        <w:t>-ілюстративний, частково-пошуковий, проблемно-пошуковий, дослідницький</w:t>
      </w:r>
      <w:r w:rsidRPr="00153A1F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,</w:t>
      </w:r>
      <w:r w:rsidRPr="00153A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творчий</w:t>
      </w:r>
      <w:r w:rsidRPr="00153A1F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, </w:t>
      </w:r>
      <w:r w:rsidRPr="00153A1F">
        <w:rPr>
          <w:rFonts w:ascii="Times New Roman" w:hAnsi="Times New Roman" w:cs="Times New Roman"/>
          <w:color w:val="000000" w:themeColor="text1"/>
          <w:sz w:val="28"/>
          <w:szCs w:val="28"/>
        </w:rPr>
        <w:t>аналіз, синтез, порівняння, узагальнення</w:t>
      </w:r>
      <w:r w:rsidRPr="00153A1F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.</w:t>
      </w:r>
    </w:p>
    <w:p w14:paraId="67279BD1" w14:textId="0BEE3172" w:rsidR="00153A1F" w:rsidRPr="00153A1F" w:rsidRDefault="00153A1F" w:rsidP="00153A1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 xml:space="preserve">10. Методи оцінювання (контролю): </w:t>
      </w:r>
      <w:r w:rsidRPr="00153A1F">
        <w:rPr>
          <w:rFonts w:ascii="Times New Roman" w:hAnsi="Times New Roman" w:cs="Times New Roman"/>
          <w:sz w:val="28"/>
          <w:szCs w:val="28"/>
        </w:rPr>
        <w:t>усний контроль: основне запитання, додаткові, допоміжні; запитання у вигляді проблеми; індивідуальне, фронтальне опитування і комбіноване; письмовий контроль; програмований контроль.</w:t>
      </w:r>
    </w:p>
    <w:p w14:paraId="6CB4799E" w14:textId="4BEB92F8" w:rsidR="00153A1F" w:rsidRPr="00153A1F" w:rsidRDefault="00153A1F" w:rsidP="00153A1F">
      <w:pPr>
        <w:spacing w:line="240" w:lineRule="auto"/>
        <w:ind w:firstLine="709"/>
        <w:jc w:val="both"/>
        <w:rPr>
          <w:rStyle w:val="FontStyle14"/>
          <w:b/>
          <w:sz w:val="28"/>
          <w:szCs w:val="28"/>
          <w:lang w:eastAsia="uk-UA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>11.  Форма підсумкового контролю успішності навчання:</w:t>
      </w:r>
      <w:r w:rsidRPr="00153A1F">
        <w:rPr>
          <w:rFonts w:ascii="Times New Roman" w:hAnsi="Times New Roman" w:cs="Times New Roman"/>
          <w:sz w:val="28"/>
          <w:szCs w:val="28"/>
        </w:rPr>
        <w:t xml:space="preserve"> оцінка з дисципліни (диференційований залік) аспіранта </w:t>
      </w:r>
      <w:r w:rsidRPr="00153A1F">
        <w:rPr>
          <w:rStyle w:val="FontStyle14"/>
          <w:sz w:val="28"/>
          <w:szCs w:val="28"/>
          <w:lang w:eastAsia="uk-UA"/>
        </w:rPr>
        <w:t>складається з суми балів за поточну успішність та балів, отриманих за диференційований залік.</w:t>
      </w:r>
    </w:p>
    <w:p w14:paraId="4594920E" w14:textId="2772028C" w:rsidR="00153A1F" w:rsidRPr="00153A1F" w:rsidRDefault="00153A1F" w:rsidP="00153A1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>12.</w:t>
      </w:r>
      <w:r w:rsidRPr="00153A1F">
        <w:rPr>
          <w:rFonts w:ascii="Times New Roman" w:hAnsi="Times New Roman" w:cs="Times New Roman"/>
          <w:sz w:val="28"/>
          <w:szCs w:val="28"/>
        </w:rPr>
        <w:t xml:space="preserve"> </w:t>
      </w:r>
      <w:r w:rsidRPr="00153A1F">
        <w:rPr>
          <w:rFonts w:ascii="Times New Roman" w:hAnsi="Times New Roman" w:cs="Times New Roman"/>
          <w:b/>
          <w:sz w:val="28"/>
          <w:szCs w:val="28"/>
        </w:rPr>
        <w:t xml:space="preserve">Форма поточного контролю успішності навчання: </w:t>
      </w:r>
      <w:r w:rsidRPr="00153A1F">
        <w:rPr>
          <w:rFonts w:ascii="Times New Roman" w:hAnsi="Times New Roman" w:cs="Times New Roman"/>
          <w:sz w:val="28"/>
          <w:szCs w:val="28"/>
        </w:rPr>
        <w:t xml:space="preserve">сума балів поточного контролю визначається на основі оцінок поточної навчальної діяльності аспіранта із всіх тем за традиційною 4-бальною системою (відмінно, добре, задовільно, незадовільно). </w:t>
      </w:r>
      <w:r w:rsidRPr="00153A1F">
        <w:rPr>
          <w:rFonts w:ascii="Times New Roman" w:hAnsi="Times New Roman" w:cs="Times New Roman"/>
          <w:b/>
          <w:sz w:val="28"/>
          <w:szCs w:val="28"/>
        </w:rPr>
        <w:tab/>
      </w:r>
    </w:p>
    <w:p w14:paraId="6FB40D2F" w14:textId="77777777" w:rsidR="00153A1F" w:rsidRPr="00153A1F" w:rsidRDefault="00153A1F" w:rsidP="00153A1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>Критерії оцінювання кожної теми:</w:t>
      </w:r>
    </w:p>
    <w:p w14:paraId="3B63DE4E" w14:textId="5BD86F27" w:rsidR="00153A1F" w:rsidRPr="00153A1F" w:rsidRDefault="00153A1F" w:rsidP="00153A1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>Оцінка “відмінно”</w:t>
      </w:r>
      <w:r w:rsidRPr="00153A1F">
        <w:rPr>
          <w:rFonts w:ascii="Times New Roman" w:hAnsi="Times New Roman" w:cs="Times New Roman"/>
          <w:sz w:val="28"/>
          <w:szCs w:val="28"/>
        </w:rPr>
        <w:t xml:space="preserve"> виставляється у випадку, коли аспірант знає зміст заняття та лекційний матеріал у повному обсязі, ілюструючи відповіді різноманітними прикладами; дає вичерпні, точні та ясні відповіді без будь-яких навідних питань; викладає матеріал без помилок і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неточностей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>; вільно вирішує задачі та виконує практичні завдання різного ступеню складності, самостійно генерує інноваційні ідеї.</w:t>
      </w:r>
    </w:p>
    <w:p w14:paraId="15C62027" w14:textId="192D1126" w:rsidR="00153A1F" w:rsidRPr="00153A1F" w:rsidRDefault="00153A1F" w:rsidP="00153A1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>Оцінка “добре”</w:t>
      </w:r>
      <w:r w:rsidRPr="00153A1F">
        <w:rPr>
          <w:rFonts w:ascii="Times New Roman" w:hAnsi="Times New Roman" w:cs="Times New Roman"/>
          <w:sz w:val="28"/>
          <w:szCs w:val="28"/>
        </w:rPr>
        <w:t xml:space="preserve"> виставляється за умови, коли аспірант знає зміст заняття та добре його розуміє, відповіді на питання викладає правильно, послідовно та систематично, але вони не є вичерпними, хоча на додаткові питання аспірант відповідає без помилок; вирішує всі задачі і виконує практичні завдання, відчуваючи складнощі лише у найважчих випадках.</w:t>
      </w:r>
    </w:p>
    <w:p w14:paraId="70400FC6" w14:textId="70F79A72" w:rsidR="00153A1F" w:rsidRPr="00153A1F" w:rsidRDefault="00153A1F" w:rsidP="00153A1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lastRenderedPageBreak/>
        <w:t>Оцінка “задовільно”</w:t>
      </w:r>
      <w:r w:rsidRPr="00153A1F">
        <w:rPr>
          <w:rFonts w:ascii="Times New Roman" w:hAnsi="Times New Roman" w:cs="Times New Roman"/>
          <w:sz w:val="28"/>
          <w:szCs w:val="28"/>
        </w:rPr>
        <w:t xml:space="preserve"> ставиться аспіранту на основі його знань всього змісту заняття та при задовільному рівні його розуміння. Аспірант 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неспроможний самостійно систематично викласти відповідь, але на прямо поставлені запитання відповідає правильно.</w:t>
      </w:r>
    </w:p>
    <w:p w14:paraId="6E1A25DB" w14:textId="65ECF7BB" w:rsidR="00153A1F" w:rsidRPr="00153A1F" w:rsidRDefault="00153A1F" w:rsidP="00153A1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>Оцінка “незадовільно”</w:t>
      </w:r>
      <w:r w:rsidRPr="00153A1F">
        <w:rPr>
          <w:rFonts w:ascii="Times New Roman" w:hAnsi="Times New Roman" w:cs="Times New Roman"/>
          <w:sz w:val="28"/>
          <w:szCs w:val="28"/>
        </w:rPr>
        <w:t xml:space="preserve"> виставляється у випадках, коли знання і вміння аспіранта не відповідають вимогам "задовільної" оцінки.</w:t>
      </w:r>
    </w:p>
    <w:p w14:paraId="7C2B2250" w14:textId="77777777" w:rsidR="00153A1F" w:rsidRPr="00153A1F" w:rsidRDefault="00153A1F" w:rsidP="00153A1F">
      <w:pPr>
        <w:widowControl w:val="0"/>
        <w:spacing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>Оцінювання самостійної роботи:</w:t>
      </w:r>
    </w:p>
    <w:p w14:paraId="5D7F9423" w14:textId="4EE8A590" w:rsidR="00153A1F" w:rsidRPr="00153A1F" w:rsidRDefault="00153A1F" w:rsidP="00153A1F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sz w:val="28"/>
          <w:szCs w:val="28"/>
        </w:rPr>
        <w:t>Оцінювання самостійної роботи аспірантів, яка передбачена в темі поряд з аудиторною роботою, здійснюється під час поточного контролю теми на відповідному практичному занятті. Оцінювання тем, які виносяться лише на самостійну роботу і не входять до тем аудиторних навчальних занять, контролюється при проведенні диференційованого заліку.</w:t>
      </w:r>
    </w:p>
    <w:p w14:paraId="0262ED44" w14:textId="77777777" w:rsidR="00153A1F" w:rsidRPr="00153A1F" w:rsidRDefault="00153A1F" w:rsidP="00153A1F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</w:rPr>
      </w:pPr>
      <w:proofErr w:type="spellStart"/>
      <w:r w:rsidRPr="00153A1F">
        <w:rPr>
          <w:rFonts w:ascii="Times New Roman" w:hAnsi="Times New Roman" w:cs="Times New Roman"/>
          <w:b/>
          <w:sz w:val="28"/>
          <w:szCs w:val="28"/>
        </w:rPr>
        <w:t>Критеріі</w:t>
      </w:r>
      <w:proofErr w:type="spellEnd"/>
      <w:r w:rsidRPr="00153A1F">
        <w:rPr>
          <w:rFonts w:ascii="Times New Roman" w:hAnsi="Times New Roman" w:cs="Times New Roman"/>
          <w:b/>
          <w:sz w:val="28"/>
          <w:szCs w:val="28"/>
        </w:rPr>
        <w:t xml:space="preserve">̈ оцінювання під час проведення </w:t>
      </w:r>
      <w:proofErr w:type="spellStart"/>
      <w:r w:rsidRPr="00153A1F">
        <w:rPr>
          <w:rFonts w:ascii="Times New Roman" w:hAnsi="Times New Roman" w:cs="Times New Roman"/>
          <w:b/>
          <w:sz w:val="28"/>
          <w:szCs w:val="28"/>
        </w:rPr>
        <w:t>диференційованого</w:t>
      </w:r>
      <w:proofErr w:type="spellEnd"/>
      <w:r w:rsidRPr="00153A1F">
        <w:rPr>
          <w:rFonts w:ascii="Times New Roman" w:hAnsi="Times New Roman" w:cs="Times New Roman"/>
          <w:b/>
          <w:sz w:val="28"/>
          <w:szCs w:val="28"/>
        </w:rPr>
        <w:t xml:space="preserve"> залікового заняття (проводиться згідно з розкладом занять):</w:t>
      </w:r>
      <w:r w:rsidRPr="00153A1F">
        <w:rPr>
          <w:rFonts w:ascii="MS Mincho" w:eastAsia="MS Mincho" w:hAnsi="MS Mincho" w:cs="MS Mincho"/>
          <w:b/>
          <w:sz w:val="28"/>
          <w:szCs w:val="28"/>
        </w:rPr>
        <w:t> </w:t>
      </w:r>
    </w:p>
    <w:p w14:paraId="2835086B" w14:textId="77777777" w:rsidR="00153A1F" w:rsidRPr="00153A1F" w:rsidRDefault="00153A1F" w:rsidP="00153A1F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>Оцінка “відмінно” (80-71)</w:t>
      </w:r>
      <w:r w:rsidRPr="00153A1F">
        <w:rPr>
          <w:rFonts w:ascii="Times New Roman" w:hAnsi="Times New Roman" w:cs="Times New Roman"/>
          <w:sz w:val="28"/>
          <w:szCs w:val="28"/>
        </w:rPr>
        <w:t xml:space="preserve"> виставляється у випадку, коли аспірант під час співбесіди та виконання отриманого завдання відповів на всі поставлені запитання з дисципліни у повному обсязі, може проілюструвати відповіді різноманітними прикладами; дає вичерпні, точні та ясні відповіді без будь-яких навідних питань; викладає матеріал без помилок; вільно вирішує задачі та виконує практичні завдання різного ступеню складності,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самостійно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 генерує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інноваційні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ідеі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̈. В межах діапазону балів оцінювання відбувається з урахуванням окремих несуттєвих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неточностеи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̆. </w:t>
      </w:r>
    </w:p>
    <w:p w14:paraId="1590CBFD" w14:textId="77777777" w:rsidR="00153A1F" w:rsidRPr="00153A1F" w:rsidRDefault="00153A1F" w:rsidP="00153A1F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>Оцінка “добре” (70-61)</w:t>
      </w:r>
      <w:r w:rsidRPr="00153A1F">
        <w:rPr>
          <w:rFonts w:ascii="Times New Roman" w:hAnsi="Times New Roman" w:cs="Times New Roman"/>
          <w:sz w:val="28"/>
          <w:szCs w:val="28"/>
        </w:rPr>
        <w:t xml:space="preserve"> виставляється за умови, коли аспірант під час співбесіди та виконання отриманого завдання добре відповідає і добре розуміє всі поставлені запитання з дисципліни, відповіді на питання викладає правильно, послідовно та систематично, але вони не є вичерпними, хоча на додаткові питання аспірант відповідає без помилок; вирішує всі задачі і виконує практичні завдання, відчуваючи складнощі лише у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найважчих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 випадках. В межах діапазону балів оцінювання відбувається з урахуванням окремих допущених помилок. </w:t>
      </w:r>
    </w:p>
    <w:p w14:paraId="6EEE6E97" w14:textId="77777777" w:rsidR="00153A1F" w:rsidRPr="00153A1F" w:rsidRDefault="00153A1F" w:rsidP="00153A1F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>Оцінка “задовільно” (60-50)</w:t>
      </w:r>
      <w:r w:rsidRPr="00153A1F">
        <w:rPr>
          <w:rFonts w:ascii="Times New Roman" w:hAnsi="Times New Roman" w:cs="Times New Roman"/>
          <w:sz w:val="28"/>
          <w:szCs w:val="28"/>
        </w:rPr>
        <w:t xml:space="preserve"> ставиться аспіранту на основі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його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 знань всього змісту поставлених під час співбесіди запитань, виконав отримане завдання і продемонстрував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задовільнии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̆ рівень вмінь та розуміння. Аспірант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спроможнии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̆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спроможнии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̆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самостійно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 систематично викласти відповідь, але на прямо поставлені запитання відповідає правильно. В межах діапазону балів оцінювання відбувається з урахуванням кількості допущених помилок. </w:t>
      </w:r>
    </w:p>
    <w:p w14:paraId="72E3B11C" w14:textId="04B31923" w:rsidR="00153A1F" w:rsidRPr="00153A1F" w:rsidRDefault="00153A1F" w:rsidP="00153A1F">
      <w:pPr>
        <w:widowControl w:val="0"/>
        <w:autoSpaceDE w:val="0"/>
        <w:autoSpaceDN w:val="0"/>
        <w:adjustRightInd w:val="0"/>
        <w:spacing w:line="240" w:lineRule="auto"/>
        <w:jc w:val="both"/>
        <w:rPr>
          <w:rStyle w:val="FontStyle14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>Оцінка “незадовільно”</w:t>
      </w:r>
      <w:r w:rsidRPr="00153A1F">
        <w:rPr>
          <w:rFonts w:ascii="Times New Roman" w:hAnsi="Times New Roman" w:cs="Times New Roman"/>
          <w:sz w:val="28"/>
          <w:szCs w:val="28"/>
        </w:rPr>
        <w:t xml:space="preserve"> виставляється у випадках, коли знання і вміння асп</w:t>
      </w:r>
      <w:r>
        <w:rPr>
          <w:rFonts w:ascii="Times New Roman" w:hAnsi="Times New Roman" w:cs="Times New Roman"/>
          <w:sz w:val="28"/>
          <w:szCs w:val="28"/>
        </w:rPr>
        <w:t>іранта не відповідають вимогам “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задовільноі</w:t>
      </w:r>
      <w:proofErr w:type="spellEnd"/>
      <w:r>
        <w:rPr>
          <w:rFonts w:ascii="Times New Roman" w:hAnsi="Times New Roman" w:cs="Times New Roman"/>
          <w:sz w:val="28"/>
          <w:szCs w:val="28"/>
        </w:rPr>
        <w:t>̈”</w:t>
      </w:r>
      <w:r w:rsidRPr="00153A1F">
        <w:rPr>
          <w:rFonts w:ascii="Times New Roman" w:hAnsi="Times New Roman" w:cs="Times New Roman"/>
          <w:sz w:val="28"/>
          <w:szCs w:val="28"/>
        </w:rPr>
        <w:t xml:space="preserve"> оцінки.</w:t>
      </w:r>
    </w:p>
    <w:p w14:paraId="240E62AE" w14:textId="77777777" w:rsidR="00153A1F" w:rsidRPr="00153A1F" w:rsidRDefault="00153A1F" w:rsidP="00153A1F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153A1F">
        <w:rPr>
          <w:rStyle w:val="FontStyle14"/>
          <w:b/>
          <w:sz w:val="28"/>
          <w:szCs w:val="28"/>
          <w:lang w:eastAsia="uk-UA"/>
        </w:rPr>
        <w:lastRenderedPageBreak/>
        <w:t>Схема нарахування та розподіл балів, які отримують</w:t>
      </w:r>
      <w:r w:rsidRPr="00153A1F">
        <w:rPr>
          <w:rFonts w:ascii="Times New Roman" w:hAnsi="Times New Roman" w:cs="Times New Roman"/>
          <w:b/>
          <w:sz w:val="28"/>
          <w:szCs w:val="28"/>
        </w:rPr>
        <w:t xml:space="preserve"> аспіранти: </w:t>
      </w:r>
    </w:p>
    <w:p w14:paraId="56EC6914" w14:textId="77777777" w:rsidR="00153A1F" w:rsidRPr="00153A1F" w:rsidRDefault="00153A1F" w:rsidP="00153A1F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sz w:val="28"/>
          <w:szCs w:val="28"/>
        </w:rPr>
        <w:t>Нарахування балів за дисципліну проводять згідно чинного Положення про організацію освітнього процесу у ВНМУ ім. М.І. Пирогова.</w:t>
      </w:r>
      <w:r w:rsidRPr="00153A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Підсумковии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̆ контроль є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диференційованим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 заліком, що проводиться на останньому занятті за розкладом. Максимальна кількість балів, яку може отримати аспірант під час контролю складає 80.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Підсумковии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̆ контроль вважається зарахованим, якщо аспірант набрав не менше 50 балів. </w:t>
      </w:r>
    </w:p>
    <w:p w14:paraId="46880320" w14:textId="77777777" w:rsidR="00153A1F" w:rsidRPr="00153A1F" w:rsidRDefault="00153A1F" w:rsidP="00153A1F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sz w:val="28"/>
          <w:szCs w:val="28"/>
        </w:rPr>
        <w:t xml:space="preserve">Оцінка за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диференційовании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>̆ залік (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диференційоване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 залікове заняття) відповідає шкалі: оцінка «5» - 80-71 бал, оцінка «4» - 70-61 бал, оцінка «3» 60-50 балів.</w:t>
      </w:r>
      <w:r w:rsidRPr="00153A1F">
        <w:rPr>
          <w:rFonts w:ascii="MS Mincho" w:eastAsia="MS Mincho" w:hAnsi="MS Mincho" w:cs="MS Mincho"/>
          <w:sz w:val="28"/>
          <w:szCs w:val="28"/>
        </w:rPr>
        <w:t> </w:t>
      </w:r>
      <w:r w:rsidRPr="00153A1F">
        <w:rPr>
          <w:rFonts w:ascii="Times New Roman" w:hAnsi="Times New Roman" w:cs="Times New Roman"/>
          <w:sz w:val="28"/>
          <w:szCs w:val="28"/>
        </w:rPr>
        <w:t xml:space="preserve">Поточна успішність вираховується за весь курс вивчення дисципліни, середня арифметична оцінка переводиться у бали згідно 120-бальної шкали. </w:t>
      </w:r>
    </w:p>
    <w:p w14:paraId="6AECBAD0" w14:textId="77777777" w:rsidR="00153A1F" w:rsidRPr="00153A1F" w:rsidRDefault="00153A1F" w:rsidP="00153A1F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sz w:val="28"/>
          <w:szCs w:val="28"/>
        </w:rPr>
        <w:t xml:space="preserve">Отримані бали за поточну успішність та залікове заняття додаються і визначають оцінку з дисципліни. Ця сума відповідає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фіксованіи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 xml:space="preserve">̆ шкалі оцінок: оцінка «5» - 200-180 балів, оцінка «4» - 179-160 балів, оцінка «3» - 159-122 бали.  </w:t>
      </w:r>
    </w:p>
    <w:p w14:paraId="16C7B5C0" w14:textId="77777777" w:rsidR="00153A1F" w:rsidRPr="00153A1F" w:rsidRDefault="00153A1F" w:rsidP="00153A1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9447B7" w14:textId="77777777" w:rsidR="00153A1F" w:rsidRPr="00153A1F" w:rsidRDefault="00153A1F" w:rsidP="00153A1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3A1F">
        <w:rPr>
          <w:rFonts w:ascii="Times New Roman" w:hAnsi="Times New Roman" w:cs="Times New Roman"/>
          <w:b/>
          <w:bCs/>
          <w:sz w:val="28"/>
          <w:szCs w:val="28"/>
        </w:rPr>
        <w:t xml:space="preserve">Шкала оцінювання: національна та ECTS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55"/>
        <w:gridCol w:w="1976"/>
        <w:gridCol w:w="4990"/>
      </w:tblGrid>
      <w:tr w:rsidR="00153A1F" w:rsidRPr="00153A1F" w14:paraId="201CA7F9" w14:textId="77777777" w:rsidTr="00736382">
        <w:tc>
          <w:tcPr>
            <w:tcW w:w="2655" w:type="dxa"/>
            <w:vMerge w:val="restart"/>
          </w:tcPr>
          <w:p w14:paraId="018FFD78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sz w:val="28"/>
                <w:szCs w:val="28"/>
              </w:rPr>
              <w:t>Сума балів за всі види навчальної діяльності</w:t>
            </w:r>
          </w:p>
        </w:tc>
        <w:tc>
          <w:tcPr>
            <w:tcW w:w="1976" w:type="dxa"/>
            <w:vMerge w:val="restart"/>
          </w:tcPr>
          <w:p w14:paraId="0BFB8ABC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sz w:val="28"/>
                <w:szCs w:val="28"/>
              </w:rPr>
              <w:t>Оцінка ЕСТS</w:t>
            </w:r>
          </w:p>
        </w:tc>
        <w:tc>
          <w:tcPr>
            <w:tcW w:w="4990" w:type="dxa"/>
          </w:tcPr>
          <w:p w14:paraId="4C06133B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sz w:val="28"/>
                <w:szCs w:val="28"/>
              </w:rPr>
              <w:t>Оцінка за національною шкалою</w:t>
            </w:r>
          </w:p>
        </w:tc>
      </w:tr>
      <w:tr w:rsidR="00153A1F" w:rsidRPr="00153A1F" w14:paraId="42F731C1" w14:textId="77777777" w:rsidTr="00736382">
        <w:tc>
          <w:tcPr>
            <w:tcW w:w="2655" w:type="dxa"/>
            <w:vMerge/>
          </w:tcPr>
          <w:p w14:paraId="0664BC0D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6" w:type="dxa"/>
            <w:vMerge/>
          </w:tcPr>
          <w:p w14:paraId="618EE1DD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0" w:type="dxa"/>
          </w:tcPr>
          <w:p w14:paraId="417BBC64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sz w:val="28"/>
                <w:szCs w:val="28"/>
              </w:rPr>
              <w:t>для диференційованого заліку</w:t>
            </w:r>
          </w:p>
        </w:tc>
      </w:tr>
      <w:tr w:rsidR="00153A1F" w:rsidRPr="00153A1F" w14:paraId="00657D8F" w14:textId="77777777" w:rsidTr="00736382">
        <w:tc>
          <w:tcPr>
            <w:tcW w:w="2655" w:type="dxa"/>
            <w:vAlign w:val="center"/>
          </w:tcPr>
          <w:p w14:paraId="203C8265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180-200</w:t>
            </w:r>
          </w:p>
        </w:tc>
        <w:tc>
          <w:tcPr>
            <w:tcW w:w="1976" w:type="dxa"/>
            <w:vAlign w:val="center"/>
          </w:tcPr>
          <w:p w14:paraId="4C6328E5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4990" w:type="dxa"/>
            <w:vAlign w:val="center"/>
          </w:tcPr>
          <w:p w14:paraId="1324A89E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sz w:val="28"/>
                <w:szCs w:val="28"/>
              </w:rPr>
              <w:t>Відмінно</w:t>
            </w:r>
          </w:p>
        </w:tc>
      </w:tr>
      <w:tr w:rsidR="00153A1F" w:rsidRPr="00153A1F" w14:paraId="73E12695" w14:textId="77777777" w:rsidTr="00736382">
        <w:tc>
          <w:tcPr>
            <w:tcW w:w="2655" w:type="dxa"/>
            <w:vAlign w:val="center"/>
          </w:tcPr>
          <w:p w14:paraId="508E875A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170-179,99</w:t>
            </w:r>
          </w:p>
        </w:tc>
        <w:tc>
          <w:tcPr>
            <w:tcW w:w="1976" w:type="dxa"/>
            <w:vAlign w:val="center"/>
          </w:tcPr>
          <w:p w14:paraId="06EB6E94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</w:p>
        </w:tc>
        <w:tc>
          <w:tcPr>
            <w:tcW w:w="4990" w:type="dxa"/>
            <w:vMerge w:val="restart"/>
            <w:vAlign w:val="center"/>
          </w:tcPr>
          <w:p w14:paraId="10FDCE54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sz w:val="28"/>
                <w:szCs w:val="28"/>
              </w:rPr>
              <w:t>Добре</w:t>
            </w:r>
          </w:p>
        </w:tc>
      </w:tr>
      <w:tr w:rsidR="00153A1F" w:rsidRPr="00153A1F" w14:paraId="41957B51" w14:textId="77777777" w:rsidTr="00736382">
        <w:tc>
          <w:tcPr>
            <w:tcW w:w="2655" w:type="dxa"/>
            <w:vAlign w:val="center"/>
          </w:tcPr>
          <w:p w14:paraId="1F921991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160-169,99</w:t>
            </w:r>
          </w:p>
        </w:tc>
        <w:tc>
          <w:tcPr>
            <w:tcW w:w="1976" w:type="dxa"/>
            <w:vAlign w:val="center"/>
          </w:tcPr>
          <w:p w14:paraId="42EB97D5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4990" w:type="dxa"/>
            <w:vMerge/>
            <w:vAlign w:val="center"/>
          </w:tcPr>
          <w:p w14:paraId="632C9D25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A1F" w:rsidRPr="00153A1F" w14:paraId="7904B1AE" w14:textId="77777777" w:rsidTr="00736382">
        <w:tc>
          <w:tcPr>
            <w:tcW w:w="2655" w:type="dxa"/>
            <w:vAlign w:val="center"/>
          </w:tcPr>
          <w:p w14:paraId="1EA8BB54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141-159,99</w:t>
            </w:r>
          </w:p>
        </w:tc>
        <w:tc>
          <w:tcPr>
            <w:tcW w:w="1976" w:type="dxa"/>
            <w:vAlign w:val="center"/>
          </w:tcPr>
          <w:p w14:paraId="4A274461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4990" w:type="dxa"/>
            <w:vMerge w:val="restart"/>
            <w:vAlign w:val="center"/>
          </w:tcPr>
          <w:p w14:paraId="5F772649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sz w:val="28"/>
                <w:szCs w:val="28"/>
              </w:rPr>
              <w:t>Задовільно</w:t>
            </w:r>
          </w:p>
        </w:tc>
      </w:tr>
      <w:tr w:rsidR="00153A1F" w:rsidRPr="00153A1F" w14:paraId="603E1087" w14:textId="77777777" w:rsidTr="00736382">
        <w:tc>
          <w:tcPr>
            <w:tcW w:w="2655" w:type="dxa"/>
            <w:vAlign w:val="center"/>
          </w:tcPr>
          <w:p w14:paraId="44216762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122-140,99</w:t>
            </w:r>
          </w:p>
        </w:tc>
        <w:tc>
          <w:tcPr>
            <w:tcW w:w="1976" w:type="dxa"/>
            <w:vAlign w:val="center"/>
          </w:tcPr>
          <w:p w14:paraId="5087E827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4990" w:type="dxa"/>
            <w:vMerge/>
            <w:vAlign w:val="center"/>
          </w:tcPr>
          <w:p w14:paraId="08E1F9F0" w14:textId="77777777" w:rsidR="00153A1F" w:rsidRPr="00153A1F" w:rsidRDefault="00153A1F" w:rsidP="00153A1F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A1F" w:rsidRPr="00153A1F" w14:paraId="311F9DF3" w14:textId="77777777" w:rsidTr="00736382">
        <w:tc>
          <w:tcPr>
            <w:tcW w:w="2655" w:type="dxa"/>
            <w:vAlign w:val="center"/>
          </w:tcPr>
          <w:p w14:paraId="480CE88E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0-121,99</w:t>
            </w:r>
          </w:p>
        </w:tc>
        <w:tc>
          <w:tcPr>
            <w:tcW w:w="1976" w:type="dxa"/>
            <w:vAlign w:val="center"/>
          </w:tcPr>
          <w:p w14:paraId="32425D70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FX</w:t>
            </w:r>
          </w:p>
        </w:tc>
        <w:tc>
          <w:tcPr>
            <w:tcW w:w="4990" w:type="dxa"/>
            <w:vAlign w:val="center"/>
          </w:tcPr>
          <w:p w14:paraId="370760F6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sz w:val="28"/>
                <w:szCs w:val="28"/>
              </w:rPr>
              <w:t>незадовільно з можливістю повторного складання</w:t>
            </w:r>
          </w:p>
        </w:tc>
      </w:tr>
      <w:tr w:rsidR="00153A1F" w:rsidRPr="00153A1F" w14:paraId="3EA0CB2D" w14:textId="77777777" w:rsidTr="00736382">
        <w:tc>
          <w:tcPr>
            <w:tcW w:w="2655" w:type="dxa"/>
          </w:tcPr>
          <w:p w14:paraId="24FB524A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6" w:type="dxa"/>
            <w:vAlign w:val="center"/>
          </w:tcPr>
          <w:p w14:paraId="5890A0A5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F</w:t>
            </w:r>
          </w:p>
        </w:tc>
        <w:tc>
          <w:tcPr>
            <w:tcW w:w="4990" w:type="dxa"/>
            <w:vAlign w:val="center"/>
          </w:tcPr>
          <w:p w14:paraId="3F6FC9E2" w14:textId="77777777" w:rsidR="00153A1F" w:rsidRPr="00153A1F" w:rsidRDefault="00153A1F" w:rsidP="00153A1F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3A1F">
              <w:rPr>
                <w:rFonts w:ascii="Times New Roman" w:hAnsi="Times New Roman" w:cs="Times New Roman"/>
                <w:sz w:val="28"/>
                <w:szCs w:val="28"/>
              </w:rPr>
              <w:t>незадовільно з обов’язковим повторним вивченням дисципліни</w:t>
            </w:r>
          </w:p>
        </w:tc>
      </w:tr>
    </w:tbl>
    <w:p w14:paraId="399F62A7" w14:textId="77777777" w:rsidR="00153A1F" w:rsidRPr="00153A1F" w:rsidRDefault="00153A1F" w:rsidP="00153A1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4B31491" w14:textId="1C33BAD6" w:rsidR="004D73E0" w:rsidRDefault="00153A1F" w:rsidP="00153A1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3A1F">
        <w:rPr>
          <w:rFonts w:ascii="Times New Roman" w:hAnsi="Times New Roman" w:cs="Times New Roman"/>
          <w:b/>
          <w:sz w:val="28"/>
          <w:szCs w:val="28"/>
        </w:rPr>
        <w:t xml:space="preserve">13. Методичне забезпечення: </w:t>
      </w:r>
      <w:r w:rsidRPr="00153A1F">
        <w:rPr>
          <w:rFonts w:ascii="Times New Roman" w:hAnsi="Times New Roman" w:cs="Times New Roman"/>
          <w:sz w:val="28"/>
          <w:szCs w:val="28"/>
        </w:rPr>
        <w:t xml:space="preserve">навчальний контент (конспект або розширений план лекцій), плани практичних занять, самостійної роботи, питання, методичні вказівки, завдання або кейси для поточного та підсумкового контролю знань і вмінь здобувачів, навчальні фантоми та муляжі, технічні засоби навчання (комп’ютери з доступом до мережі </w:t>
      </w:r>
      <w:proofErr w:type="spellStart"/>
      <w:r w:rsidRPr="00153A1F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Pr="00153A1F">
        <w:rPr>
          <w:rFonts w:ascii="Times New Roman" w:hAnsi="Times New Roman" w:cs="Times New Roman"/>
          <w:sz w:val="28"/>
          <w:szCs w:val="28"/>
        </w:rPr>
        <w:t>, використання відео- та фототеки).</w:t>
      </w:r>
    </w:p>
    <w:p w14:paraId="65D81906" w14:textId="77777777" w:rsidR="00153A1F" w:rsidRPr="00153A1F" w:rsidRDefault="00153A1F" w:rsidP="00153A1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B1A233" w14:textId="00D7EF39" w:rsidR="00BB4EB8" w:rsidRPr="00C740B6" w:rsidRDefault="00BE4767" w:rsidP="00C740B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lastRenderedPageBreak/>
        <w:t>14.</w:t>
      </w:r>
      <w:r w:rsidRPr="00C740B6">
        <w:rPr>
          <w:rFonts w:ascii="Times New Roman" w:hAnsi="Times New Roman" w:cs="Times New Roman"/>
          <w:sz w:val="28"/>
          <w:szCs w:val="28"/>
        </w:rPr>
        <w:tab/>
      </w:r>
      <w:r w:rsidRPr="00C740B6">
        <w:rPr>
          <w:rFonts w:ascii="Times New Roman" w:hAnsi="Times New Roman" w:cs="Times New Roman"/>
          <w:b/>
          <w:bCs/>
          <w:sz w:val="28"/>
          <w:szCs w:val="28"/>
        </w:rPr>
        <w:t>Рекомендована література</w:t>
      </w:r>
    </w:p>
    <w:p w14:paraId="4D86F607" w14:textId="7D8A3A6D" w:rsidR="00B9697E" w:rsidRPr="00C740B6" w:rsidRDefault="00BE4767" w:rsidP="00C740B6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t>Основна (Базова)</w:t>
      </w:r>
      <w:r w:rsidR="00C740B6" w:rsidRPr="00C740B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EEF121A" w14:textId="093FA512" w:rsidR="00B9697E" w:rsidRPr="00C740B6" w:rsidRDefault="00B9697E" w:rsidP="00C740B6">
      <w:pPr>
        <w:pStyle w:val="a6"/>
        <w:numPr>
          <w:ilvl w:val="0"/>
          <w:numId w:val="4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 xml:space="preserve">Рожко, М. М.,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Неспрядько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В. П. (Ред.). (2024). </w:t>
      </w:r>
      <w:r w:rsidRPr="00C740B6">
        <w:rPr>
          <w:rFonts w:ascii="Times New Roman" w:hAnsi="Times New Roman" w:cs="Times New Roman"/>
          <w:i/>
          <w:iCs/>
          <w:sz w:val="28"/>
          <w:szCs w:val="28"/>
        </w:rPr>
        <w:t>Зубопротезна техніка</w:t>
      </w:r>
      <w:r w:rsidRPr="00C740B6">
        <w:rPr>
          <w:rFonts w:ascii="Times New Roman" w:hAnsi="Times New Roman" w:cs="Times New Roman"/>
          <w:sz w:val="28"/>
          <w:szCs w:val="28"/>
        </w:rPr>
        <w:t xml:space="preserve"> (4-те вид.). Книга-плюс. 696С.</w:t>
      </w:r>
    </w:p>
    <w:p w14:paraId="0D7358AC" w14:textId="7BC2F687" w:rsidR="00B9697E" w:rsidRPr="00C740B6" w:rsidRDefault="00B9697E" w:rsidP="00C740B6">
      <w:pPr>
        <w:pStyle w:val="a6"/>
        <w:numPr>
          <w:ilvl w:val="0"/>
          <w:numId w:val="4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Фліс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П. С., Леоненко, Г. П.,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Шинчуковський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І. А., та ін. (2020). </w:t>
      </w:r>
      <w:r w:rsidRPr="00C740B6">
        <w:rPr>
          <w:rFonts w:ascii="Times New Roman" w:hAnsi="Times New Roman" w:cs="Times New Roman"/>
          <w:i/>
          <w:iCs/>
          <w:sz w:val="28"/>
          <w:szCs w:val="28"/>
        </w:rPr>
        <w:t>Пропедевтика ортопедичної стоматології</w:t>
      </w:r>
      <w:r w:rsidRPr="00C740B6">
        <w:rPr>
          <w:rFonts w:ascii="Times New Roman" w:hAnsi="Times New Roman" w:cs="Times New Roman"/>
          <w:sz w:val="28"/>
          <w:szCs w:val="28"/>
        </w:rPr>
        <w:t xml:space="preserve"> (2-ге вид.). ВСВ «Медицина».</w:t>
      </w:r>
      <w:r w:rsidR="000755A2" w:rsidRPr="00C740B6">
        <w:rPr>
          <w:rFonts w:ascii="Times New Roman" w:hAnsi="Times New Roman" w:cs="Times New Roman"/>
          <w:sz w:val="28"/>
          <w:szCs w:val="28"/>
        </w:rPr>
        <w:t xml:space="preserve"> 328С.</w:t>
      </w:r>
    </w:p>
    <w:p w14:paraId="02AD7613" w14:textId="704631BA" w:rsidR="00B9697E" w:rsidRPr="00C740B6" w:rsidRDefault="00B9697E" w:rsidP="00C740B6">
      <w:pPr>
        <w:pStyle w:val="a6"/>
        <w:numPr>
          <w:ilvl w:val="0"/>
          <w:numId w:val="4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Прощенко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А. М. (2024). </w:t>
      </w:r>
      <w:r w:rsidRPr="00C740B6">
        <w:rPr>
          <w:rFonts w:ascii="Times New Roman" w:hAnsi="Times New Roman" w:cs="Times New Roman"/>
          <w:i/>
          <w:iCs/>
          <w:sz w:val="28"/>
          <w:szCs w:val="28"/>
        </w:rPr>
        <w:t>ТУ «Цифрові технології»</w:t>
      </w:r>
      <w:r w:rsidRPr="00C740B6">
        <w:rPr>
          <w:rFonts w:ascii="Times New Roman" w:hAnsi="Times New Roman" w:cs="Times New Roman"/>
          <w:sz w:val="28"/>
          <w:szCs w:val="28"/>
        </w:rPr>
        <w:t xml:space="preserve"> [навчально-методичні матеріали]. Національний медичний університет імені О. О. Богомольця.</w:t>
      </w:r>
    </w:p>
    <w:p w14:paraId="5165E1B2" w14:textId="0D8DC4A4" w:rsidR="00B9697E" w:rsidRPr="00C740B6" w:rsidRDefault="00B9697E" w:rsidP="00C740B6">
      <w:pPr>
        <w:pStyle w:val="a6"/>
        <w:numPr>
          <w:ilvl w:val="0"/>
          <w:numId w:val="4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Rekow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, E. D.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Ed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.). (2018).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dentistry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A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comprehensive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reference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preview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future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Quintessence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Publishing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6F02CB9" w14:textId="0E632BA3" w:rsidR="00B9697E" w:rsidRPr="00C740B6" w:rsidRDefault="00B9697E" w:rsidP="00C740B6">
      <w:pPr>
        <w:pStyle w:val="a6"/>
        <w:numPr>
          <w:ilvl w:val="0"/>
          <w:numId w:val="4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Ciabattoni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G.,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Luongo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G.,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Acocella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A. (2018).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implantology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Quintessence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Publishing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5CF0F7A" w14:textId="790531C5" w:rsidR="00B9697E" w:rsidRPr="00C740B6" w:rsidRDefault="00B9697E" w:rsidP="00C740B6">
      <w:pPr>
        <w:pStyle w:val="a6"/>
        <w:numPr>
          <w:ilvl w:val="0"/>
          <w:numId w:val="4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Ahmad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I.,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Al-Harbi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F. (2019). 3D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printing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dentistry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Quintessence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Publishing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.</w:t>
      </w:r>
    </w:p>
    <w:p w14:paraId="0BBB5249" w14:textId="75A143C6" w:rsidR="00B9697E" w:rsidRPr="00C740B6" w:rsidRDefault="00B9697E" w:rsidP="00C740B6">
      <w:pPr>
        <w:pStyle w:val="a6"/>
        <w:numPr>
          <w:ilvl w:val="0"/>
          <w:numId w:val="4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Choi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B.-H.,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Jeong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S.-M. (2022).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full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arch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Quintessence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Publishing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05EA0AF" w14:textId="77777777" w:rsidR="008972E8" w:rsidRPr="00C740B6" w:rsidRDefault="008972E8" w:rsidP="00C740B6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79473F53" w14:textId="3AF06D7F" w:rsidR="008972E8" w:rsidRPr="00C740B6" w:rsidRDefault="008972E8" w:rsidP="00C740B6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Додаткова</w:t>
      </w:r>
      <w:proofErr w:type="spellEnd"/>
      <w:r w:rsidRPr="00C740B6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r w:rsidRPr="00C740B6">
        <w:rPr>
          <w:rFonts w:ascii="Times New Roman" w:hAnsi="Times New Roman" w:cs="Times New Roman"/>
          <w:b/>
          <w:bCs/>
          <w:sz w:val="28"/>
          <w:szCs w:val="28"/>
          <w:lang w:val="ru-RU"/>
        </w:rPr>
        <w:t>л</w:t>
      </w:r>
      <w:proofErr w:type="spellStart"/>
      <w:r w:rsidRPr="00C740B6">
        <w:rPr>
          <w:rFonts w:ascii="Times New Roman" w:hAnsi="Times New Roman" w:cs="Times New Roman"/>
          <w:b/>
          <w:bCs/>
          <w:sz w:val="28"/>
          <w:szCs w:val="28"/>
        </w:rPr>
        <w:t>ітература</w:t>
      </w:r>
      <w:proofErr w:type="spellEnd"/>
      <w:r w:rsidR="00C740B6" w:rsidRPr="00C740B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DE93262" w14:textId="3708C149" w:rsidR="00556CDF" w:rsidRPr="00C740B6" w:rsidRDefault="00556CDF" w:rsidP="00C740B6">
      <w:pPr>
        <w:pStyle w:val="a6"/>
        <w:numPr>
          <w:ilvl w:val="0"/>
          <w:numId w:val="5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Singh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G.,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Jain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V.,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Singh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J.,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Singh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S. (2025).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Accuracy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clinical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performance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intraoral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scanners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A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comprehensive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review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Journal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Society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Preventive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Community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Dentistry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028D432" w14:textId="67AFA0BE" w:rsidR="00556CDF" w:rsidRPr="00C740B6" w:rsidRDefault="00556CDF" w:rsidP="00C740B6">
      <w:pPr>
        <w:pStyle w:val="a6"/>
        <w:numPr>
          <w:ilvl w:val="0"/>
          <w:numId w:val="5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Ahmed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A.,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Koohi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S.,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Zandparsa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R. (2024).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impressions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versus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conventional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impressions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A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systematic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review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Journal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Prosthodontics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BD536D" w14:textId="25990BC9" w:rsidR="00556CDF" w:rsidRPr="00C740B6" w:rsidRDefault="00556CDF" w:rsidP="00C740B6">
      <w:pPr>
        <w:pStyle w:val="a6"/>
        <w:numPr>
          <w:ilvl w:val="0"/>
          <w:numId w:val="5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Shi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Y.,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Y.,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Qian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J. (2023).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Accuracy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clinical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applications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digitally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designed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surgical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guides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implantation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A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systematic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review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Journal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/</w:t>
      </w:r>
    </w:p>
    <w:p w14:paraId="1D51675D" w14:textId="7B65ECEA" w:rsidR="00556CDF" w:rsidRPr="00C740B6" w:rsidRDefault="00556CDF" w:rsidP="00C740B6">
      <w:pPr>
        <w:pStyle w:val="a6"/>
        <w:numPr>
          <w:ilvl w:val="0"/>
          <w:numId w:val="5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Bhatt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M.,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Patel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N.,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Shah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S. (2025).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Virtual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surgical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planning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oral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maxillofacial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surgery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A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systematic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review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Journal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Oral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Biology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Craniofacial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85D402" w14:textId="103ED77B" w:rsidR="00556CDF" w:rsidRPr="00C740B6" w:rsidRDefault="00556CDF" w:rsidP="00C740B6">
      <w:pPr>
        <w:pStyle w:val="a6"/>
        <w:numPr>
          <w:ilvl w:val="0"/>
          <w:numId w:val="5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Araidy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S.,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Al-Harbi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F.,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Al-Omiri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M. (2025).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Applications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artificial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intelligence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dentistry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A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systematic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review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Oral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(MDPI). </w:t>
      </w:r>
    </w:p>
    <w:p w14:paraId="6E8689F3" w14:textId="55DD3092" w:rsidR="00556CDF" w:rsidRPr="00C740B6" w:rsidRDefault="00556CDF" w:rsidP="00C740B6">
      <w:pPr>
        <w:pStyle w:val="a6"/>
        <w:numPr>
          <w:ilvl w:val="0"/>
          <w:numId w:val="5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Trindade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J.,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Pereira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S.,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Alves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A. (2025).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Diagnostic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reference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levels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CBCT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examinations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A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systematic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review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Physica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Medica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FC3FF67" w14:textId="219D354C" w:rsidR="00556CDF" w:rsidRPr="00C740B6" w:rsidRDefault="00556CDF" w:rsidP="00C740B6">
      <w:pPr>
        <w:pStyle w:val="a6"/>
        <w:numPr>
          <w:ilvl w:val="0"/>
          <w:numId w:val="5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Auduc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C.,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Ferraris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F.,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Nascimento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R. (2025).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Fully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workflow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full-arch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implant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rehabilitation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A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scoping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review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Prosthesis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(MDPI). </w:t>
      </w:r>
    </w:p>
    <w:p w14:paraId="0A9625F5" w14:textId="40D775D4" w:rsidR="00556CDF" w:rsidRPr="00C740B6" w:rsidRDefault="00556CDF" w:rsidP="00C740B6">
      <w:pPr>
        <w:pStyle w:val="a6"/>
        <w:numPr>
          <w:ilvl w:val="0"/>
          <w:numId w:val="5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Ferdous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T.,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Hossain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M. S.,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Rahman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M. (2025). Technologies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caries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diagnosis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A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systematic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review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scanners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cameras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BDJ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Open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11,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Article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5.</w:t>
      </w:r>
    </w:p>
    <w:p w14:paraId="175F4653" w14:textId="77777777" w:rsidR="00062684" w:rsidRPr="00C740B6" w:rsidRDefault="00556CDF" w:rsidP="00C740B6">
      <w:pPr>
        <w:pStyle w:val="a6"/>
        <w:numPr>
          <w:ilvl w:val="0"/>
          <w:numId w:val="5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Krymovskyy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A. V.,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Dmytrenko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M. I.,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Nikitin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I. O. (2024).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Three-dimensional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technologies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orthodontics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Current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perspectives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Wiadomości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Lekarskie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A86149" w14:textId="35A4757E" w:rsidR="00BB4EB8" w:rsidRPr="00C740B6" w:rsidRDefault="00556CDF" w:rsidP="00C740B6">
      <w:pPr>
        <w:pStyle w:val="a6"/>
        <w:numPr>
          <w:ilvl w:val="0"/>
          <w:numId w:val="5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Negucioiu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M.,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Nemtoi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A.,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Oancea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L. (2024).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vs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traditional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impressions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overview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E2AAD7F" w14:textId="77777777" w:rsidR="00C740B6" w:rsidRDefault="00C740B6" w:rsidP="00C740B6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44D5B2" w14:textId="77777777" w:rsidR="00153A1F" w:rsidRPr="00C740B6" w:rsidRDefault="00153A1F" w:rsidP="00C740B6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270BDE2" w14:textId="464EEC94" w:rsidR="001B11F8" w:rsidRPr="00C740B6" w:rsidRDefault="00062684" w:rsidP="00C740B6">
      <w:pPr>
        <w:pStyle w:val="a6"/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b/>
          <w:bCs/>
          <w:sz w:val="28"/>
          <w:szCs w:val="28"/>
        </w:rPr>
        <w:lastRenderedPageBreak/>
        <w:t>Інтернет-ресурси</w:t>
      </w:r>
      <w:r w:rsidR="00C740B6" w:rsidRPr="00C740B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740B6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14:paraId="599BA0F6" w14:textId="77E165FA" w:rsidR="00062684" w:rsidRPr="00C740B6" w:rsidRDefault="00062684" w:rsidP="00C740B6">
      <w:pPr>
        <w:pStyle w:val="a6"/>
        <w:numPr>
          <w:ilvl w:val="0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740B6">
        <w:rPr>
          <w:rFonts w:ascii="Times New Roman" w:hAnsi="Times New Roman" w:cs="Times New Roman"/>
          <w:sz w:val="28"/>
          <w:szCs w:val="28"/>
        </w:rPr>
        <w:t>3Shape.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n.d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Hub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dentistry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courses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Retrieved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12, 2025,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https://www.3shape.com/services/academy/online-learning-hub</w:t>
      </w:r>
    </w:p>
    <w:p w14:paraId="020B6AFA" w14:textId="77777777" w:rsidR="00062684" w:rsidRPr="00C740B6" w:rsidRDefault="00062684" w:rsidP="00C740B6">
      <w:pPr>
        <w:pStyle w:val="a6"/>
        <w:numPr>
          <w:ilvl w:val="0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Dentsply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Sirona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n.d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Dentsply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Sirona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Campus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(CAD/CAM &amp;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dentistry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courses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Retrieved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12, 2026,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https://campus.dentsplysirona.com/</w:t>
      </w:r>
    </w:p>
    <w:p w14:paraId="0AD74788" w14:textId="5C0C4622" w:rsidR="00062684" w:rsidRPr="00C740B6" w:rsidRDefault="00062684" w:rsidP="00C740B6">
      <w:pPr>
        <w:pStyle w:val="a6"/>
        <w:numPr>
          <w:ilvl w:val="0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exocad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n.d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User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manuals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DentalCAD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ChairsideCAD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Retrieved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12, 2025,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https://exocad.com/user-manuals</w:t>
      </w:r>
    </w:p>
    <w:p w14:paraId="4AFB3285" w14:textId="77777777" w:rsidR="00062684" w:rsidRPr="00C740B6" w:rsidRDefault="00062684" w:rsidP="00C740B6">
      <w:pPr>
        <w:pStyle w:val="a6"/>
        <w:numPr>
          <w:ilvl w:val="0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exocad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n.d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DentalCAD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documentation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index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topics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Retrieved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12, 2026,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https://wiki.exocad.com/wiki/index.php/DentalCAD_Documentation_-_Index_of_topics</w:t>
      </w:r>
    </w:p>
    <w:p w14:paraId="782853A9" w14:textId="2BB613E0" w:rsidR="00062684" w:rsidRPr="00C740B6" w:rsidRDefault="00062684" w:rsidP="00C740B6">
      <w:pPr>
        <w:pStyle w:val="a6"/>
        <w:numPr>
          <w:ilvl w:val="0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Formlabs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n.d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resources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Guides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white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papers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webinars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Retrieved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12, 2025,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https://dental.formlabs.com/global/resources-new/</w:t>
      </w:r>
    </w:p>
    <w:p w14:paraId="322F92E2" w14:textId="4A17B66B" w:rsidR="00062684" w:rsidRPr="00C740B6" w:rsidRDefault="00062684" w:rsidP="00C740B6">
      <w:pPr>
        <w:pStyle w:val="a6"/>
        <w:numPr>
          <w:ilvl w:val="0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Align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Technology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n.d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Training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manuals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support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iTero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intraoral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scanners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Retrieved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12, 2025,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https://itero.com/education-and-resources</w:t>
      </w:r>
    </w:p>
    <w:p w14:paraId="5B5AD00B" w14:textId="77777777" w:rsidR="00062684" w:rsidRPr="00C740B6" w:rsidRDefault="00062684" w:rsidP="00C740B6">
      <w:pPr>
        <w:pStyle w:val="a6"/>
        <w:numPr>
          <w:ilvl w:val="0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American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Dental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Association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(2023). 3D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printing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guide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[PDF]. https://www.ada.org/-/media/project/ada-organization/ada/ada-org/files/resources/practice/3d_printing_guide__ddti_2023_final.pdf</w:t>
      </w:r>
    </w:p>
    <w:p w14:paraId="106F8525" w14:textId="77777777" w:rsidR="00062684" w:rsidRPr="00C740B6" w:rsidRDefault="00062684" w:rsidP="00C740B6">
      <w:pPr>
        <w:pStyle w:val="a6"/>
        <w:numPr>
          <w:ilvl w:val="0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Blue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Sky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Bio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(2019).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Blue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Sky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Plan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®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User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Manual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[PDF]. https://blueskybio.com/caffeine/uploads/files/documents/BS-LS-0161_Blue-Sky-Bio-Plan-User-Manual-Rev-0.pdf</w:t>
      </w:r>
    </w:p>
    <w:p w14:paraId="1E1E1809" w14:textId="37EBBABF" w:rsidR="00062684" w:rsidRPr="00C740B6" w:rsidRDefault="00062684" w:rsidP="00C740B6">
      <w:pPr>
        <w:pStyle w:val="a6"/>
        <w:numPr>
          <w:ilvl w:val="0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Straumann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Group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n.d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coDiagnostiX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®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instructions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use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(IFU) [PDF].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Retrieved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12, 2025,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https://www.straumann.com/content/dam/media-center/digital/en-us/documents/knowledge-center/codiagnostix/coDiagnostiX-10-IFU-EN-v14.4.pdf</w:t>
      </w:r>
    </w:p>
    <w:p w14:paraId="4CEB1577" w14:textId="5818FB04" w:rsidR="00062684" w:rsidRPr="00C740B6" w:rsidRDefault="00062684" w:rsidP="00C740B6">
      <w:pPr>
        <w:pStyle w:val="a6"/>
        <w:numPr>
          <w:ilvl w:val="0"/>
          <w:numId w:val="6"/>
        </w:numPr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40B6">
        <w:rPr>
          <w:rFonts w:ascii="Times New Roman" w:hAnsi="Times New Roman" w:cs="Times New Roman"/>
          <w:sz w:val="28"/>
          <w:szCs w:val="28"/>
        </w:rPr>
        <w:t>Medit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n.d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.).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Medit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Academy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Intraoral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scanner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training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courses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Retrieved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February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12, 2025, </w:t>
      </w:r>
      <w:proofErr w:type="spellStart"/>
      <w:r w:rsidRPr="00C740B6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C740B6">
        <w:rPr>
          <w:rFonts w:ascii="Times New Roman" w:hAnsi="Times New Roman" w:cs="Times New Roman"/>
          <w:sz w:val="28"/>
          <w:szCs w:val="28"/>
        </w:rPr>
        <w:t xml:space="preserve"> https://academy.medit.com/collections</w:t>
      </w:r>
    </w:p>
    <w:p w14:paraId="243A7212" w14:textId="77777777" w:rsidR="00062684" w:rsidRPr="00C740B6" w:rsidRDefault="00062684" w:rsidP="00C740B6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7A5139" w14:textId="77777777" w:rsidR="00062684" w:rsidRDefault="00062684" w:rsidP="00C740B6">
      <w:pPr>
        <w:spacing w:after="0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62684" w:rsidSect="00C740B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92448" w14:textId="77777777" w:rsidR="00E50F8B" w:rsidRDefault="00E50F8B">
      <w:pPr>
        <w:spacing w:after="0" w:line="240" w:lineRule="auto"/>
      </w:pPr>
      <w:r>
        <w:separator/>
      </w:r>
    </w:p>
  </w:endnote>
  <w:endnote w:type="continuationSeparator" w:id="0">
    <w:p w14:paraId="37804B62" w14:textId="77777777" w:rsidR="00E50F8B" w:rsidRDefault="00E50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B6C31" w14:textId="77777777" w:rsidR="00E50F8B" w:rsidRDefault="00E50F8B">
      <w:pPr>
        <w:spacing w:after="0" w:line="240" w:lineRule="auto"/>
      </w:pPr>
      <w:r>
        <w:separator/>
      </w:r>
    </w:p>
  </w:footnote>
  <w:footnote w:type="continuationSeparator" w:id="0">
    <w:p w14:paraId="69E75130" w14:textId="77777777" w:rsidR="00E50F8B" w:rsidRDefault="00E50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32950"/>
    <w:multiLevelType w:val="hybridMultilevel"/>
    <w:tmpl w:val="1FB81642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822734D"/>
    <w:multiLevelType w:val="hybridMultilevel"/>
    <w:tmpl w:val="47C83880"/>
    <w:lvl w:ilvl="0" w:tplc="0422000F">
      <w:start w:val="1"/>
      <w:numFmt w:val="decimal"/>
      <w:lvlText w:val="%1."/>
      <w:lvlJc w:val="lef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4AC66F7"/>
    <w:multiLevelType w:val="hybridMultilevel"/>
    <w:tmpl w:val="DFB6C46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6379E8"/>
    <w:multiLevelType w:val="hybridMultilevel"/>
    <w:tmpl w:val="18C0D5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C1321"/>
    <w:multiLevelType w:val="hybridMultilevel"/>
    <w:tmpl w:val="19C26C9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04C15"/>
    <w:multiLevelType w:val="hybridMultilevel"/>
    <w:tmpl w:val="ED0CA35C"/>
    <w:lvl w:ilvl="0" w:tplc="0422000F">
      <w:start w:val="1"/>
      <w:numFmt w:val="decimal"/>
      <w:lvlText w:val="%1."/>
      <w:lvlJc w:val="left"/>
      <w:pPr>
        <w:ind w:left="1146" w:hanging="360"/>
      </w:p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E396D48"/>
    <w:multiLevelType w:val="hybridMultilevel"/>
    <w:tmpl w:val="4DC27E44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0189359">
    <w:abstractNumId w:val="2"/>
  </w:num>
  <w:num w:numId="2" w16cid:durableId="14617065">
    <w:abstractNumId w:val="4"/>
  </w:num>
  <w:num w:numId="3" w16cid:durableId="342897892">
    <w:abstractNumId w:val="0"/>
  </w:num>
  <w:num w:numId="4" w16cid:durableId="1060253832">
    <w:abstractNumId w:val="6"/>
  </w:num>
  <w:num w:numId="5" w16cid:durableId="1064134592">
    <w:abstractNumId w:val="5"/>
  </w:num>
  <w:num w:numId="6" w16cid:durableId="1381053043">
    <w:abstractNumId w:val="1"/>
  </w:num>
  <w:num w:numId="7" w16cid:durableId="18547570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767"/>
    <w:rsid w:val="000026E8"/>
    <w:rsid w:val="00062684"/>
    <w:rsid w:val="0006282C"/>
    <w:rsid w:val="00063141"/>
    <w:rsid w:val="000755A2"/>
    <w:rsid w:val="000C1D2B"/>
    <w:rsid w:val="00110364"/>
    <w:rsid w:val="00116BA8"/>
    <w:rsid w:val="00150F5C"/>
    <w:rsid w:val="00153A1F"/>
    <w:rsid w:val="0015524A"/>
    <w:rsid w:val="00156814"/>
    <w:rsid w:val="00185DB4"/>
    <w:rsid w:val="001B11F8"/>
    <w:rsid w:val="001E1C92"/>
    <w:rsid w:val="00204D7D"/>
    <w:rsid w:val="00207DF9"/>
    <w:rsid w:val="00262027"/>
    <w:rsid w:val="00277B2F"/>
    <w:rsid w:val="00284275"/>
    <w:rsid w:val="002A0A97"/>
    <w:rsid w:val="002A2971"/>
    <w:rsid w:val="002C1F9D"/>
    <w:rsid w:val="003023CD"/>
    <w:rsid w:val="00305385"/>
    <w:rsid w:val="003168D1"/>
    <w:rsid w:val="00365EF0"/>
    <w:rsid w:val="003716E1"/>
    <w:rsid w:val="003B4F84"/>
    <w:rsid w:val="004B16A8"/>
    <w:rsid w:val="004D0681"/>
    <w:rsid w:val="004D73E0"/>
    <w:rsid w:val="004D7BB4"/>
    <w:rsid w:val="004E3292"/>
    <w:rsid w:val="004E6C84"/>
    <w:rsid w:val="0050253F"/>
    <w:rsid w:val="00504C4F"/>
    <w:rsid w:val="00552B88"/>
    <w:rsid w:val="00556CDF"/>
    <w:rsid w:val="005675A4"/>
    <w:rsid w:val="0058422D"/>
    <w:rsid w:val="00585D2E"/>
    <w:rsid w:val="005968BC"/>
    <w:rsid w:val="00596DD2"/>
    <w:rsid w:val="005B2573"/>
    <w:rsid w:val="005E1601"/>
    <w:rsid w:val="00621E26"/>
    <w:rsid w:val="006431DE"/>
    <w:rsid w:val="006532A1"/>
    <w:rsid w:val="006A6865"/>
    <w:rsid w:val="006D7E22"/>
    <w:rsid w:val="006E29BD"/>
    <w:rsid w:val="006F43BD"/>
    <w:rsid w:val="0074637E"/>
    <w:rsid w:val="00797F94"/>
    <w:rsid w:val="007A19A3"/>
    <w:rsid w:val="007A4389"/>
    <w:rsid w:val="007B4BD1"/>
    <w:rsid w:val="007D3E7F"/>
    <w:rsid w:val="0081341D"/>
    <w:rsid w:val="00877390"/>
    <w:rsid w:val="008972E8"/>
    <w:rsid w:val="008A633B"/>
    <w:rsid w:val="008C428B"/>
    <w:rsid w:val="008E0AF4"/>
    <w:rsid w:val="008F2E74"/>
    <w:rsid w:val="0094168F"/>
    <w:rsid w:val="0097029C"/>
    <w:rsid w:val="0097623B"/>
    <w:rsid w:val="009B64CA"/>
    <w:rsid w:val="00A36EF8"/>
    <w:rsid w:val="00A54EB1"/>
    <w:rsid w:val="00AA3A8B"/>
    <w:rsid w:val="00B31254"/>
    <w:rsid w:val="00B96822"/>
    <w:rsid w:val="00B9697E"/>
    <w:rsid w:val="00B972E7"/>
    <w:rsid w:val="00BB062E"/>
    <w:rsid w:val="00BB4EB8"/>
    <w:rsid w:val="00BB7266"/>
    <w:rsid w:val="00BC5103"/>
    <w:rsid w:val="00BE4767"/>
    <w:rsid w:val="00C740B6"/>
    <w:rsid w:val="00C80A04"/>
    <w:rsid w:val="00C80B2A"/>
    <w:rsid w:val="00CA66E9"/>
    <w:rsid w:val="00D17568"/>
    <w:rsid w:val="00D224E9"/>
    <w:rsid w:val="00D313BE"/>
    <w:rsid w:val="00D37359"/>
    <w:rsid w:val="00D413C2"/>
    <w:rsid w:val="00D573DF"/>
    <w:rsid w:val="00D71696"/>
    <w:rsid w:val="00D872E7"/>
    <w:rsid w:val="00DA22F2"/>
    <w:rsid w:val="00DC56A2"/>
    <w:rsid w:val="00DD5F95"/>
    <w:rsid w:val="00DE63AC"/>
    <w:rsid w:val="00E21F44"/>
    <w:rsid w:val="00E47CF0"/>
    <w:rsid w:val="00E50F8B"/>
    <w:rsid w:val="00E57B5C"/>
    <w:rsid w:val="00E57CDF"/>
    <w:rsid w:val="00F8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35238A"/>
  <w15:chartTrackingRefBased/>
  <w15:docId w15:val="{D30E8A6E-5B20-4DB1-827A-2691CE9AC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4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a0"/>
    <w:rsid w:val="00584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Bodytext20">
    <w:name w:val="Body text (2)"/>
    <w:basedOn w:val="Bodytext2"/>
    <w:qFormat/>
    <w:rsid w:val="00584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6"/>
      <w:szCs w:val="66"/>
      <w:u w:val="none"/>
      <w:lang w:val="uk-UA" w:eastAsia="uk-UA" w:bidi="uk-UA"/>
    </w:rPr>
  </w:style>
  <w:style w:type="character" w:customStyle="1" w:styleId="Bodytext2Bold">
    <w:name w:val="Body text (2) + Bold"/>
    <w:basedOn w:val="Bodytext2"/>
    <w:qFormat/>
    <w:rsid w:val="005842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66"/>
      <w:szCs w:val="66"/>
      <w:u w:val="none"/>
      <w:lang w:val="uk-UA" w:eastAsia="uk-UA" w:bidi="uk-UA"/>
    </w:rPr>
  </w:style>
  <w:style w:type="character" w:styleId="a4">
    <w:name w:val="Hyperlink"/>
    <w:basedOn w:val="a0"/>
    <w:uiPriority w:val="99"/>
    <w:unhideWhenUsed/>
    <w:rsid w:val="00B96822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B96822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B96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List Paragraph"/>
    <w:basedOn w:val="a"/>
    <w:uiPriority w:val="34"/>
    <w:qFormat/>
    <w:rsid w:val="008972E8"/>
    <w:pPr>
      <w:ind w:left="720"/>
      <w:contextualSpacing/>
    </w:pPr>
  </w:style>
  <w:style w:type="paragraph" w:customStyle="1" w:styleId="Style33">
    <w:name w:val="Style33"/>
    <w:basedOn w:val="a"/>
    <w:rsid w:val="00D413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4">
    <w:name w:val="Font Style14"/>
    <w:uiPriority w:val="99"/>
    <w:rsid w:val="00153A1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AE661-61F5-7443-85FC-CE03ADD3C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19094</Words>
  <Characters>10884</Characters>
  <Application>Microsoft Office Word</Application>
  <DocSecurity>0</DocSecurity>
  <Lines>90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23560</dc:creator>
  <cp:keywords/>
  <dc:description/>
  <cp:lastModifiedBy>Paracels Doctor</cp:lastModifiedBy>
  <cp:revision>2</cp:revision>
  <dcterms:created xsi:type="dcterms:W3CDTF">2026-06-04T12:06:00Z</dcterms:created>
  <dcterms:modified xsi:type="dcterms:W3CDTF">2026-06-04T12:06:00Z</dcterms:modified>
</cp:coreProperties>
</file>