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303" w:rsidRPr="00AD51FB" w:rsidRDefault="001436E8">
      <w:pPr>
        <w:jc w:val="center"/>
        <w:rPr>
          <w:rFonts w:ascii="Times New Roman" w:eastAsia="Times New Roman" w:hAnsi="Times New Roman" w:cs="Times New Roman"/>
          <w:b/>
          <w:sz w:val="24"/>
          <w:szCs w:val="24"/>
          <w:u w:val="single"/>
        </w:rPr>
      </w:pPr>
      <w:r w:rsidRPr="00AD51FB">
        <w:rPr>
          <w:rFonts w:ascii="Times New Roman" w:eastAsia="Times New Roman" w:hAnsi="Times New Roman" w:cs="Times New Roman"/>
          <w:b/>
          <w:sz w:val="24"/>
          <w:szCs w:val="24"/>
          <w:u w:val="single"/>
        </w:rPr>
        <w:t xml:space="preserve">National </w:t>
      </w:r>
      <w:proofErr w:type="spellStart"/>
      <w:r w:rsidRPr="00AD51FB">
        <w:rPr>
          <w:rFonts w:ascii="Times New Roman" w:eastAsia="Times New Roman" w:hAnsi="Times New Roman" w:cs="Times New Roman"/>
          <w:b/>
          <w:sz w:val="24"/>
          <w:szCs w:val="24"/>
          <w:u w:val="single"/>
        </w:rPr>
        <w:t>Pirogov</w:t>
      </w:r>
      <w:proofErr w:type="spellEnd"/>
      <w:r w:rsidRPr="00AD51FB">
        <w:rPr>
          <w:rFonts w:ascii="Times New Roman" w:eastAsia="Times New Roman" w:hAnsi="Times New Roman" w:cs="Times New Roman"/>
          <w:b/>
          <w:sz w:val="24"/>
          <w:szCs w:val="24"/>
          <w:u w:val="single"/>
        </w:rPr>
        <w:t xml:space="preserve"> Memorial Medical University, </w:t>
      </w:r>
      <w:proofErr w:type="spellStart"/>
      <w:r w:rsidRPr="00AD51FB">
        <w:rPr>
          <w:rFonts w:ascii="Times New Roman" w:eastAsia="Times New Roman" w:hAnsi="Times New Roman" w:cs="Times New Roman"/>
          <w:b/>
          <w:sz w:val="24"/>
          <w:szCs w:val="24"/>
          <w:u w:val="single"/>
        </w:rPr>
        <w:t>Vinnytsya</w:t>
      </w:r>
      <w:proofErr w:type="spellEnd"/>
    </w:p>
    <w:p w:rsidR="000E6303" w:rsidRPr="00AD51FB" w:rsidRDefault="001436E8">
      <w:pPr>
        <w:jc w:val="center"/>
        <w:rPr>
          <w:rFonts w:ascii="Times New Roman" w:eastAsia="Times New Roman" w:hAnsi="Times New Roman" w:cs="Times New Roman"/>
          <w:b/>
          <w:sz w:val="24"/>
          <w:szCs w:val="24"/>
          <w:u w:val="single"/>
        </w:rPr>
      </w:pPr>
      <w:r w:rsidRPr="00AD51FB">
        <w:rPr>
          <w:rFonts w:ascii="Times New Roman" w:eastAsia="Times New Roman" w:hAnsi="Times New Roman" w:cs="Times New Roman"/>
          <w:b/>
          <w:sz w:val="24"/>
          <w:szCs w:val="24"/>
          <w:u w:val="single"/>
        </w:rPr>
        <w:t>Department of Obstetrics and Gynecology № 1</w:t>
      </w:r>
    </w:p>
    <w:p w:rsidR="000E6303" w:rsidRPr="00AD51FB" w:rsidRDefault="000E6303">
      <w:pPr>
        <w:jc w:val="center"/>
        <w:rPr>
          <w:rFonts w:ascii="Times New Roman" w:eastAsia="Times New Roman" w:hAnsi="Times New Roman" w:cs="Times New Roman"/>
          <w:sz w:val="24"/>
          <w:szCs w:val="24"/>
        </w:rPr>
      </w:pPr>
    </w:p>
    <w:p w:rsidR="00536162" w:rsidRDefault="00536162" w:rsidP="00536162">
      <w:pPr>
        <w:rPr>
          <w:rFonts w:ascii="Times New Roman" w:hAnsi="Times New Roman" w:cs="Times New Roman"/>
          <w:sz w:val="24"/>
          <w:szCs w:val="24"/>
        </w:rPr>
      </w:pPr>
    </w:p>
    <w:tbl>
      <w:tblPr>
        <w:tblStyle w:val="a7"/>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536162" w:rsidTr="00536162">
        <w:tc>
          <w:tcPr>
            <w:tcW w:w="4819" w:type="dxa"/>
            <w:gridSpan w:val="2"/>
            <w:hideMark/>
          </w:tcPr>
          <w:p w:rsidR="00536162" w:rsidRPr="00536162" w:rsidRDefault="00536162">
            <w:pPr>
              <w:spacing w:line="252" w:lineRule="auto"/>
              <w:rPr>
                <w:sz w:val="24"/>
                <w:szCs w:val="24"/>
              </w:rPr>
            </w:pPr>
            <w:r>
              <w:rPr>
                <w:b/>
                <w:color w:val="000000"/>
                <w:sz w:val="24"/>
                <w:szCs w:val="24"/>
              </w:rPr>
              <w:t>APPROVE</w:t>
            </w:r>
          </w:p>
          <w:p w:rsidR="00536162" w:rsidRDefault="00536162">
            <w:pPr>
              <w:spacing w:line="252" w:lineRule="auto"/>
              <w:rPr>
                <w:color w:val="000000"/>
                <w:sz w:val="24"/>
                <w:szCs w:val="24"/>
                <w:highlight w:val="white"/>
              </w:rPr>
            </w:pPr>
            <w:r>
              <w:rPr>
                <w:color w:val="000000"/>
                <w:sz w:val="24"/>
                <w:szCs w:val="24"/>
                <w:highlight w:val="white"/>
              </w:rPr>
              <w:t xml:space="preserve">Higher Educational </w:t>
            </w:r>
            <w:proofErr w:type="spellStart"/>
            <w:r>
              <w:rPr>
                <w:color w:val="000000"/>
                <w:sz w:val="24"/>
                <w:szCs w:val="24"/>
                <w:highlight w:val="white"/>
              </w:rPr>
              <w:t>Institition</w:t>
            </w:r>
            <w:proofErr w:type="spellEnd"/>
            <w:r>
              <w:rPr>
                <w:color w:val="000000"/>
                <w:sz w:val="24"/>
                <w:szCs w:val="24"/>
                <w:highlight w:val="white"/>
              </w:rPr>
              <w:t xml:space="preserve"> </w:t>
            </w:r>
          </w:p>
          <w:p w:rsidR="00536162" w:rsidRDefault="00536162">
            <w:pPr>
              <w:pStyle w:val="a6"/>
              <w:spacing w:line="252" w:lineRule="auto"/>
              <w:rPr>
                <w:rFonts w:eastAsia="MS Mincho"/>
              </w:rPr>
            </w:pPr>
            <w:proofErr w:type="spellStart"/>
            <w:r>
              <w:rPr>
                <w:rFonts w:eastAsia="MS Mincho"/>
              </w:rPr>
              <w:t>Vice-rector</w:t>
            </w:r>
            <w:proofErr w:type="spellEnd"/>
            <w:r>
              <w:rPr>
                <w:rFonts w:eastAsia="MS Mincho"/>
              </w:rPr>
              <w:t xml:space="preserve"> </w:t>
            </w:r>
            <w:proofErr w:type="spellStart"/>
            <w:r>
              <w:rPr>
                <w:rFonts w:eastAsia="MS Mincho"/>
              </w:rPr>
              <w:t>for</w:t>
            </w:r>
            <w:proofErr w:type="spellEnd"/>
            <w:r>
              <w:rPr>
                <w:rFonts w:eastAsia="MS Mincho"/>
              </w:rPr>
              <w:t xml:space="preserve"> </w:t>
            </w:r>
            <w:proofErr w:type="spellStart"/>
            <w:r>
              <w:rPr>
                <w:rFonts w:eastAsia="MS Mincho"/>
              </w:rPr>
              <w:t>scientific</w:t>
            </w:r>
            <w:proofErr w:type="spellEnd"/>
            <w:r>
              <w:rPr>
                <w:rFonts w:eastAsia="MS Mincho"/>
              </w:rPr>
              <w:t xml:space="preserve">, </w:t>
            </w:r>
            <w:proofErr w:type="spellStart"/>
            <w:r>
              <w:rPr>
                <w:rFonts w:eastAsia="MS Mincho"/>
              </w:rPr>
              <w:t>pedagogical</w:t>
            </w:r>
            <w:proofErr w:type="spellEnd"/>
          </w:p>
          <w:p w:rsidR="00536162" w:rsidRDefault="00536162">
            <w:pPr>
              <w:ind w:hanging="2"/>
              <w:rPr>
                <w:sz w:val="24"/>
                <w:szCs w:val="24"/>
                <w:lang w:val="ru-RU"/>
              </w:rPr>
            </w:pPr>
            <w:r>
              <w:rPr>
                <w:rFonts w:eastAsia="MS Mincho"/>
                <w:sz w:val="24"/>
                <w:szCs w:val="24"/>
              </w:rPr>
              <w:t>and educational work</w:t>
            </w:r>
          </w:p>
        </w:tc>
        <w:tc>
          <w:tcPr>
            <w:tcW w:w="283" w:type="dxa"/>
          </w:tcPr>
          <w:p w:rsidR="00536162" w:rsidRDefault="00536162">
            <w:pPr>
              <w:ind w:hanging="2"/>
              <w:rPr>
                <w:sz w:val="24"/>
                <w:szCs w:val="24"/>
                <w:lang w:val="ru-RU"/>
              </w:rPr>
            </w:pPr>
          </w:p>
        </w:tc>
        <w:tc>
          <w:tcPr>
            <w:tcW w:w="4819" w:type="dxa"/>
            <w:gridSpan w:val="2"/>
            <w:hideMark/>
          </w:tcPr>
          <w:p w:rsidR="00536162" w:rsidRPr="00536162" w:rsidRDefault="00536162">
            <w:pPr>
              <w:spacing w:line="252" w:lineRule="auto"/>
              <w:rPr>
                <w:sz w:val="24"/>
                <w:szCs w:val="24"/>
              </w:rPr>
            </w:pPr>
            <w:r>
              <w:rPr>
                <w:b/>
                <w:color w:val="000000"/>
                <w:sz w:val="24"/>
                <w:szCs w:val="24"/>
              </w:rPr>
              <w:t>APPROVE</w:t>
            </w:r>
          </w:p>
          <w:p w:rsidR="00536162" w:rsidRDefault="00536162">
            <w:pPr>
              <w:rPr>
                <w:color w:val="000000"/>
                <w:sz w:val="24"/>
                <w:szCs w:val="24"/>
              </w:rPr>
            </w:pPr>
            <w:r>
              <w:rPr>
                <w:color w:val="000000"/>
                <w:sz w:val="24"/>
                <w:szCs w:val="24"/>
              </w:rPr>
              <w:t xml:space="preserve">Head of the Department of </w:t>
            </w:r>
          </w:p>
          <w:p w:rsidR="00536162" w:rsidRDefault="00536162">
            <w:pPr>
              <w:ind w:hanging="2"/>
              <w:rPr>
                <w:sz w:val="24"/>
                <w:szCs w:val="24"/>
              </w:rPr>
            </w:pPr>
            <w:r>
              <w:rPr>
                <w:color w:val="000000"/>
                <w:sz w:val="24"/>
                <w:szCs w:val="24"/>
              </w:rPr>
              <w:t>Obstetrics and Gynecology №1</w:t>
            </w:r>
          </w:p>
        </w:tc>
      </w:tr>
      <w:tr w:rsidR="00536162" w:rsidTr="00536162">
        <w:tc>
          <w:tcPr>
            <w:tcW w:w="2166" w:type="dxa"/>
            <w:tcBorders>
              <w:top w:val="nil"/>
              <w:left w:val="nil"/>
              <w:bottom w:val="single" w:sz="4" w:space="0" w:color="auto"/>
              <w:right w:val="nil"/>
            </w:tcBorders>
            <w:vAlign w:val="bottom"/>
            <w:hideMark/>
          </w:tcPr>
          <w:p w:rsidR="00536162" w:rsidRDefault="00536162">
            <w:pPr>
              <w:ind w:hanging="2"/>
              <w:jc w:val="center"/>
              <w:rPr>
                <w:color w:val="000000"/>
                <w:sz w:val="24"/>
                <w:szCs w:val="24"/>
              </w:rPr>
            </w:pPr>
            <w:r>
              <w:rPr>
                <w:noProof/>
                <w:sz w:val="24"/>
                <w:szCs w:val="24"/>
              </w:rPr>
              <w:drawing>
                <wp:inline distT="0" distB="0" distL="0" distR="0">
                  <wp:extent cx="933450" cy="571500"/>
                  <wp:effectExtent l="0" t="0" r="0" b="0"/>
                  <wp:docPr id="10" name="Рисунок 10"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22"/>
                          <pic:cNvPicPr>
                            <a:picLocks noChangeAspect="1" noChangeArrowheads="1"/>
                          </pic:cNvPicPr>
                        </pic:nvPicPr>
                        <pic:blipFill>
                          <a:blip r:embed="rId6">
                            <a:extLst>
                              <a:ext uri="{28A0092B-C50C-407E-A947-70E740481C1C}">
                                <a14:useLocalDpi xmlns:a14="http://schemas.microsoft.com/office/drawing/2010/main" val="0"/>
                              </a:ext>
                            </a:extLst>
                          </a:blip>
                          <a:srcRect t="10069" b="15388"/>
                          <a:stretch>
                            <a:fillRect/>
                          </a:stretch>
                        </pic:blipFill>
                        <pic:spPr bwMode="auto">
                          <a:xfrm>
                            <a:off x="0" y="0"/>
                            <a:ext cx="933450" cy="571500"/>
                          </a:xfrm>
                          <a:prstGeom prst="rect">
                            <a:avLst/>
                          </a:prstGeom>
                          <a:noFill/>
                          <a:ln>
                            <a:noFill/>
                          </a:ln>
                        </pic:spPr>
                      </pic:pic>
                    </a:graphicData>
                  </a:graphic>
                </wp:inline>
              </w:drawing>
            </w:r>
          </w:p>
        </w:tc>
        <w:tc>
          <w:tcPr>
            <w:tcW w:w="2653" w:type="dxa"/>
            <w:vAlign w:val="bottom"/>
            <w:hideMark/>
          </w:tcPr>
          <w:p w:rsidR="00536162" w:rsidRDefault="00536162">
            <w:pPr>
              <w:ind w:hanging="2"/>
              <w:rPr>
                <w:color w:val="000000"/>
                <w:sz w:val="24"/>
                <w:szCs w:val="24"/>
              </w:rPr>
            </w:pPr>
            <w:r>
              <w:rPr>
                <w:sz w:val="24"/>
                <w:szCs w:val="24"/>
              </w:rPr>
              <w:t>Inna ANDRUSHKO</w:t>
            </w:r>
          </w:p>
        </w:tc>
        <w:tc>
          <w:tcPr>
            <w:tcW w:w="283" w:type="dxa"/>
          </w:tcPr>
          <w:p w:rsidR="00536162" w:rsidRDefault="00536162">
            <w:pPr>
              <w:ind w:hanging="2"/>
              <w:rPr>
                <w:color w:val="000000"/>
                <w:sz w:val="24"/>
                <w:szCs w:val="24"/>
              </w:rPr>
            </w:pPr>
          </w:p>
        </w:tc>
        <w:tc>
          <w:tcPr>
            <w:tcW w:w="1889" w:type="dxa"/>
            <w:tcBorders>
              <w:top w:val="nil"/>
              <w:left w:val="nil"/>
              <w:bottom w:val="single" w:sz="4" w:space="0" w:color="auto"/>
              <w:right w:val="nil"/>
            </w:tcBorders>
            <w:vAlign w:val="bottom"/>
            <w:hideMark/>
          </w:tcPr>
          <w:p w:rsidR="00536162" w:rsidRDefault="00536162">
            <w:pPr>
              <w:ind w:hanging="2"/>
              <w:jc w:val="center"/>
              <w:rPr>
                <w:color w:val="000000"/>
                <w:sz w:val="24"/>
                <w:szCs w:val="24"/>
              </w:rPr>
            </w:pPr>
            <w:r>
              <w:rPr>
                <w:noProof/>
                <w:sz w:val="24"/>
                <w:szCs w:val="24"/>
              </w:rPr>
              <w:drawing>
                <wp:inline distT="0" distB="0" distL="0" distR="0">
                  <wp:extent cx="952500" cy="723900"/>
                  <wp:effectExtent l="0" t="0" r="0" b="0"/>
                  <wp:docPr id="4" name="Рисунок 4"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Users\user\Desktop\На сайт\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00" cy="723900"/>
                          </a:xfrm>
                          <a:prstGeom prst="rect">
                            <a:avLst/>
                          </a:prstGeom>
                          <a:noFill/>
                          <a:ln>
                            <a:noFill/>
                          </a:ln>
                        </pic:spPr>
                      </pic:pic>
                    </a:graphicData>
                  </a:graphic>
                </wp:inline>
              </w:drawing>
            </w:r>
          </w:p>
        </w:tc>
        <w:tc>
          <w:tcPr>
            <w:tcW w:w="2930" w:type="dxa"/>
            <w:vAlign w:val="bottom"/>
            <w:hideMark/>
          </w:tcPr>
          <w:p w:rsidR="00536162" w:rsidRDefault="00536162">
            <w:pPr>
              <w:ind w:hanging="2"/>
              <w:rPr>
                <w:color w:val="000000"/>
                <w:sz w:val="24"/>
                <w:szCs w:val="24"/>
              </w:rPr>
            </w:pPr>
            <w:proofErr w:type="spellStart"/>
            <w:r>
              <w:rPr>
                <w:color w:val="000000"/>
                <w:sz w:val="24"/>
                <w:szCs w:val="24"/>
              </w:rPr>
              <w:t>Hryhorii</w:t>
            </w:r>
            <w:proofErr w:type="spellEnd"/>
            <w:r>
              <w:rPr>
                <w:color w:val="000000"/>
                <w:sz w:val="24"/>
                <w:szCs w:val="24"/>
              </w:rPr>
              <w:t xml:space="preserve"> CHAIKA</w:t>
            </w:r>
          </w:p>
        </w:tc>
      </w:tr>
      <w:tr w:rsidR="00536162" w:rsidTr="00536162">
        <w:tc>
          <w:tcPr>
            <w:tcW w:w="4819" w:type="dxa"/>
            <w:gridSpan w:val="2"/>
            <w:hideMark/>
          </w:tcPr>
          <w:p w:rsidR="00536162" w:rsidRDefault="00536162">
            <w:pPr>
              <w:ind w:hanging="2"/>
              <w:rPr>
                <w:b/>
                <w:color w:val="000000"/>
                <w:sz w:val="24"/>
                <w:szCs w:val="24"/>
              </w:rPr>
            </w:pPr>
            <w:r>
              <w:rPr>
                <w:sz w:val="24"/>
                <w:szCs w:val="24"/>
              </w:rPr>
              <w:t>«</w:t>
            </w:r>
            <w:r>
              <w:rPr>
                <w:sz w:val="24"/>
                <w:szCs w:val="24"/>
                <w:u w:val="single"/>
              </w:rPr>
              <w:t xml:space="preserve"> 29 </w:t>
            </w:r>
            <w:r>
              <w:rPr>
                <w:sz w:val="24"/>
                <w:szCs w:val="24"/>
              </w:rPr>
              <w:t xml:space="preserve">» </w:t>
            </w:r>
            <w:r>
              <w:rPr>
                <w:sz w:val="24"/>
                <w:szCs w:val="24"/>
                <w:u w:val="single"/>
              </w:rPr>
              <w:t xml:space="preserve">    08    </w:t>
            </w:r>
            <w:r>
              <w:rPr>
                <w:sz w:val="24"/>
                <w:szCs w:val="24"/>
              </w:rPr>
              <w:t xml:space="preserve"> 2025</w:t>
            </w:r>
          </w:p>
        </w:tc>
        <w:tc>
          <w:tcPr>
            <w:tcW w:w="283" w:type="dxa"/>
          </w:tcPr>
          <w:p w:rsidR="00536162" w:rsidRDefault="00536162">
            <w:pPr>
              <w:ind w:hanging="2"/>
              <w:rPr>
                <w:color w:val="000000"/>
                <w:sz w:val="24"/>
                <w:szCs w:val="24"/>
              </w:rPr>
            </w:pPr>
          </w:p>
        </w:tc>
        <w:tc>
          <w:tcPr>
            <w:tcW w:w="4819" w:type="dxa"/>
            <w:gridSpan w:val="2"/>
            <w:hideMark/>
          </w:tcPr>
          <w:p w:rsidR="00536162" w:rsidRDefault="00536162">
            <w:pPr>
              <w:ind w:hanging="2"/>
              <w:rPr>
                <w:b/>
                <w:color w:val="000000"/>
                <w:sz w:val="24"/>
                <w:szCs w:val="24"/>
              </w:rPr>
            </w:pPr>
            <w:r>
              <w:rPr>
                <w:sz w:val="24"/>
                <w:szCs w:val="24"/>
              </w:rPr>
              <w:t>«</w:t>
            </w:r>
            <w:r>
              <w:rPr>
                <w:sz w:val="24"/>
                <w:szCs w:val="24"/>
                <w:u w:val="single"/>
              </w:rPr>
              <w:t xml:space="preserve"> 29 </w:t>
            </w:r>
            <w:r>
              <w:rPr>
                <w:sz w:val="24"/>
                <w:szCs w:val="24"/>
              </w:rPr>
              <w:t xml:space="preserve">» </w:t>
            </w:r>
            <w:r>
              <w:rPr>
                <w:sz w:val="24"/>
                <w:szCs w:val="24"/>
                <w:u w:val="single"/>
              </w:rPr>
              <w:t xml:space="preserve">    08    </w:t>
            </w:r>
            <w:r>
              <w:rPr>
                <w:sz w:val="24"/>
                <w:szCs w:val="24"/>
              </w:rPr>
              <w:t xml:space="preserve"> 2025</w:t>
            </w:r>
          </w:p>
        </w:tc>
      </w:tr>
    </w:tbl>
    <w:p w:rsidR="00536162" w:rsidRDefault="00536162" w:rsidP="00536162">
      <w:pPr>
        <w:spacing w:line="240" w:lineRule="auto"/>
        <w:jc w:val="center"/>
        <w:rPr>
          <w:rFonts w:ascii="Times New Roman" w:eastAsia="Times New Roman" w:hAnsi="Times New Roman" w:cs="Times New Roman"/>
          <w:b/>
          <w:sz w:val="24"/>
          <w:szCs w:val="24"/>
        </w:rPr>
      </w:pPr>
    </w:p>
    <w:tbl>
      <w:tblPr>
        <w:tblStyle w:val="aa"/>
        <w:tblW w:w="10598" w:type="dxa"/>
        <w:tblInd w:w="0" w:type="dxa"/>
        <w:tblLayout w:type="fixed"/>
        <w:tblLook w:val="0400" w:firstRow="0" w:lastRow="0" w:firstColumn="0" w:lastColumn="0" w:noHBand="0" w:noVBand="1"/>
      </w:tblPr>
      <w:tblGrid>
        <w:gridCol w:w="5070"/>
        <w:gridCol w:w="5528"/>
      </w:tblGrid>
      <w:tr w:rsidR="000E6303" w:rsidRPr="00AD51FB">
        <w:tc>
          <w:tcPr>
            <w:tcW w:w="5070" w:type="dxa"/>
            <w:shd w:val="clear" w:color="auto" w:fill="auto"/>
          </w:tcPr>
          <w:p w:rsidR="000E6303" w:rsidRPr="00AD51FB" w:rsidRDefault="000E6303">
            <w:pPr>
              <w:spacing w:before="240"/>
              <w:rPr>
                <w:sz w:val="24"/>
                <w:szCs w:val="24"/>
              </w:rPr>
            </w:pPr>
          </w:p>
        </w:tc>
        <w:tc>
          <w:tcPr>
            <w:tcW w:w="5528" w:type="dxa"/>
            <w:shd w:val="clear" w:color="auto" w:fill="auto"/>
          </w:tcPr>
          <w:p w:rsidR="000E6303" w:rsidRPr="00AD51FB" w:rsidRDefault="000E6303">
            <w:pPr>
              <w:spacing w:before="240"/>
              <w:jc w:val="right"/>
              <w:rPr>
                <w:sz w:val="24"/>
                <w:szCs w:val="24"/>
              </w:rPr>
            </w:pPr>
          </w:p>
        </w:tc>
      </w:tr>
    </w:tbl>
    <w:p w:rsidR="000E6303" w:rsidRPr="00AD51FB" w:rsidRDefault="001436E8">
      <w:pPr>
        <w:jc w:val="center"/>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SYLLABUS</w:t>
      </w:r>
    </w:p>
    <w:p w:rsidR="000E6303" w:rsidRPr="00AD51FB" w:rsidRDefault="001436E8">
      <w:pPr>
        <w:jc w:val="center"/>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of academic discipline</w:t>
      </w:r>
    </w:p>
    <w:p w:rsidR="000E6303" w:rsidRPr="00AD51FB" w:rsidRDefault="001436E8">
      <w:pPr>
        <w:jc w:val="center"/>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"OBSTETRICS AND GYNECOLOGY"</w:t>
      </w:r>
    </w:p>
    <w:tbl>
      <w:tblPr>
        <w:tblStyle w:val="ab"/>
        <w:tblW w:w="95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31"/>
        <w:gridCol w:w="5681"/>
      </w:tblGrid>
      <w:tr w:rsidR="000E6303" w:rsidRPr="00AD51FB" w:rsidTr="00536162">
        <w:trPr>
          <w:trHeight w:val="20"/>
        </w:trPr>
        <w:tc>
          <w:tcPr>
            <w:tcW w:w="3831" w:type="dxa"/>
            <w:shd w:val="clear" w:color="auto" w:fill="auto"/>
          </w:tcPr>
          <w:p w:rsidR="000E6303" w:rsidRPr="00AD51FB" w:rsidRDefault="001436E8" w:rsidP="00536162">
            <w:pPr>
              <w:pStyle w:val="a6"/>
            </w:pPr>
            <w:r w:rsidRPr="00AD51FB">
              <w:t>Specialty</w:t>
            </w:r>
          </w:p>
        </w:tc>
        <w:tc>
          <w:tcPr>
            <w:tcW w:w="5681" w:type="dxa"/>
            <w:shd w:val="clear" w:color="auto" w:fill="auto"/>
          </w:tcPr>
          <w:p w:rsidR="000E6303" w:rsidRPr="00AD51FB" w:rsidRDefault="001436E8" w:rsidP="00536162">
            <w:pPr>
              <w:pStyle w:val="a6"/>
            </w:pPr>
            <w:r w:rsidRPr="00AD51FB">
              <w:t>222 Medicine</w:t>
            </w:r>
          </w:p>
        </w:tc>
      </w:tr>
      <w:tr w:rsidR="000E6303" w:rsidRPr="00AD51FB" w:rsidTr="00536162">
        <w:trPr>
          <w:trHeight w:val="20"/>
        </w:trPr>
        <w:tc>
          <w:tcPr>
            <w:tcW w:w="3831" w:type="dxa"/>
            <w:shd w:val="clear" w:color="auto" w:fill="auto"/>
          </w:tcPr>
          <w:p w:rsidR="000E6303" w:rsidRPr="00AD51FB" w:rsidRDefault="001436E8" w:rsidP="00536162">
            <w:pPr>
              <w:pStyle w:val="a6"/>
            </w:pPr>
            <w:r w:rsidRPr="00AD51FB">
              <w:t>Educational level</w:t>
            </w:r>
          </w:p>
        </w:tc>
        <w:tc>
          <w:tcPr>
            <w:tcW w:w="5681" w:type="dxa"/>
            <w:shd w:val="clear" w:color="auto" w:fill="auto"/>
          </w:tcPr>
          <w:p w:rsidR="000E6303" w:rsidRPr="00AD51FB" w:rsidRDefault="001436E8" w:rsidP="00536162">
            <w:pPr>
              <w:pStyle w:val="a6"/>
            </w:pPr>
            <w:r w:rsidRPr="00AD51FB">
              <w:t>Master</w:t>
            </w:r>
          </w:p>
        </w:tc>
      </w:tr>
      <w:tr w:rsidR="000E6303" w:rsidRPr="00AD51FB" w:rsidTr="00536162">
        <w:trPr>
          <w:trHeight w:val="20"/>
        </w:trPr>
        <w:tc>
          <w:tcPr>
            <w:tcW w:w="3831" w:type="dxa"/>
            <w:shd w:val="clear" w:color="auto" w:fill="auto"/>
          </w:tcPr>
          <w:p w:rsidR="000E6303" w:rsidRPr="00AD51FB" w:rsidRDefault="001436E8" w:rsidP="00536162">
            <w:pPr>
              <w:pStyle w:val="a6"/>
            </w:pPr>
            <w:r w:rsidRPr="00AD51FB">
              <w:t>Educational program</w:t>
            </w:r>
          </w:p>
        </w:tc>
        <w:tc>
          <w:tcPr>
            <w:tcW w:w="5681" w:type="dxa"/>
            <w:shd w:val="clear" w:color="auto" w:fill="auto"/>
          </w:tcPr>
          <w:p w:rsidR="000E6303" w:rsidRPr="00AD51FB" w:rsidRDefault="001436E8" w:rsidP="00536162">
            <w:pPr>
              <w:pStyle w:val="a6"/>
            </w:pPr>
            <w:r w:rsidRPr="00AD51FB">
              <w:t>EPP «Medicine»</w:t>
            </w:r>
          </w:p>
        </w:tc>
      </w:tr>
      <w:tr w:rsidR="000E6303" w:rsidRPr="00AD51FB" w:rsidTr="00536162">
        <w:trPr>
          <w:trHeight w:val="20"/>
        </w:trPr>
        <w:tc>
          <w:tcPr>
            <w:tcW w:w="3831" w:type="dxa"/>
            <w:shd w:val="clear" w:color="auto" w:fill="auto"/>
          </w:tcPr>
          <w:p w:rsidR="000E6303" w:rsidRPr="00AD51FB" w:rsidRDefault="001436E8" w:rsidP="00536162">
            <w:pPr>
              <w:pStyle w:val="a6"/>
            </w:pPr>
            <w:r w:rsidRPr="00AD51FB">
              <w:t>The academic year</w:t>
            </w:r>
          </w:p>
        </w:tc>
        <w:tc>
          <w:tcPr>
            <w:tcW w:w="5681" w:type="dxa"/>
            <w:shd w:val="clear" w:color="auto" w:fill="auto"/>
          </w:tcPr>
          <w:p w:rsidR="000E6303" w:rsidRPr="00AD51FB" w:rsidRDefault="001436E8" w:rsidP="00536162">
            <w:pPr>
              <w:pStyle w:val="a6"/>
            </w:pPr>
            <w:r w:rsidRPr="00AD51FB">
              <w:t>2025-2026</w:t>
            </w:r>
          </w:p>
        </w:tc>
      </w:tr>
      <w:tr w:rsidR="000E6303" w:rsidRPr="00AD51FB" w:rsidTr="00536162">
        <w:trPr>
          <w:trHeight w:val="20"/>
        </w:trPr>
        <w:tc>
          <w:tcPr>
            <w:tcW w:w="3831" w:type="dxa"/>
            <w:shd w:val="clear" w:color="auto" w:fill="auto"/>
          </w:tcPr>
          <w:p w:rsidR="000E6303" w:rsidRPr="00AD51FB" w:rsidRDefault="001436E8" w:rsidP="00536162">
            <w:pPr>
              <w:pStyle w:val="a6"/>
            </w:pPr>
            <w:r w:rsidRPr="00AD51FB">
              <w:t>Department</w:t>
            </w:r>
          </w:p>
        </w:tc>
        <w:tc>
          <w:tcPr>
            <w:tcW w:w="5681" w:type="dxa"/>
            <w:shd w:val="clear" w:color="auto" w:fill="auto"/>
          </w:tcPr>
          <w:p w:rsidR="000E6303" w:rsidRPr="00AD51FB" w:rsidRDefault="001436E8" w:rsidP="00536162">
            <w:pPr>
              <w:pStyle w:val="a6"/>
            </w:pPr>
            <w:r w:rsidRPr="00AD51FB">
              <w:t>Obstetrics and Gynecology № 1</w:t>
            </w:r>
          </w:p>
        </w:tc>
      </w:tr>
      <w:tr w:rsidR="000E6303" w:rsidRPr="00AD51FB" w:rsidTr="00536162">
        <w:trPr>
          <w:trHeight w:val="20"/>
        </w:trPr>
        <w:tc>
          <w:tcPr>
            <w:tcW w:w="3831" w:type="dxa"/>
            <w:shd w:val="clear" w:color="auto" w:fill="auto"/>
          </w:tcPr>
          <w:p w:rsidR="000E6303" w:rsidRPr="00AD51FB" w:rsidRDefault="001436E8" w:rsidP="00536162">
            <w:pPr>
              <w:pStyle w:val="a6"/>
            </w:pPr>
            <w:r w:rsidRPr="00AD51FB">
              <w:t>Speaker</w:t>
            </w:r>
          </w:p>
        </w:tc>
        <w:tc>
          <w:tcPr>
            <w:tcW w:w="5681" w:type="dxa"/>
            <w:shd w:val="clear" w:color="auto" w:fill="auto"/>
          </w:tcPr>
          <w:p w:rsidR="000E6303" w:rsidRPr="00AD51FB" w:rsidRDefault="001436E8" w:rsidP="00536162">
            <w:pPr>
              <w:pStyle w:val="a6"/>
            </w:pPr>
            <w:proofErr w:type="spellStart"/>
            <w:r w:rsidRPr="00AD51FB">
              <w:t>proffesor</w:t>
            </w:r>
            <w:proofErr w:type="spellEnd"/>
            <w:r w:rsidRPr="00AD51FB">
              <w:t xml:space="preserve">, MD </w:t>
            </w:r>
            <w:proofErr w:type="spellStart"/>
            <w:r w:rsidRPr="00AD51FB">
              <w:t>Chаikа</w:t>
            </w:r>
            <w:proofErr w:type="spellEnd"/>
            <w:r w:rsidRPr="00AD51FB">
              <w:t xml:space="preserve"> G.V.</w:t>
            </w:r>
          </w:p>
        </w:tc>
      </w:tr>
      <w:tr w:rsidR="000E6303" w:rsidRPr="00AD51FB" w:rsidTr="00536162">
        <w:trPr>
          <w:trHeight w:val="20"/>
        </w:trPr>
        <w:tc>
          <w:tcPr>
            <w:tcW w:w="3831" w:type="dxa"/>
            <w:shd w:val="clear" w:color="auto" w:fill="auto"/>
          </w:tcPr>
          <w:p w:rsidR="000E6303" w:rsidRPr="00AD51FB" w:rsidRDefault="001436E8" w:rsidP="00536162">
            <w:pPr>
              <w:pStyle w:val="a6"/>
            </w:pPr>
            <w:r w:rsidRPr="00AD51FB">
              <w:t>Contact Information</w:t>
            </w:r>
          </w:p>
        </w:tc>
        <w:tc>
          <w:tcPr>
            <w:tcW w:w="5681" w:type="dxa"/>
            <w:shd w:val="clear" w:color="auto" w:fill="auto"/>
          </w:tcPr>
          <w:p w:rsidR="000E6303" w:rsidRPr="00AD51FB" w:rsidRDefault="001436E8" w:rsidP="00536162">
            <w:pPr>
              <w:pStyle w:val="a6"/>
              <w:rPr>
                <w:i/>
              </w:rPr>
            </w:pPr>
            <w:r w:rsidRPr="00AD51FB">
              <w:rPr>
                <w:i/>
              </w:rPr>
              <w:t xml:space="preserve">gynecology1@vnmu.edu.ua, </w:t>
            </w:r>
          </w:p>
          <w:p w:rsidR="000E6303" w:rsidRPr="00AD51FB" w:rsidRDefault="001436E8" w:rsidP="00536162">
            <w:pPr>
              <w:pStyle w:val="a6"/>
              <w:rPr>
                <w:i/>
              </w:rPr>
            </w:pPr>
            <w:proofErr w:type="spellStart"/>
            <w:r w:rsidRPr="00AD51FB">
              <w:rPr>
                <w:i/>
              </w:rPr>
              <w:t>Khmelnitskе</w:t>
            </w:r>
            <w:proofErr w:type="spellEnd"/>
            <w:r w:rsidRPr="00AD51FB">
              <w:rPr>
                <w:i/>
              </w:rPr>
              <w:t xml:space="preserve"> </w:t>
            </w:r>
            <w:proofErr w:type="spellStart"/>
            <w:r w:rsidRPr="00AD51FB">
              <w:rPr>
                <w:i/>
              </w:rPr>
              <w:t>shossе</w:t>
            </w:r>
            <w:proofErr w:type="spellEnd"/>
            <w:r w:rsidRPr="00AD51FB">
              <w:rPr>
                <w:i/>
              </w:rPr>
              <w:t xml:space="preserve"> street, 98, </w:t>
            </w:r>
          </w:p>
        </w:tc>
      </w:tr>
      <w:tr w:rsidR="000E6303" w:rsidRPr="00AD51FB" w:rsidTr="00536162">
        <w:trPr>
          <w:trHeight w:val="20"/>
        </w:trPr>
        <w:tc>
          <w:tcPr>
            <w:tcW w:w="3831" w:type="dxa"/>
            <w:shd w:val="clear" w:color="auto" w:fill="auto"/>
          </w:tcPr>
          <w:p w:rsidR="000E6303" w:rsidRPr="00AD51FB" w:rsidRDefault="001436E8" w:rsidP="00536162">
            <w:pPr>
              <w:pStyle w:val="a6"/>
            </w:pPr>
            <w:r w:rsidRPr="00AD51FB">
              <w:t>Syllabus Compiled by</w:t>
            </w:r>
          </w:p>
        </w:tc>
        <w:tc>
          <w:tcPr>
            <w:tcW w:w="5681" w:type="dxa"/>
            <w:shd w:val="clear" w:color="auto" w:fill="auto"/>
          </w:tcPr>
          <w:p w:rsidR="000E6303" w:rsidRPr="00AD51FB" w:rsidRDefault="001436E8" w:rsidP="00536162">
            <w:pPr>
              <w:pStyle w:val="a6"/>
            </w:pPr>
            <w:r w:rsidRPr="00AD51FB">
              <w:rPr>
                <w:color w:val="000000"/>
                <w:highlight w:val="white"/>
              </w:rPr>
              <w:t>assistant professor</w:t>
            </w:r>
            <w:r w:rsidRPr="00AD51FB">
              <w:rPr>
                <w:color w:val="000000"/>
              </w:rPr>
              <w:t xml:space="preserve">, </w:t>
            </w:r>
            <w:proofErr w:type="spellStart"/>
            <w:r w:rsidRPr="00AD51FB">
              <w:t>phD</w:t>
            </w:r>
            <w:proofErr w:type="spellEnd"/>
            <w:r w:rsidRPr="00AD51FB">
              <w:t xml:space="preserve"> </w:t>
            </w:r>
            <w:proofErr w:type="spellStart"/>
            <w:r w:rsidRPr="00AD51FB">
              <w:t>Yaremchuk</w:t>
            </w:r>
            <w:proofErr w:type="spellEnd"/>
            <w:r w:rsidRPr="00AD51FB">
              <w:t xml:space="preserve"> L.V.</w:t>
            </w:r>
          </w:p>
        </w:tc>
      </w:tr>
    </w:tbl>
    <w:p w:rsidR="000E6303" w:rsidRPr="00AD51FB" w:rsidRDefault="000E6303">
      <w:pPr>
        <w:jc w:val="center"/>
        <w:rPr>
          <w:rFonts w:ascii="Times New Roman" w:eastAsia="Times New Roman" w:hAnsi="Times New Roman" w:cs="Times New Roman"/>
          <w:sz w:val="24"/>
          <w:szCs w:val="24"/>
        </w:rPr>
      </w:pPr>
    </w:p>
    <w:p w:rsidR="000E6303" w:rsidRPr="00AD51FB" w:rsidRDefault="000E6303">
      <w:pPr>
        <w:jc w:val="center"/>
        <w:rPr>
          <w:rFonts w:ascii="Times New Roman" w:eastAsia="Times New Roman" w:hAnsi="Times New Roman" w:cs="Times New Roman"/>
          <w:sz w:val="24"/>
          <w:szCs w:val="24"/>
        </w:rPr>
      </w:pPr>
    </w:p>
    <w:p w:rsidR="000E6303" w:rsidRDefault="000E6303">
      <w:pPr>
        <w:jc w:val="center"/>
        <w:rPr>
          <w:rFonts w:ascii="Times New Roman" w:eastAsia="Times New Roman" w:hAnsi="Times New Roman" w:cs="Times New Roman"/>
          <w:sz w:val="24"/>
          <w:szCs w:val="24"/>
        </w:rPr>
      </w:pPr>
    </w:p>
    <w:p w:rsidR="00536162" w:rsidRDefault="00536162">
      <w:pPr>
        <w:jc w:val="center"/>
        <w:rPr>
          <w:rFonts w:ascii="Times New Roman" w:eastAsia="Times New Roman" w:hAnsi="Times New Roman" w:cs="Times New Roman"/>
          <w:sz w:val="24"/>
          <w:szCs w:val="24"/>
        </w:rPr>
      </w:pPr>
    </w:p>
    <w:p w:rsidR="00536162" w:rsidRDefault="00536162">
      <w:pPr>
        <w:jc w:val="center"/>
        <w:rPr>
          <w:rFonts w:ascii="Times New Roman" w:eastAsia="Times New Roman" w:hAnsi="Times New Roman" w:cs="Times New Roman"/>
          <w:sz w:val="24"/>
          <w:szCs w:val="24"/>
        </w:rPr>
      </w:pPr>
    </w:p>
    <w:p w:rsidR="00536162" w:rsidRDefault="00536162">
      <w:pPr>
        <w:jc w:val="center"/>
        <w:rPr>
          <w:rFonts w:ascii="Times New Roman" w:eastAsia="Times New Roman" w:hAnsi="Times New Roman" w:cs="Times New Roman"/>
          <w:sz w:val="24"/>
          <w:szCs w:val="24"/>
        </w:rPr>
      </w:pPr>
    </w:p>
    <w:p w:rsidR="00536162" w:rsidRDefault="00536162">
      <w:pPr>
        <w:jc w:val="center"/>
        <w:rPr>
          <w:rFonts w:ascii="Times New Roman" w:eastAsia="Times New Roman" w:hAnsi="Times New Roman" w:cs="Times New Roman"/>
          <w:sz w:val="24"/>
          <w:szCs w:val="24"/>
        </w:rPr>
      </w:pPr>
    </w:p>
    <w:p w:rsidR="00536162" w:rsidRDefault="00536162">
      <w:pPr>
        <w:jc w:val="center"/>
        <w:rPr>
          <w:rFonts w:ascii="Times New Roman" w:eastAsia="Times New Roman" w:hAnsi="Times New Roman" w:cs="Times New Roman"/>
          <w:sz w:val="24"/>
          <w:szCs w:val="24"/>
        </w:rPr>
      </w:pPr>
    </w:p>
    <w:p w:rsidR="00536162" w:rsidRDefault="00536162">
      <w:pPr>
        <w:jc w:val="center"/>
        <w:rPr>
          <w:rFonts w:ascii="Times New Roman" w:eastAsia="Times New Roman" w:hAnsi="Times New Roman" w:cs="Times New Roman"/>
          <w:sz w:val="24"/>
          <w:szCs w:val="24"/>
        </w:rPr>
      </w:pPr>
    </w:p>
    <w:p w:rsidR="00536162" w:rsidRPr="00AD51FB" w:rsidRDefault="00536162">
      <w:pPr>
        <w:jc w:val="center"/>
        <w:rPr>
          <w:rFonts w:ascii="Times New Roman" w:eastAsia="Times New Roman" w:hAnsi="Times New Roman" w:cs="Times New Roman"/>
          <w:sz w:val="24"/>
          <w:szCs w:val="24"/>
        </w:rPr>
      </w:pPr>
    </w:p>
    <w:p w:rsidR="000E6303" w:rsidRPr="00AD51FB" w:rsidRDefault="000E6303">
      <w:pPr>
        <w:jc w:val="center"/>
        <w:rPr>
          <w:rFonts w:ascii="Times New Roman" w:eastAsia="Times New Roman" w:hAnsi="Times New Roman" w:cs="Times New Roman"/>
          <w:sz w:val="24"/>
          <w:szCs w:val="24"/>
        </w:rPr>
      </w:pPr>
    </w:p>
    <w:p w:rsidR="000E6303" w:rsidRPr="00AD51FB" w:rsidRDefault="001436E8">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AD51FB">
        <w:rPr>
          <w:rFonts w:ascii="Times New Roman" w:eastAsia="Times New Roman" w:hAnsi="Times New Roman" w:cs="Times New Roman"/>
          <w:b/>
          <w:color w:val="000000"/>
          <w:sz w:val="24"/>
          <w:szCs w:val="24"/>
        </w:rPr>
        <w:lastRenderedPageBreak/>
        <w:t>Status and structure of the discipline</w:t>
      </w:r>
    </w:p>
    <w:p w:rsidR="000E6303" w:rsidRPr="00AD51FB" w:rsidRDefault="000E6303">
      <w:pPr>
        <w:pBdr>
          <w:top w:val="nil"/>
          <w:left w:val="nil"/>
          <w:bottom w:val="nil"/>
          <w:right w:val="nil"/>
          <w:between w:val="nil"/>
        </w:pBdr>
        <w:ind w:left="720"/>
        <w:jc w:val="both"/>
        <w:rPr>
          <w:rFonts w:ascii="Times New Roman" w:eastAsia="Times New Roman" w:hAnsi="Times New Roman" w:cs="Times New Roman"/>
          <w:color w:val="000000"/>
          <w:sz w:val="24"/>
          <w:szCs w:val="24"/>
        </w:rPr>
      </w:pPr>
    </w:p>
    <w:tbl>
      <w:tblPr>
        <w:tblStyle w:val="ac"/>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7"/>
        <w:gridCol w:w="5618"/>
      </w:tblGrid>
      <w:tr w:rsidR="000E6303" w:rsidRPr="00AD51FB">
        <w:tc>
          <w:tcPr>
            <w:tcW w:w="3727" w:type="dxa"/>
            <w:shd w:val="clear" w:color="auto" w:fill="auto"/>
          </w:tcPr>
          <w:p w:rsidR="000E6303" w:rsidRPr="00AD51FB" w:rsidRDefault="001436E8" w:rsidP="00536162">
            <w:pPr>
              <w:pStyle w:val="a6"/>
            </w:pPr>
            <w:r w:rsidRPr="00AD51FB">
              <w:t xml:space="preserve">Discipline status </w:t>
            </w:r>
          </w:p>
        </w:tc>
        <w:tc>
          <w:tcPr>
            <w:tcW w:w="5618" w:type="dxa"/>
            <w:shd w:val="clear" w:color="auto" w:fill="FFFFFF"/>
          </w:tcPr>
          <w:p w:rsidR="000E6303" w:rsidRPr="00AD51FB" w:rsidRDefault="001436E8" w:rsidP="00536162">
            <w:pPr>
              <w:pStyle w:val="a6"/>
            </w:pPr>
            <w:r w:rsidRPr="00AD51FB">
              <w:t>Compulsory</w:t>
            </w:r>
          </w:p>
        </w:tc>
      </w:tr>
      <w:tr w:rsidR="000E6303" w:rsidRPr="00AD51FB">
        <w:tc>
          <w:tcPr>
            <w:tcW w:w="3727" w:type="dxa"/>
            <w:shd w:val="clear" w:color="auto" w:fill="auto"/>
          </w:tcPr>
          <w:p w:rsidR="000E6303" w:rsidRPr="00AD51FB" w:rsidRDefault="001436E8" w:rsidP="00536162">
            <w:pPr>
              <w:pStyle w:val="a6"/>
            </w:pPr>
            <w:r w:rsidRPr="00AD51FB">
              <w:t xml:space="preserve">Discipline code in OPP and place of discipline in OPP </w:t>
            </w:r>
          </w:p>
        </w:tc>
        <w:tc>
          <w:tcPr>
            <w:tcW w:w="5618" w:type="dxa"/>
            <w:shd w:val="clear" w:color="auto" w:fill="auto"/>
          </w:tcPr>
          <w:p w:rsidR="000E6303" w:rsidRPr="00AD51FB" w:rsidRDefault="001436E8" w:rsidP="00536162">
            <w:pPr>
              <w:pStyle w:val="a6"/>
            </w:pPr>
            <w:r w:rsidRPr="00AD51FB">
              <w:t xml:space="preserve">CC 33, </w:t>
            </w:r>
            <w:r w:rsidRPr="00AD51FB">
              <w:t xml:space="preserve">discipline </w:t>
            </w:r>
          </w:p>
          <w:p w:rsidR="000E6303" w:rsidRPr="00AD51FB" w:rsidRDefault="001436E8" w:rsidP="00536162">
            <w:pPr>
              <w:pStyle w:val="a6"/>
            </w:pPr>
            <w:r w:rsidRPr="00AD51FB">
              <w:t>of general training or professional training</w:t>
            </w:r>
          </w:p>
        </w:tc>
      </w:tr>
      <w:tr w:rsidR="000E6303" w:rsidRPr="00AD51FB">
        <w:tc>
          <w:tcPr>
            <w:tcW w:w="3727" w:type="dxa"/>
            <w:shd w:val="clear" w:color="auto" w:fill="auto"/>
          </w:tcPr>
          <w:p w:rsidR="000E6303" w:rsidRPr="00AD51FB" w:rsidRDefault="001436E8" w:rsidP="00536162">
            <w:pPr>
              <w:pStyle w:val="a6"/>
            </w:pPr>
            <w:r w:rsidRPr="00AD51FB">
              <w:t xml:space="preserve">Course / semester </w:t>
            </w:r>
          </w:p>
        </w:tc>
        <w:tc>
          <w:tcPr>
            <w:tcW w:w="5618" w:type="dxa"/>
            <w:shd w:val="clear" w:color="auto" w:fill="auto"/>
          </w:tcPr>
          <w:p w:rsidR="000E6303" w:rsidRPr="00AD51FB" w:rsidRDefault="001436E8" w:rsidP="00536162">
            <w:pPr>
              <w:pStyle w:val="a6"/>
            </w:pPr>
            <w:r w:rsidRPr="00AD51FB">
              <w:t>5</w:t>
            </w:r>
            <w:r w:rsidRPr="00AD51FB">
              <w:rPr>
                <w:vertAlign w:val="superscript"/>
              </w:rPr>
              <w:t>th</w:t>
            </w:r>
            <w:r w:rsidRPr="00AD51FB">
              <w:t xml:space="preserve"> year (IX-X semester)</w:t>
            </w:r>
          </w:p>
        </w:tc>
      </w:tr>
      <w:tr w:rsidR="000E6303" w:rsidRPr="00AD51FB">
        <w:tc>
          <w:tcPr>
            <w:tcW w:w="3727" w:type="dxa"/>
            <w:shd w:val="clear" w:color="auto" w:fill="auto"/>
          </w:tcPr>
          <w:p w:rsidR="000E6303" w:rsidRPr="00AD51FB" w:rsidRDefault="001436E8" w:rsidP="00536162">
            <w:pPr>
              <w:pStyle w:val="a6"/>
            </w:pPr>
            <w:r w:rsidRPr="00AD51FB">
              <w:t xml:space="preserve">Discipline (total hours / number of ECTS credits) </w:t>
            </w:r>
          </w:p>
        </w:tc>
        <w:tc>
          <w:tcPr>
            <w:tcW w:w="5618" w:type="dxa"/>
            <w:shd w:val="clear" w:color="auto" w:fill="auto"/>
          </w:tcPr>
          <w:p w:rsidR="000E6303" w:rsidRPr="00AD51FB" w:rsidRDefault="001436E8" w:rsidP="00536162">
            <w:pPr>
              <w:pStyle w:val="a6"/>
            </w:pPr>
            <w:r w:rsidRPr="00AD51FB">
              <w:t xml:space="preserve">120 hours / 4.0 ECTS credits </w:t>
            </w:r>
          </w:p>
        </w:tc>
      </w:tr>
      <w:tr w:rsidR="000E6303" w:rsidRPr="00AD51FB">
        <w:tc>
          <w:tcPr>
            <w:tcW w:w="3727" w:type="dxa"/>
            <w:shd w:val="clear" w:color="auto" w:fill="auto"/>
          </w:tcPr>
          <w:p w:rsidR="000E6303" w:rsidRPr="00AD51FB" w:rsidRDefault="001436E8" w:rsidP="00536162">
            <w:pPr>
              <w:pStyle w:val="a6"/>
            </w:pPr>
            <w:r w:rsidRPr="00AD51FB">
              <w:t xml:space="preserve">Discipline structure </w:t>
            </w:r>
          </w:p>
        </w:tc>
        <w:tc>
          <w:tcPr>
            <w:tcW w:w="5618" w:type="dxa"/>
            <w:shd w:val="clear" w:color="auto" w:fill="auto"/>
          </w:tcPr>
          <w:p w:rsidR="000E6303" w:rsidRPr="00AD51FB" w:rsidRDefault="001436E8" w:rsidP="00536162">
            <w:pPr>
              <w:pStyle w:val="a6"/>
            </w:pPr>
            <w:r w:rsidRPr="00AD51FB">
              <w:t xml:space="preserve">Lectures - 8 hours </w:t>
            </w:r>
          </w:p>
          <w:p w:rsidR="000E6303" w:rsidRPr="00AD51FB" w:rsidRDefault="001436E8" w:rsidP="00536162">
            <w:pPr>
              <w:pStyle w:val="a6"/>
            </w:pPr>
            <w:r w:rsidRPr="00AD51FB">
              <w:t>Practical classes - 58 hours</w:t>
            </w:r>
          </w:p>
          <w:p w:rsidR="000E6303" w:rsidRPr="00AD51FB" w:rsidRDefault="001436E8" w:rsidP="00536162">
            <w:pPr>
              <w:pStyle w:val="a6"/>
            </w:pPr>
            <w:r w:rsidRPr="00AD51FB">
              <w:t>Independent work - 54 hours</w:t>
            </w:r>
          </w:p>
          <w:p w:rsidR="000E6303" w:rsidRPr="00AD51FB" w:rsidRDefault="001436E8" w:rsidP="00536162">
            <w:pPr>
              <w:pStyle w:val="a6"/>
            </w:pPr>
            <w:r w:rsidRPr="00AD51FB">
              <w:t>In general: classroom classes - 55%, independent extracurricular work - 45%</w:t>
            </w:r>
          </w:p>
        </w:tc>
      </w:tr>
      <w:tr w:rsidR="000E6303" w:rsidRPr="00AD51FB">
        <w:tc>
          <w:tcPr>
            <w:tcW w:w="3727" w:type="dxa"/>
            <w:shd w:val="clear" w:color="auto" w:fill="auto"/>
          </w:tcPr>
          <w:p w:rsidR="000E6303" w:rsidRPr="00AD51FB" w:rsidRDefault="001436E8" w:rsidP="00536162">
            <w:pPr>
              <w:pStyle w:val="a6"/>
            </w:pPr>
            <w:r w:rsidRPr="00AD51FB">
              <w:t xml:space="preserve">Number of content modules </w:t>
            </w:r>
          </w:p>
        </w:tc>
        <w:tc>
          <w:tcPr>
            <w:tcW w:w="5618" w:type="dxa"/>
            <w:shd w:val="clear" w:color="auto" w:fill="auto"/>
          </w:tcPr>
          <w:p w:rsidR="000E6303" w:rsidRPr="00AD51FB" w:rsidRDefault="001436E8" w:rsidP="00536162">
            <w:pPr>
              <w:pStyle w:val="a6"/>
            </w:pPr>
            <w:r w:rsidRPr="00AD51FB">
              <w:t>6</w:t>
            </w:r>
          </w:p>
        </w:tc>
      </w:tr>
      <w:tr w:rsidR="000E6303" w:rsidRPr="00AD51FB">
        <w:tc>
          <w:tcPr>
            <w:tcW w:w="3727" w:type="dxa"/>
            <w:shd w:val="clear" w:color="auto" w:fill="auto"/>
          </w:tcPr>
          <w:p w:rsidR="000E6303" w:rsidRPr="00AD51FB" w:rsidRDefault="001436E8" w:rsidP="00536162">
            <w:pPr>
              <w:pStyle w:val="a6"/>
            </w:pPr>
            <w:r w:rsidRPr="00AD51FB">
              <w:t xml:space="preserve">The language of instruction is </w:t>
            </w:r>
          </w:p>
        </w:tc>
        <w:tc>
          <w:tcPr>
            <w:tcW w:w="5618" w:type="dxa"/>
            <w:shd w:val="clear" w:color="auto" w:fill="auto"/>
          </w:tcPr>
          <w:p w:rsidR="000E6303" w:rsidRPr="00AD51FB" w:rsidRDefault="001436E8" w:rsidP="00536162">
            <w:pPr>
              <w:pStyle w:val="a6"/>
            </w:pPr>
            <w:r w:rsidRPr="00AD51FB">
              <w:t xml:space="preserve">Ukrainian </w:t>
            </w:r>
          </w:p>
        </w:tc>
      </w:tr>
      <w:tr w:rsidR="000E6303" w:rsidRPr="00AD51FB">
        <w:tc>
          <w:tcPr>
            <w:tcW w:w="3727" w:type="dxa"/>
            <w:shd w:val="clear" w:color="auto" w:fill="auto"/>
          </w:tcPr>
          <w:p w:rsidR="000E6303" w:rsidRPr="00AD51FB" w:rsidRDefault="001436E8" w:rsidP="00536162">
            <w:pPr>
              <w:pStyle w:val="a6"/>
            </w:pPr>
            <w:r w:rsidRPr="00AD51FB">
              <w:t xml:space="preserve">Form of training </w:t>
            </w:r>
          </w:p>
        </w:tc>
        <w:tc>
          <w:tcPr>
            <w:tcW w:w="5618" w:type="dxa"/>
            <w:shd w:val="clear" w:color="auto" w:fill="auto"/>
          </w:tcPr>
          <w:p w:rsidR="000E6303" w:rsidRPr="00AD51FB" w:rsidRDefault="001436E8" w:rsidP="00536162">
            <w:pPr>
              <w:pStyle w:val="a6"/>
            </w:pPr>
            <w:r w:rsidRPr="00AD51FB">
              <w:t>Full-time (at introduction of quarantine measures - remote full-time)</w:t>
            </w:r>
          </w:p>
        </w:tc>
      </w:tr>
    </w:tbl>
    <w:p w:rsidR="000E6303" w:rsidRPr="00AD51FB" w:rsidRDefault="000E6303">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0E6303" w:rsidRPr="00AD51FB" w:rsidRDefault="001436E8">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AD51FB">
        <w:rPr>
          <w:rFonts w:ascii="Times New Roman" w:eastAsia="Times New Roman" w:hAnsi="Times New Roman" w:cs="Times New Roman"/>
          <w:b/>
          <w:color w:val="000000"/>
          <w:sz w:val="24"/>
          <w:szCs w:val="24"/>
        </w:rPr>
        <w:t>Description of the discipline</w:t>
      </w:r>
    </w:p>
    <w:p w:rsidR="000E6303" w:rsidRPr="00AD51FB" w:rsidRDefault="000E6303">
      <w:pPr>
        <w:pBdr>
          <w:top w:val="nil"/>
          <w:left w:val="nil"/>
          <w:bottom w:val="nil"/>
          <w:right w:val="nil"/>
          <w:between w:val="nil"/>
        </w:pBdr>
        <w:ind w:left="720"/>
        <w:jc w:val="both"/>
        <w:rPr>
          <w:rFonts w:ascii="Times New Roman" w:eastAsia="Times New Roman" w:hAnsi="Times New Roman" w:cs="Times New Roman"/>
          <w:b/>
          <w:color w:val="000000"/>
          <w:sz w:val="24"/>
          <w:szCs w:val="24"/>
        </w:rPr>
      </w:pPr>
    </w:p>
    <w:p w:rsidR="000E6303" w:rsidRPr="00AD51FB" w:rsidRDefault="001436E8">
      <w:pPr>
        <w:jc w:val="both"/>
        <w:rPr>
          <w:rFonts w:ascii="Times New Roman" w:eastAsia="Times New Roman" w:hAnsi="Times New Roman" w:cs="Times New Roman"/>
          <w:sz w:val="24"/>
          <w:szCs w:val="24"/>
        </w:rPr>
      </w:pPr>
      <w:bookmarkStart w:id="0" w:name="_heading=h.gjdgxs" w:colFirst="0" w:colLast="0"/>
      <w:bookmarkEnd w:id="0"/>
      <w:r w:rsidRPr="00AD51FB">
        <w:rPr>
          <w:rFonts w:ascii="Times New Roman" w:eastAsia="Times New Roman" w:hAnsi="Times New Roman" w:cs="Times New Roman"/>
          <w:b/>
          <w:sz w:val="24"/>
          <w:szCs w:val="24"/>
        </w:rPr>
        <w:t>Short annotation of the course, relevance.</w:t>
      </w:r>
      <w:r w:rsidRPr="00AD51FB">
        <w:rPr>
          <w:rFonts w:ascii="Times New Roman" w:eastAsia="Times New Roman" w:hAnsi="Times New Roman" w:cs="Times New Roman"/>
          <w:sz w:val="24"/>
          <w:szCs w:val="24"/>
        </w:rPr>
        <w:t xml:space="preserve"> The subject area of ​​the discipline is the acquisition of knowledge in the compulsory discipline of professional training "obstetrics and gynecology", the study of which is necessar</w:t>
      </w:r>
      <w:r w:rsidRPr="00AD51FB">
        <w:rPr>
          <w:rFonts w:ascii="Times New Roman" w:eastAsia="Times New Roman" w:hAnsi="Times New Roman" w:cs="Times New Roman"/>
          <w:sz w:val="24"/>
          <w:szCs w:val="24"/>
        </w:rPr>
        <w:t>y for successful professional activity. The subject area of ​​the program is the study of physiological and pathological processes occurring in women related to conception, pregnancy, childbirth and postpartum and gynecological diseases, the program focuse</w:t>
      </w:r>
      <w:r w:rsidRPr="00AD51FB">
        <w:rPr>
          <w:rFonts w:ascii="Times New Roman" w:eastAsia="Times New Roman" w:hAnsi="Times New Roman" w:cs="Times New Roman"/>
          <w:sz w:val="24"/>
          <w:szCs w:val="24"/>
        </w:rPr>
        <w:t>s on knowledge of physiological and pathological course of these conditions, the formation of practical skills and skills.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 xml:space="preserve">Prerequisite </w:t>
      </w:r>
      <w:r w:rsidRPr="00AD51FB">
        <w:rPr>
          <w:rFonts w:ascii="Times New Roman" w:eastAsia="Times New Roman" w:hAnsi="Times New Roman" w:cs="Times New Roman"/>
          <w:sz w:val="24"/>
          <w:szCs w:val="24"/>
        </w:rPr>
        <w:t>- the discipline is based on the knowledge gained by students in the study of medical biology, normal and pathological a</w:t>
      </w:r>
      <w:r w:rsidRPr="00AD51FB">
        <w:rPr>
          <w:rFonts w:ascii="Times New Roman" w:eastAsia="Times New Roman" w:hAnsi="Times New Roman" w:cs="Times New Roman"/>
          <w:sz w:val="24"/>
          <w:szCs w:val="24"/>
        </w:rPr>
        <w:t>natomy, topographic anatomy, normal and pathological physiology of the female reproductive system, histology and embryology, pharmacology and integrates with these disciplines;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The purpose of the course and its significance for professional activities</w:t>
      </w:r>
      <w:r w:rsidRPr="00AD51FB">
        <w:rPr>
          <w:rFonts w:ascii="Times New Roman" w:eastAsia="Times New Roman" w:hAnsi="Times New Roman" w:cs="Times New Roman"/>
          <w:sz w:val="24"/>
          <w:szCs w:val="24"/>
        </w:rPr>
        <w:t>. The</w:t>
      </w:r>
      <w:r w:rsidRPr="00AD51FB">
        <w:rPr>
          <w:rFonts w:ascii="Times New Roman" w:eastAsia="Times New Roman" w:hAnsi="Times New Roman" w:cs="Times New Roman"/>
          <w:sz w:val="24"/>
          <w:szCs w:val="24"/>
        </w:rPr>
        <w:t xml:space="preserve"> aim of the discipline is to acquire knowledge of physiological and pathological </w:t>
      </w:r>
      <w:r w:rsidRPr="00AD51FB">
        <w:rPr>
          <w:rFonts w:ascii="Times New Roman" w:eastAsia="Times New Roman" w:hAnsi="Times New Roman" w:cs="Times New Roman"/>
          <w:sz w:val="24"/>
          <w:szCs w:val="24"/>
        </w:rPr>
        <w:lastRenderedPageBreak/>
        <w:t>obstetrics, conservative and operative gynecology, mastering the general principles of pregnancy, childbirth and the postpartum period, the ability to analyze the obstetric si</w:t>
      </w:r>
      <w:r w:rsidRPr="00AD51FB">
        <w:rPr>
          <w:rFonts w:ascii="Times New Roman" w:eastAsia="Times New Roman" w:hAnsi="Times New Roman" w:cs="Times New Roman"/>
          <w:sz w:val="24"/>
          <w:szCs w:val="24"/>
        </w:rPr>
        <w:t>tuation and surgical risks of a gynecological patient, use basic and additional research methods – options of professional program (OPP).</w:t>
      </w:r>
    </w:p>
    <w:p w:rsidR="000E6303" w:rsidRPr="00AD51FB" w:rsidRDefault="001436E8">
      <w:pPr>
        <w:jc w:val="both"/>
        <w:rPr>
          <w:rFonts w:ascii="Times New Roman" w:eastAsia="Times New Roman" w:hAnsi="Times New Roman" w:cs="Times New Roman"/>
          <w:sz w:val="24"/>
          <w:szCs w:val="24"/>
        </w:rPr>
      </w:pPr>
      <w:proofErr w:type="spellStart"/>
      <w:r w:rsidRPr="00AD51FB">
        <w:rPr>
          <w:rFonts w:ascii="Times New Roman" w:eastAsia="Times New Roman" w:hAnsi="Times New Roman" w:cs="Times New Roman"/>
          <w:b/>
          <w:sz w:val="24"/>
          <w:szCs w:val="24"/>
        </w:rPr>
        <w:t>Postrequisite</w:t>
      </w:r>
      <w:proofErr w:type="spellEnd"/>
      <w:r w:rsidRPr="00AD51FB">
        <w:rPr>
          <w:rFonts w:ascii="Times New Roman" w:eastAsia="Times New Roman" w:hAnsi="Times New Roman" w:cs="Times New Roman"/>
          <w:sz w:val="24"/>
          <w:szCs w:val="24"/>
        </w:rPr>
        <w:t xml:space="preserve"> - lays the foundations for students to develop skills that are determined by the ultimate goals of obste</w:t>
      </w:r>
      <w:r w:rsidRPr="00AD51FB">
        <w:rPr>
          <w:rFonts w:ascii="Times New Roman" w:eastAsia="Times New Roman" w:hAnsi="Times New Roman" w:cs="Times New Roman"/>
          <w:sz w:val="24"/>
          <w:szCs w:val="24"/>
        </w:rPr>
        <w:t>trics and gynecology as an independent discipline and can be used by students to justify the diagnosis, differential diagnosis, therapy, prevention and rehabilitation of patients, skills in emergencies in the work of a general practitioner.</w:t>
      </w:r>
    </w:p>
    <w:p w:rsidR="000E6303" w:rsidRPr="00AD51FB" w:rsidRDefault="001436E8">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AD51FB">
        <w:rPr>
          <w:rFonts w:ascii="Times New Roman" w:eastAsia="Times New Roman" w:hAnsi="Times New Roman" w:cs="Times New Roman"/>
          <w:b/>
          <w:color w:val="000000"/>
          <w:sz w:val="24"/>
          <w:szCs w:val="24"/>
        </w:rPr>
        <w:t>Learning outcom</w:t>
      </w:r>
      <w:r w:rsidRPr="00AD51FB">
        <w:rPr>
          <w:rFonts w:ascii="Times New Roman" w:eastAsia="Times New Roman" w:hAnsi="Times New Roman" w:cs="Times New Roman"/>
          <w:b/>
          <w:color w:val="000000"/>
          <w:sz w:val="24"/>
          <w:szCs w:val="24"/>
        </w:rPr>
        <w:t>es.</w:t>
      </w:r>
    </w:p>
    <w:p w:rsidR="000E6303" w:rsidRPr="00AD51FB" w:rsidRDefault="000E6303">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rsidR="000E6303" w:rsidRPr="00AD51FB" w:rsidRDefault="001436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color w:val="000000"/>
          <w:sz w:val="24"/>
          <w:szCs w:val="24"/>
        </w:rPr>
        <w:t>After successful study of the discipline the applicant will be able to:</w:t>
      </w:r>
    </w:p>
    <w:p w:rsidR="000E6303" w:rsidRPr="00AD51FB" w:rsidRDefault="001436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color w:val="000000"/>
          <w:sz w:val="24"/>
          <w:szCs w:val="24"/>
        </w:rPr>
        <w:t xml:space="preserve">   </w:t>
      </w:r>
      <w:r w:rsidRPr="00AD51FB">
        <w:rPr>
          <w:rFonts w:ascii="Times New Roman" w:eastAsia="Times New Roman" w:hAnsi="Times New Roman" w:cs="Times New Roman"/>
          <w:i/>
          <w:color w:val="000000"/>
          <w:sz w:val="24"/>
          <w:szCs w:val="24"/>
        </w:rPr>
        <w:t>Know:</w:t>
      </w:r>
      <w:r w:rsidRPr="00AD51FB">
        <w:rPr>
          <w:rFonts w:ascii="Times New Roman" w:eastAsia="Times New Roman" w:hAnsi="Times New Roman" w:cs="Times New Roman"/>
          <w:color w:val="000000"/>
          <w:sz w:val="24"/>
          <w:szCs w:val="24"/>
        </w:rPr>
        <w:t xml:space="preserve"> - modern standards of care for emergency obstetric and gynecological pathology;</w:t>
      </w:r>
    </w:p>
    <w:p w:rsidR="000E6303" w:rsidRPr="00AD51FB" w:rsidRDefault="001436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color w:val="000000"/>
          <w:sz w:val="24"/>
          <w:szCs w:val="24"/>
        </w:rPr>
        <w:t>- family planning issues; - the course of physiological and pathological pregnancy, childbirth and the postpartum period.</w:t>
      </w:r>
    </w:p>
    <w:p w:rsidR="000E6303" w:rsidRPr="00AD51FB" w:rsidRDefault="001436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i/>
          <w:color w:val="000000"/>
          <w:sz w:val="24"/>
          <w:szCs w:val="24"/>
        </w:rPr>
        <w:t>Be able to:</w:t>
      </w:r>
      <w:r w:rsidRPr="00AD51FB">
        <w:rPr>
          <w:rFonts w:ascii="Times New Roman" w:eastAsia="Times New Roman" w:hAnsi="Times New Roman" w:cs="Times New Roman"/>
          <w:color w:val="000000"/>
          <w:sz w:val="24"/>
          <w:szCs w:val="24"/>
        </w:rPr>
        <w:t xml:space="preserve"> - collect and evaluate obstetric and gynecological anamnesis; - to conduct a gynecological examination; - to collect mater</w:t>
      </w:r>
      <w:r w:rsidRPr="00AD51FB">
        <w:rPr>
          <w:rFonts w:ascii="Times New Roman" w:eastAsia="Times New Roman" w:hAnsi="Times New Roman" w:cs="Times New Roman"/>
          <w:color w:val="000000"/>
          <w:sz w:val="24"/>
          <w:szCs w:val="24"/>
        </w:rPr>
        <w:t xml:space="preserve">ial for cytological, histological and bacteriological examination and be able to interpret them; - to diagnose the disease, to make a differential diagnosis, to prescribe therapy, prevention and rehabilitation of obstetric and gynecological patients; - to </w:t>
      </w:r>
      <w:r w:rsidRPr="00AD51FB">
        <w:rPr>
          <w:rFonts w:ascii="Times New Roman" w:eastAsia="Times New Roman" w:hAnsi="Times New Roman" w:cs="Times New Roman"/>
          <w:color w:val="000000"/>
          <w:sz w:val="24"/>
          <w:szCs w:val="24"/>
        </w:rPr>
        <w:t>conduct external and internal obstetric examination; - assess the condition of the fetus and newborn; - provide emergency care in obstetric and gynecological pathology.</w:t>
      </w:r>
    </w:p>
    <w:p w:rsidR="000E6303" w:rsidRPr="00AD51FB" w:rsidRDefault="001436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i/>
          <w:color w:val="000000"/>
          <w:sz w:val="24"/>
          <w:szCs w:val="24"/>
        </w:rPr>
        <w:t>Able to</w:t>
      </w:r>
      <w:r w:rsidRPr="00AD51FB">
        <w:rPr>
          <w:rFonts w:ascii="Times New Roman" w:eastAsia="Times New Roman" w:hAnsi="Times New Roman" w:cs="Times New Roman"/>
          <w:color w:val="000000"/>
          <w:sz w:val="24"/>
          <w:szCs w:val="24"/>
        </w:rPr>
        <w:t>: • Interpret the clinical anatomy of the female genitalia and the physiology of</w:t>
      </w:r>
      <w:r w:rsidRPr="00AD51FB">
        <w:rPr>
          <w:rFonts w:ascii="Times New Roman" w:eastAsia="Times New Roman" w:hAnsi="Times New Roman" w:cs="Times New Roman"/>
          <w:color w:val="000000"/>
          <w:sz w:val="24"/>
          <w:szCs w:val="24"/>
        </w:rPr>
        <w:t xml:space="preserve"> the reproductive system. • Identify etiological and pathogenetic factors of major diseases of the female reproductive system. • Make a preliminary diagnosis of major gynecological diseases, determine the examination plan and management of the patient. • I</w:t>
      </w:r>
      <w:r w:rsidRPr="00AD51FB">
        <w:rPr>
          <w:rFonts w:ascii="Times New Roman" w:eastAsia="Times New Roman" w:hAnsi="Times New Roman" w:cs="Times New Roman"/>
          <w:color w:val="000000"/>
          <w:sz w:val="24"/>
          <w:szCs w:val="24"/>
        </w:rPr>
        <w:t>dentify the factors that influence family planning and develop measures aimed at rational family planning. • Plan the tactics of pregnancy, physiological childbirth and the postpartum period. • Make a preliminary diagnosis of complications of pregnancy, ch</w:t>
      </w:r>
      <w:r w:rsidRPr="00AD51FB">
        <w:rPr>
          <w:rFonts w:ascii="Times New Roman" w:eastAsia="Times New Roman" w:hAnsi="Times New Roman" w:cs="Times New Roman"/>
          <w:color w:val="000000"/>
          <w:sz w:val="24"/>
          <w:szCs w:val="24"/>
        </w:rPr>
        <w:t>ildbirth and the postpartum period. • Perform the necessary medical manipulations. • Plan and provide emergency care in obstetrics and gynecology. Demonstrate: - performing Leopold's tricks; - listening to the fetal heartbeat; - performance of pelvic measu</w:t>
      </w:r>
      <w:r w:rsidRPr="00AD51FB">
        <w:rPr>
          <w:rFonts w:ascii="Times New Roman" w:eastAsia="Times New Roman" w:hAnsi="Times New Roman" w:cs="Times New Roman"/>
          <w:color w:val="000000"/>
          <w:sz w:val="24"/>
          <w:szCs w:val="24"/>
        </w:rPr>
        <w:t xml:space="preserve">rements; - interpretation of </w:t>
      </w:r>
      <w:proofErr w:type="spellStart"/>
      <w:r w:rsidRPr="00AD51FB">
        <w:rPr>
          <w:rFonts w:ascii="Times New Roman" w:eastAsia="Times New Roman" w:hAnsi="Times New Roman" w:cs="Times New Roman"/>
          <w:color w:val="000000"/>
          <w:sz w:val="24"/>
          <w:szCs w:val="24"/>
        </w:rPr>
        <w:t>cardiotocogram</w:t>
      </w:r>
      <w:proofErr w:type="spellEnd"/>
      <w:r w:rsidRPr="00AD51FB">
        <w:rPr>
          <w:rFonts w:ascii="Times New Roman" w:eastAsia="Times New Roman" w:hAnsi="Times New Roman" w:cs="Times New Roman"/>
          <w:color w:val="000000"/>
          <w:sz w:val="24"/>
          <w:szCs w:val="24"/>
        </w:rPr>
        <w:t xml:space="preserve"> results; - identification of signs of placental abruption; - performing a manual examination of the postpartum uterine cavity; - performing external massage of the postpartum uterus; - performing external-interna</w:t>
      </w:r>
      <w:r w:rsidRPr="00AD51FB">
        <w:rPr>
          <w:rFonts w:ascii="Times New Roman" w:eastAsia="Times New Roman" w:hAnsi="Times New Roman" w:cs="Times New Roman"/>
          <w:color w:val="000000"/>
          <w:sz w:val="24"/>
          <w:szCs w:val="24"/>
        </w:rPr>
        <w:t xml:space="preserve">l massage of the postpartum uterus; - assistance in the protection of the perineum during physiological childbirth; - conducting the primary toilet of </w:t>
      </w:r>
      <w:r w:rsidRPr="00AD51FB">
        <w:rPr>
          <w:rFonts w:ascii="Times New Roman" w:eastAsia="Times New Roman" w:hAnsi="Times New Roman" w:cs="Times New Roman"/>
          <w:color w:val="000000"/>
          <w:sz w:val="24"/>
          <w:szCs w:val="24"/>
        </w:rPr>
        <w:lastRenderedPageBreak/>
        <w:t xml:space="preserve">the newborn; - collection of material for </w:t>
      </w:r>
      <w:proofErr w:type="spellStart"/>
      <w:r w:rsidRPr="00AD51FB">
        <w:rPr>
          <w:rFonts w:ascii="Times New Roman" w:eastAsia="Times New Roman" w:hAnsi="Times New Roman" w:cs="Times New Roman"/>
          <w:color w:val="000000"/>
          <w:sz w:val="24"/>
          <w:szCs w:val="24"/>
        </w:rPr>
        <w:t>bacterioscopic</w:t>
      </w:r>
      <w:proofErr w:type="spellEnd"/>
      <w:r w:rsidRPr="00AD51FB">
        <w:rPr>
          <w:rFonts w:ascii="Times New Roman" w:eastAsia="Times New Roman" w:hAnsi="Times New Roman" w:cs="Times New Roman"/>
          <w:color w:val="000000"/>
          <w:sz w:val="24"/>
          <w:szCs w:val="24"/>
        </w:rPr>
        <w:t xml:space="preserve"> and cytological examinations from the cervical c</w:t>
      </w:r>
      <w:r w:rsidRPr="00AD51FB">
        <w:rPr>
          <w:rFonts w:ascii="Times New Roman" w:eastAsia="Times New Roman" w:hAnsi="Times New Roman" w:cs="Times New Roman"/>
          <w:color w:val="000000"/>
          <w:sz w:val="24"/>
          <w:szCs w:val="24"/>
        </w:rPr>
        <w:t>anal, vagina and urethra; - finger examination of the rectum; - determination of blood group, rhesus affiliation; - transfusion of blood components and blood substitutes; - gynecological examination (examination of the external genitalia, examination of th</w:t>
      </w:r>
      <w:r w:rsidRPr="00AD51FB">
        <w:rPr>
          <w:rFonts w:ascii="Times New Roman" w:eastAsia="Times New Roman" w:hAnsi="Times New Roman" w:cs="Times New Roman"/>
          <w:color w:val="000000"/>
          <w:sz w:val="24"/>
          <w:szCs w:val="24"/>
        </w:rPr>
        <w:t>e vagina and vaginal part of the cervix in mirrors, bimanual examination); - providing advice to prevent unwanted pregnancies; - catheterization of the bladder;</w:t>
      </w:r>
    </w:p>
    <w:p w:rsidR="000E6303" w:rsidRPr="00AD51FB" w:rsidRDefault="001436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color w:val="000000"/>
          <w:sz w:val="24"/>
          <w:szCs w:val="24"/>
        </w:rPr>
        <w:t>Have the skills to: - collect and evaluate a special gynecological and obstetric history; - eva</w:t>
      </w:r>
      <w:r w:rsidRPr="00AD51FB">
        <w:rPr>
          <w:rFonts w:ascii="Times New Roman" w:eastAsia="Times New Roman" w:hAnsi="Times New Roman" w:cs="Times New Roman"/>
          <w:color w:val="000000"/>
          <w:sz w:val="24"/>
          <w:szCs w:val="24"/>
        </w:rPr>
        <w:t>luate the results of laboratory tests; - perform a gynecological examination (examination of the external genitalia, examination with mirrors, bimanual examination, rectal); - take material from the vagina, cervical canal and urethra for examination; - eva</w:t>
      </w:r>
      <w:r w:rsidRPr="00AD51FB">
        <w:rPr>
          <w:rFonts w:ascii="Times New Roman" w:eastAsia="Times New Roman" w:hAnsi="Times New Roman" w:cs="Times New Roman"/>
          <w:color w:val="000000"/>
          <w:sz w:val="24"/>
          <w:szCs w:val="24"/>
        </w:rPr>
        <w:t xml:space="preserve">luate the results: microscopy of urogenital smear, </w:t>
      </w:r>
      <w:proofErr w:type="spellStart"/>
      <w:r w:rsidRPr="00AD51FB">
        <w:rPr>
          <w:rFonts w:ascii="Times New Roman" w:eastAsia="Times New Roman" w:hAnsi="Times New Roman" w:cs="Times New Roman"/>
          <w:color w:val="000000"/>
          <w:sz w:val="24"/>
          <w:szCs w:val="24"/>
        </w:rPr>
        <w:t>oncocytological</w:t>
      </w:r>
      <w:proofErr w:type="spellEnd"/>
      <w:r w:rsidRPr="00AD51FB">
        <w:rPr>
          <w:rFonts w:ascii="Times New Roman" w:eastAsia="Times New Roman" w:hAnsi="Times New Roman" w:cs="Times New Roman"/>
          <w:color w:val="000000"/>
          <w:sz w:val="24"/>
          <w:szCs w:val="24"/>
        </w:rPr>
        <w:t xml:space="preserve"> examination, colposcopy; bacteriological and other methods of detecting pathogens of inflammatory diseases of the female genital organs; ultrasound examination; tests to diagnose the functi</w:t>
      </w:r>
      <w:r w:rsidRPr="00AD51FB">
        <w:rPr>
          <w:rFonts w:ascii="Times New Roman" w:eastAsia="Times New Roman" w:hAnsi="Times New Roman" w:cs="Times New Roman"/>
          <w:color w:val="000000"/>
          <w:sz w:val="24"/>
          <w:szCs w:val="24"/>
        </w:rPr>
        <w:t>onal state of the ovaries; - to make the plan of inspection of the patient at various types of gynecologic pathology; - to develop an algorithm for diagnosing and providing emergency care for uterine bleeding, "acute abdomen"; -to conduct an examination of</w:t>
      </w:r>
      <w:r w:rsidRPr="00AD51FB">
        <w:rPr>
          <w:rFonts w:ascii="Times New Roman" w:eastAsia="Times New Roman" w:hAnsi="Times New Roman" w:cs="Times New Roman"/>
          <w:color w:val="000000"/>
          <w:sz w:val="24"/>
          <w:szCs w:val="24"/>
        </w:rPr>
        <w:t xml:space="preserve"> a married couple in a barren marriage; - provide advice on family planning and choose a modern method of contraception; - to make the plan of preoperative preparation at planned and urgent gynecologic operations, conducting the postoperative period; - to </w:t>
      </w:r>
      <w:r w:rsidRPr="00AD51FB">
        <w:rPr>
          <w:rFonts w:ascii="Times New Roman" w:eastAsia="Times New Roman" w:hAnsi="Times New Roman" w:cs="Times New Roman"/>
          <w:color w:val="000000"/>
          <w:sz w:val="24"/>
          <w:szCs w:val="24"/>
        </w:rPr>
        <w:t xml:space="preserve">conduct an external obstetric examination of pregnant women: Leopold's techniques, </w:t>
      </w:r>
      <w:proofErr w:type="spellStart"/>
      <w:r w:rsidRPr="00AD51FB">
        <w:rPr>
          <w:rFonts w:ascii="Times New Roman" w:eastAsia="Times New Roman" w:hAnsi="Times New Roman" w:cs="Times New Roman"/>
          <w:color w:val="000000"/>
          <w:sz w:val="24"/>
          <w:szCs w:val="24"/>
        </w:rPr>
        <w:t>pelviometry</w:t>
      </w:r>
      <w:proofErr w:type="spellEnd"/>
      <w:r w:rsidRPr="00AD51FB">
        <w:rPr>
          <w:rFonts w:ascii="Times New Roman" w:eastAsia="Times New Roman" w:hAnsi="Times New Roman" w:cs="Times New Roman"/>
          <w:color w:val="000000"/>
          <w:sz w:val="24"/>
          <w:szCs w:val="24"/>
        </w:rPr>
        <w:t>, auscultation of the fetal heartbeat; - to establish the term of pregnancy, the expected term of childbirth and the weight of the fetus; - to conduct an internal</w:t>
      </w:r>
      <w:r w:rsidRPr="00AD51FB">
        <w:rPr>
          <w:rFonts w:ascii="Times New Roman" w:eastAsia="Times New Roman" w:hAnsi="Times New Roman" w:cs="Times New Roman"/>
          <w:color w:val="000000"/>
          <w:sz w:val="24"/>
          <w:szCs w:val="24"/>
        </w:rPr>
        <w:t xml:space="preserve"> obstetric examination, measurement of the diagonal conjugate (on a phantom); - evaluate the results of the study of the fetus and placenta (CTG, ultrasound, BPP, </w:t>
      </w:r>
      <w:proofErr w:type="spellStart"/>
      <w:r w:rsidRPr="00AD51FB">
        <w:rPr>
          <w:rFonts w:ascii="Times New Roman" w:eastAsia="Times New Roman" w:hAnsi="Times New Roman" w:cs="Times New Roman"/>
          <w:color w:val="000000"/>
          <w:sz w:val="24"/>
          <w:szCs w:val="24"/>
        </w:rPr>
        <w:t>dopplerometry</w:t>
      </w:r>
      <w:proofErr w:type="spellEnd"/>
      <w:r w:rsidRPr="00AD51FB">
        <w:rPr>
          <w:rFonts w:ascii="Times New Roman" w:eastAsia="Times New Roman" w:hAnsi="Times New Roman" w:cs="Times New Roman"/>
          <w:color w:val="000000"/>
          <w:sz w:val="24"/>
          <w:szCs w:val="24"/>
        </w:rPr>
        <w:t xml:space="preserve"> of the umbilical vessels) and determine the tactics of the pregnant woman depen</w:t>
      </w:r>
      <w:r w:rsidRPr="00AD51FB">
        <w:rPr>
          <w:rFonts w:ascii="Times New Roman" w:eastAsia="Times New Roman" w:hAnsi="Times New Roman" w:cs="Times New Roman"/>
          <w:color w:val="000000"/>
          <w:sz w:val="24"/>
          <w:szCs w:val="24"/>
        </w:rPr>
        <w:t xml:space="preserve">ding on the results; - to develop algorithms for providing emergency care for fetal distress during pregnancy and childbirth; - identify early signs of preeclampsia, use simple screening methods to diagnose preeclampsia, evaluate the results of laboratory </w:t>
      </w:r>
      <w:r w:rsidRPr="00AD51FB">
        <w:rPr>
          <w:rFonts w:ascii="Times New Roman" w:eastAsia="Times New Roman" w:hAnsi="Times New Roman" w:cs="Times New Roman"/>
          <w:color w:val="000000"/>
          <w:sz w:val="24"/>
          <w:szCs w:val="24"/>
        </w:rPr>
        <w:t>tests, determine the tactics of pregnant women with preeclampsia, provide emergency care in an eclampsia attack; - provide obstetric care during physiological childbirth (on a simulator or on a phantom), to conduct the postpartum period; - assess the condi</w:t>
      </w:r>
      <w:r w:rsidRPr="00AD51FB">
        <w:rPr>
          <w:rFonts w:ascii="Times New Roman" w:eastAsia="Times New Roman" w:hAnsi="Times New Roman" w:cs="Times New Roman"/>
          <w:color w:val="000000"/>
          <w:sz w:val="24"/>
          <w:szCs w:val="24"/>
        </w:rPr>
        <w:t xml:space="preserve">tion of the newborn on the Apgar scale, to conduct the primary toilet of the newborn; - to determine the diagnostic criteria of the narrow pelvis (perform </w:t>
      </w:r>
      <w:proofErr w:type="spellStart"/>
      <w:r w:rsidRPr="00AD51FB">
        <w:rPr>
          <w:rFonts w:ascii="Times New Roman" w:eastAsia="Times New Roman" w:hAnsi="Times New Roman" w:cs="Times New Roman"/>
          <w:color w:val="000000"/>
          <w:sz w:val="24"/>
          <w:szCs w:val="24"/>
        </w:rPr>
        <w:t>pelviometry</w:t>
      </w:r>
      <w:proofErr w:type="spellEnd"/>
      <w:r w:rsidRPr="00AD51FB">
        <w:rPr>
          <w:rFonts w:ascii="Times New Roman" w:eastAsia="Times New Roman" w:hAnsi="Times New Roman" w:cs="Times New Roman"/>
          <w:color w:val="000000"/>
          <w:sz w:val="24"/>
          <w:szCs w:val="24"/>
        </w:rPr>
        <w:t>), to diagnose a clinically narrow pelvis (on a phantom); - to assess the nature of labor,</w:t>
      </w:r>
      <w:r w:rsidRPr="00AD51FB">
        <w:rPr>
          <w:rFonts w:ascii="Times New Roman" w:eastAsia="Times New Roman" w:hAnsi="Times New Roman" w:cs="Times New Roman"/>
          <w:color w:val="000000"/>
          <w:sz w:val="24"/>
          <w:szCs w:val="24"/>
        </w:rPr>
        <w:t xml:space="preserve"> to make a scheme of drug correction labor anomalies; - to estimate the amount of blood loss, to develop an algorithm for providing emergency care for obstetric bleeding; - to develop an algorithm for providing emergency care for hemorrhagic shock; </w:t>
      </w:r>
      <w:r w:rsidRPr="00AD51FB">
        <w:rPr>
          <w:rFonts w:ascii="Times New Roman" w:eastAsia="Times New Roman" w:hAnsi="Times New Roman" w:cs="Times New Roman"/>
          <w:color w:val="000000"/>
          <w:sz w:val="24"/>
          <w:szCs w:val="24"/>
        </w:rPr>
        <w:lastRenderedPageBreak/>
        <w:t>- to de</w:t>
      </w:r>
      <w:r w:rsidRPr="00AD51FB">
        <w:rPr>
          <w:rFonts w:ascii="Times New Roman" w:eastAsia="Times New Roman" w:hAnsi="Times New Roman" w:cs="Times New Roman"/>
          <w:color w:val="000000"/>
          <w:sz w:val="24"/>
          <w:szCs w:val="24"/>
        </w:rPr>
        <w:t>velop an algorithm for providing emergency care in septic shock; - to examine and palpate the mammary glands.</w:t>
      </w:r>
    </w:p>
    <w:p w:rsidR="000E6303" w:rsidRPr="00AD51FB" w:rsidRDefault="001436E8">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color w:val="000000"/>
          <w:sz w:val="24"/>
          <w:szCs w:val="24"/>
        </w:rPr>
        <w:t xml:space="preserve"> </w:t>
      </w:r>
      <w:r w:rsidRPr="00AD51FB">
        <w:rPr>
          <w:rFonts w:ascii="Times New Roman" w:eastAsia="Times New Roman" w:hAnsi="Times New Roman" w:cs="Times New Roman"/>
          <w:i/>
          <w:color w:val="000000"/>
          <w:sz w:val="24"/>
          <w:szCs w:val="24"/>
        </w:rPr>
        <w:t>Solve independently:</w:t>
      </w:r>
      <w:r w:rsidRPr="00AD51FB">
        <w:rPr>
          <w:rFonts w:ascii="Times New Roman" w:eastAsia="Times New Roman" w:hAnsi="Times New Roman" w:cs="Times New Roman"/>
          <w:color w:val="000000"/>
          <w:sz w:val="24"/>
          <w:szCs w:val="24"/>
        </w:rPr>
        <w:t xml:space="preserve"> clinical situational problems in physiological and pathological obstetrics and gynecology, test tasks for each practical les</w:t>
      </w:r>
      <w:r w:rsidRPr="00AD51FB">
        <w:rPr>
          <w:rFonts w:ascii="Times New Roman" w:eastAsia="Times New Roman" w:hAnsi="Times New Roman" w:cs="Times New Roman"/>
          <w:color w:val="000000"/>
          <w:sz w:val="24"/>
          <w:szCs w:val="24"/>
        </w:rPr>
        <w:t>son, final control and STEP -2.</w:t>
      </w:r>
    </w:p>
    <w:p w:rsidR="000E6303" w:rsidRPr="00AD51FB" w:rsidRDefault="000E6303">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0E6303" w:rsidRPr="00AD51FB" w:rsidRDefault="001436E8">
      <w:pPr>
        <w:numPr>
          <w:ilvl w:val="0"/>
          <w:numId w:val="1"/>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AD51FB">
        <w:rPr>
          <w:rFonts w:ascii="Times New Roman" w:eastAsia="Times New Roman" w:hAnsi="Times New Roman" w:cs="Times New Roman"/>
          <w:b/>
          <w:color w:val="000000"/>
          <w:sz w:val="24"/>
          <w:szCs w:val="24"/>
        </w:rPr>
        <w:t>Content and logistics of the discipline</w:t>
      </w:r>
    </w:p>
    <w:p w:rsidR="000E6303" w:rsidRPr="00AD51FB" w:rsidRDefault="000E6303">
      <w:pPr>
        <w:pBdr>
          <w:top w:val="nil"/>
          <w:left w:val="nil"/>
          <w:bottom w:val="nil"/>
          <w:right w:val="nil"/>
          <w:between w:val="nil"/>
        </w:pBdr>
        <w:ind w:left="720"/>
        <w:jc w:val="both"/>
        <w:rPr>
          <w:rFonts w:ascii="Times New Roman" w:eastAsia="Times New Roman" w:hAnsi="Times New Roman" w:cs="Times New Roman"/>
          <w:color w:val="000000"/>
          <w:sz w:val="24"/>
          <w:szCs w:val="24"/>
        </w:rPr>
      </w:pPr>
    </w:p>
    <w:tbl>
      <w:tblPr>
        <w:tblStyle w:val="ad"/>
        <w:tblW w:w="9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8"/>
        <w:gridCol w:w="1407"/>
        <w:gridCol w:w="3955"/>
      </w:tblGrid>
      <w:tr w:rsidR="000E6303" w:rsidRPr="00AD51FB">
        <w:tc>
          <w:tcPr>
            <w:tcW w:w="3988" w:type="dxa"/>
            <w:shd w:val="clear" w:color="auto" w:fill="auto"/>
          </w:tcPr>
          <w:p w:rsidR="000E6303" w:rsidRPr="00AD51FB" w:rsidRDefault="001436E8" w:rsidP="00536162">
            <w:pPr>
              <w:pStyle w:val="a6"/>
            </w:pPr>
            <w:r w:rsidRPr="00AD51FB">
              <w:t xml:space="preserve">Module 2 </w:t>
            </w:r>
          </w:p>
          <w:p w:rsidR="000E6303" w:rsidRPr="00AD51FB" w:rsidRDefault="001436E8" w:rsidP="00536162">
            <w:pPr>
              <w:pStyle w:val="a6"/>
            </w:pPr>
            <w:r w:rsidRPr="00AD51FB">
              <w:t xml:space="preserve">Physiological and pathological course of pregnancy, childbirth and the postpartum period. </w:t>
            </w:r>
          </w:p>
        </w:tc>
        <w:tc>
          <w:tcPr>
            <w:tcW w:w="1407" w:type="dxa"/>
            <w:shd w:val="clear" w:color="auto" w:fill="auto"/>
          </w:tcPr>
          <w:p w:rsidR="000E6303" w:rsidRPr="00AD51FB" w:rsidRDefault="001436E8" w:rsidP="00536162">
            <w:pPr>
              <w:pStyle w:val="a6"/>
            </w:pPr>
            <w:r w:rsidRPr="00AD51FB">
              <w:t>9.10 semester</w:t>
            </w:r>
          </w:p>
          <w:p w:rsidR="000E6303" w:rsidRPr="00AD51FB" w:rsidRDefault="001436E8" w:rsidP="00536162">
            <w:pPr>
              <w:pStyle w:val="a6"/>
            </w:pPr>
            <w:r w:rsidRPr="00AD51FB">
              <w:t xml:space="preserve">120 hours / 4.0 credits </w:t>
            </w:r>
          </w:p>
        </w:tc>
        <w:tc>
          <w:tcPr>
            <w:tcW w:w="3955" w:type="dxa"/>
            <w:shd w:val="clear" w:color="auto" w:fill="auto"/>
          </w:tcPr>
          <w:p w:rsidR="000E6303" w:rsidRPr="00AD51FB" w:rsidRDefault="001436E8" w:rsidP="00536162">
            <w:pPr>
              <w:pStyle w:val="a6"/>
            </w:pPr>
            <w:r w:rsidRPr="00AD51FB">
              <w:t>Lectures № 5-8</w:t>
            </w:r>
          </w:p>
          <w:p w:rsidR="000E6303" w:rsidRPr="00AD51FB" w:rsidRDefault="001436E8" w:rsidP="00536162">
            <w:pPr>
              <w:pStyle w:val="a6"/>
            </w:pPr>
            <w:r w:rsidRPr="00AD51FB">
              <w:t>Practical classes №№ 12-27</w:t>
            </w:r>
          </w:p>
          <w:p w:rsidR="000E6303" w:rsidRPr="00AD51FB" w:rsidRDefault="001436E8" w:rsidP="00536162">
            <w:pPr>
              <w:pStyle w:val="a6"/>
              <w:rPr>
                <w:color w:val="000000"/>
              </w:rPr>
            </w:pPr>
            <w:r w:rsidRPr="00AD51FB">
              <w:rPr>
                <w:color w:val="000000"/>
              </w:rPr>
              <w:t xml:space="preserve">Topics for self-study №_13-30 </w:t>
            </w:r>
          </w:p>
        </w:tc>
      </w:tr>
    </w:tbl>
    <w:p w:rsidR="000E6303" w:rsidRPr="00AD51FB" w:rsidRDefault="001436E8">
      <w:pPr>
        <w:pBdr>
          <w:top w:val="nil"/>
          <w:left w:val="nil"/>
          <w:bottom w:val="nil"/>
          <w:right w:val="nil"/>
          <w:between w:val="nil"/>
        </w:pBdr>
        <w:ind w:left="720"/>
        <w:jc w:val="both"/>
        <w:rPr>
          <w:rFonts w:ascii="Times New Roman" w:eastAsia="Times New Roman" w:hAnsi="Times New Roman" w:cs="Times New Roman"/>
          <w:color w:val="000000"/>
          <w:sz w:val="24"/>
          <w:szCs w:val="24"/>
        </w:rPr>
      </w:pPr>
      <w:r w:rsidRPr="00AD51FB">
        <w:rPr>
          <w:rFonts w:ascii="Times New Roman" w:eastAsia="Times New Roman" w:hAnsi="Times New Roman" w:cs="Times New Roman"/>
          <w:color w:val="000000"/>
          <w:sz w:val="24"/>
          <w:szCs w:val="24"/>
        </w:rPr>
        <w:t>The course includes 29 topics.</w:t>
      </w:r>
    </w:p>
    <w:p w:rsidR="000E6303" w:rsidRPr="00AD51FB" w:rsidRDefault="000E6303">
      <w:pPr>
        <w:jc w:val="both"/>
        <w:rPr>
          <w:rFonts w:ascii="Times New Roman" w:eastAsia="Times New Roman" w:hAnsi="Times New Roman" w:cs="Times New Roman"/>
          <w:b/>
          <w:sz w:val="24"/>
          <w:szCs w:val="24"/>
        </w:rPr>
      </w:pPr>
    </w:p>
    <w:p w:rsidR="000E6303" w:rsidRPr="00AD51FB" w:rsidRDefault="001436E8">
      <w:pPr>
        <w:ind w:firstLine="720"/>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Module 2. Physiological and pathological course of pregnancy, childbirth and the postpartum period.</w:t>
      </w:r>
    </w:p>
    <w:tbl>
      <w:tblPr>
        <w:tblStyle w:val="ae"/>
        <w:tblW w:w="93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Anatomy of female genitals.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Female pelvis. The fetus as an object of the labor.</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Physiology of pregnancy.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Methods of examination of pregnant women. Perinatal fetal care.</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Physiology of I and II periods of delivery.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III period of delivery. Anesthesia in delivery.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Physiology of the postpartum period. Physiology of the neonatal period.</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Anomalies of conceptus development. Multiple pregnancy.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Methods of diagnosing of the fetal condition. Placental dysfunction. Fetal development delay.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 xml:space="preserve">Fetal distress. Asphyxia of newborn. Methods of resuscitation of the </w:t>
            </w:r>
            <w:proofErr w:type="spellStart"/>
            <w:r w:rsidRPr="00AD51FB">
              <w:t>the</w:t>
            </w:r>
            <w:proofErr w:type="spellEnd"/>
            <w:r w:rsidRPr="00AD51FB">
              <w:t xml:space="preserve"> infants.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proofErr w:type="spellStart"/>
            <w:r w:rsidRPr="00AD51FB">
              <w:t>Isosensytisation</w:t>
            </w:r>
            <w:proofErr w:type="spellEnd"/>
            <w:r w:rsidRPr="00AD51FB">
              <w:t xml:space="preserve"> of</w:t>
            </w:r>
            <w:r w:rsidRPr="00AD51FB">
              <w:t xml:space="preserve"> maternal and fetal blood.</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Contracted pelvis. Extension of the fetal head.</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Breech presentation. Malpresentation of the fetus.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Anomalies of the uterine contractility.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lastRenderedPageBreak/>
              <w:t>Miscarriages.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Preterm delivery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 xml:space="preserve">Early </w:t>
            </w:r>
            <w:proofErr w:type="spellStart"/>
            <w:r w:rsidRPr="00AD51FB">
              <w:t>gestosis</w:t>
            </w:r>
            <w:proofErr w:type="spellEnd"/>
            <w:r w:rsidRPr="00AD51FB">
              <w:t>. Rare forms.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Hypertensive disorders in pregnancy. Preeclampsia. Eclampsia.</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Hypertensive disorders in pregnancy. Preeclampsia. Eclampsia (sim. center).</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Pregnancy and extragenital diseases.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Pregnancy and extragenital diseases.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Obstetric bleeding during the second hal</w:t>
            </w:r>
            <w:r w:rsidRPr="00AD51FB">
              <w:t>f of pregnancy.</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Obstetric bleeding in labor. Obstetric bleeding in the postpartum period.</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Hemorrhagic shock, terminal conditions in obstetrics. Disseminated intravascular coagulation syndrome. Intensive care and resuscitation for bleeding in obstetrics.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Hemorrhagic shock, terminal conditions in obstetrics. DIC. Intensive care and resuscitation for bleeding in obstetrics (simulation center).</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Obstetric trauma.</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Operative obstetrics.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Postpartum septic diseases. I and II stages.</w:t>
            </w:r>
          </w:p>
        </w:tc>
      </w:tr>
      <w:tr w:rsidR="000E6303" w:rsidRPr="00AD51FB" w:rsidTr="00536162">
        <w:trPr>
          <w:trHeight w:val="20"/>
          <w:jc w:val="center"/>
        </w:trPr>
        <w:tc>
          <w:tcPr>
            <w:tcW w:w="9345" w:type="dxa"/>
            <w:shd w:val="clear" w:color="auto" w:fill="auto"/>
          </w:tcPr>
          <w:p w:rsidR="000E6303" w:rsidRPr="00AD51FB" w:rsidRDefault="001436E8" w:rsidP="00536162">
            <w:pPr>
              <w:pStyle w:val="a6"/>
            </w:pPr>
            <w:r w:rsidRPr="00AD51FB">
              <w:t xml:space="preserve">Postpartum septic diseases. Stages III and IV.  </w:t>
            </w:r>
          </w:p>
        </w:tc>
      </w:tr>
    </w:tbl>
    <w:p w:rsidR="000E6303" w:rsidRPr="00AD51FB" w:rsidRDefault="000E6303">
      <w:pPr>
        <w:ind w:firstLine="720"/>
        <w:jc w:val="both"/>
        <w:rPr>
          <w:rFonts w:ascii="Times New Roman" w:eastAsia="Times New Roman" w:hAnsi="Times New Roman" w:cs="Times New Roman"/>
          <w:sz w:val="24"/>
          <w:szCs w:val="24"/>
        </w:rPr>
      </w:pPr>
    </w:p>
    <w:p w:rsidR="000E6303" w:rsidRPr="00AD51FB" w:rsidRDefault="001436E8">
      <w:pPr>
        <w:ind w:firstLine="720"/>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The topics of the lecture course reveal the problematic issues of the relevant sections of obstetrics and gynecology.</w:t>
      </w:r>
    </w:p>
    <w:p w:rsidR="000E6303" w:rsidRPr="00AD51FB" w:rsidRDefault="001436E8">
      <w:pPr>
        <w:ind w:firstLine="720"/>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Practical classes according to the method of organization are clinical, aimed at controlling the assimilation of theoretical material and the formation of practical skills, as well as the ability to analyze and apply the acquired knowledge to solve practic</w:t>
      </w:r>
      <w:r w:rsidRPr="00AD51FB">
        <w:rPr>
          <w:rFonts w:ascii="Times New Roman" w:eastAsia="Times New Roman" w:hAnsi="Times New Roman" w:cs="Times New Roman"/>
          <w:sz w:val="24"/>
          <w:szCs w:val="24"/>
        </w:rPr>
        <w:t>al problems. Assimilation of the topic is controlled in practical classes in accordance with specific goals.</w:t>
      </w:r>
    </w:p>
    <w:p w:rsidR="000E6303" w:rsidRPr="00AD51FB" w:rsidRDefault="001436E8">
      <w:pPr>
        <w:ind w:firstLine="720"/>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Student's independent work is one of the organizational forms of education, which is regulated by the working curriculum and is performed by the st</w:t>
      </w:r>
      <w:r w:rsidRPr="00AD51FB">
        <w:rPr>
          <w:rFonts w:ascii="Times New Roman" w:eastAsia="Times New Roman" w:hAnsi="Times New Roman" w:cs="Times New Roman"/>
          <w:sz w:val="24"/>
          <w:szCs w:val="24"/>
        </w:rPr>
        <w:t>udent independently outside the classroom. Possible types of independent work of students: preparation for practical classes and study of topics that are considered only in terms of independent work of the student, writing a medical history, search and stu</w:t>
      </w:r>
      <w:r w:rsidRPr="00AD51FB">
        <w:rPr>
          <w:rFonts w:ascii="Times New Roman" w:eastAsia="Times New Roman" w:hAnsi="Times New Roman" w:cs="Times New Roman"/>
          <w:sz w:val="24"/>
          <w:szCs w:val="24"/>
        </w:rPr>
        <w:t>dy of additional literature, creating algorithms, structural and logical schemes. The organization of independent work in the departments of obstetrics or gynecology is to be provided by teachers of the department.</w:t>
      </w:r>
    </w:p>
    <w:p w:rsidR="000E6303" w:rsidRPr="00AD51FB" w:rsidRDefault="001436E8">
      <w:pPr>
        <w:ind w:firstLine="720"/>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lastRenderedPageBreak/>
        <w:t>The control of mastering the topics of in</w:t>
      </w:r>
      <w:r w:rsidRPr="00AD51FB">
        <w:rPr>
          <w:rFonts w:ascii="Times New Roman" w:eastAsia="Times New Roman" w:hAnsi="Times New Roman" w:cs="Times New Roman"/>
          <w:sz w:val="24"/>
          <w:szCs w:val="24"/>
        </w:rPr>
        <w:t>dependent extracurricular work is carried out at the intermediate control classes and the final control of the discipline.</w:t>
      </w:r>
    </w:p>
    <w:p w:rsidR="000E6303" w:rsidRPr="00AD51FB" w:rsidRDefault="001436E8">
      <w:pPr>
        <w:ind w:firstLine="720"/>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Thematic plans of lectures, calendar plans of practical classes, thematic plan of independent extracurricular work, volume and direct</w:t>
      </w:r>
      <w:r w:rsidRPr="00AD51FB">
        <w:rPr>
          <w:rFonts w:ascii="Times New Roman" w:eastAsia="Times New Roman" w:hAnsi="Times New Roman" w:cs="Times New Roman"/>
          <w:sz w:val="24"/>
          <w:szCs w:val="24"/>
        </w:rPr>
        <w:t>ions of individual work are published on the site of the department.</w:t>
      </w:r>
    </w:p>
    <w:p w:rsidR="000E6303" w:rsidRPr="00AD51FB" w:rsidRDefault="001436E8">
      <w:pPr>
        <w:ind w:firstLine="720"/>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Route of receiving materials: Department of Obstetrics and Gynecology №1 / Student / Full-time study / Medicine / 4 (5) course / Educational and methodical materials / or by the link </w:t>
      </w:r>
      <w:r w:rsidRPr="00AD51FB">
        <w:rPr>
          <w:rFonts w:ascii="Times New Roman" w:eastAsia="Times New Roman" w:hAnsi="Times New Roman" w:cs="Times New Roman"/>
          <w:color w:val="2F5496"/>
          <w:sz w:val="24"/>
          <w:szCs w:val="24"/>
        </w:rPr>
        <w:t>http</w:t>
      </w:r>
      <w:r w:rsidRPr="00AD51FB">
        <w:rPr>
          <w:rFonts w:ascii="Times New Roman" w:eastAsia="Times New Roman" w:hAnsi="Times New Roman" w:cs="Times New Roman"/>
          <w:color w:val="2F5496"/>
          <w:sz w:val="24"/>
          <w:szCs w:val="24"/>
        </w:rPr>
        <w:t>s://www.vnmu.edu.ua/</w:t>
      </w:r>
      <w:r w:rsidRPr="00AD51FB">
        <w:rPr>
          <w:rFonts w:ascii="Times New Roman" w:eastAsia="Times New Roman" w:hAnsi="Times New Roman" w:cs="Times New Roman"/>
          <w:sz w:val="24"/>
          <w:szCs w:val="24"/>
        </w:rPr>
        <w:t xml:space="preserve"> Department of Obstetrics and Gynecology 1 #. Access to materials is provided from the student's corporate account </w:t>
      </w:r>
      <w:hyperlink r:id="rId8">
        <w:r w:rsidRPr="00AD51FB">
          <w:rPr>
            <w:rFonts w:ascii="Times New Roman" w:eastAsia="Times New Roman" w:hAnsi="Times New Roman" w:cs="Times New Roman"/>
            <w:color w:val="0563C1"/>
            <w:sz w:val="24"/>
            <w:szCs w:val="24"/>
            <w:u w:val="single"/>
          </w:rPr>
          <w:t>s000XXX@vnmu.edu.ua</w:t>
        </w:r>
      </w:hyperlink>
      <w:r w:rsidRPr="00AD51FB">
        <w:rPr>
          <w:rFonts w:ascii="Times New Roman" w:eastAsia="Times New Roman" w:hAnsi="Times New Roman" w:cs="Times New Roman"/>
          <w:sz w:val="24"/>
          <w:szCs w:val="24"/>
        </w:rPr>
        <w:t>.</w:t>
      </w:r>
    </w:p>
    <w:p w:rsidR="000E6303" w:rsidRPr="00AD51FB" w:rsidRDefault="000E6303">
      <w:pPr>
        <w:ind w:firstLine="720"/>
        <w:jc w:val="both"/>
        <w:rPr>
          <w:rFonts w:ascii="Times New Roman" w:eastAsia="Times New Roman" w:hAnsi="Times New Roman" w:cs="Times New Roman"/>
          <w:sz w:val="24"/>
          <w:szCs w:val="24"/>
        </w:rPr>
      </w:pPr>
    </w:p>
    <w:p w:rsidR="000E6303" w:rsidRPr="00AD51FB" w:rsidRDefault="001436E8">
      <w:pPr>
        <w:numPr>
          <w:ilvl w:val="0"/>
          <w:numId w:val="1"/>
        </w:numPr>
        <w:pBdr>
          <w:top w:val="nil"/>
          <w:left w:val="nil"/>
          <w:bottom w:val="nil"/>
          <w:right w:val="nil"/>
          <w:between w:val="nil"/>
        </w:pBdr>
        <w:jc w:val="both"/>
        <w:rPr>
          <w:rFonts w:ascii="Times New Roman" w:eastAsia="Times New Roman" w:hAnsi="Times New Roman" w:cs="Times New Roman"/>
          <w:b/>
          <w:color w:val="000000"/>
          <w:sz w:val="24"/>
          <w:szCs w:val="24"/>
        </w:rPr>
      </w:pPr>
      <w:r w:rsidRPr="00AD51FB">
        <w:rPr>
          <w:rFonts w:ascii="Times New Roman" w:eastAsia="Times New Roman" w:hAnsi="Times New Roman" w:cs="Times New Roman"/>
          <w:b/>
          <w:color w:val="000000"/>
          <w:sz w:val="24"/>
          <w:szCs w:val="24"/>
        </w:rPr>
        <w:t>Forms and methods of monitoring learning success</w:t>
      </w:r>
    </w:p>
    <w:tbl>
      <w:tblPr>
        <w:tblStyle w:val="af"/>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6"/>
        <w:gridCol w:w="5519"/>
      </w:tblGrid>
      <w:tr w:rsidR="000E6303" w:rsidRPr="00AD51FB">
        <w:tc>
          <w:tcPr>
            <w:tcW w:w="3826" w:type="dxa"/>
            <w:shd w:val="clear" w:color="auto" w:fill="auto"/>
          </w:tcPr>
          <w:p w:rsidR="000E6303" w:rsidRPr="00AD51FB" w:rsidRDefault="001436E8" w:rsidP="00536162">
            <w:pPr>
              <w:pStyle w:val="a6"/>
            </w:pPr>
            <w:r w:rsidRPr="00AD51FB">
              <w:t>Current control in practical classes</w:t>
            </w:r>
          </w:p>
        </w:tc>
        <w:tc>
          <w:tcPr>
            <w:tcW w:w="5519" w:type="dxa"/>
            <w:shd w:val="clear" w:color="auto" w:fill="auto"/>
          </w:tcPr>
          <w:p w:rsidR="000E6303" w:rsidRPr="00AD51FB" w:rsidRDefault="001436E8" w:rsidP="00536162">
            <w:pPr>
              <w:pStyle w:val="a6"/>
            </w:pPr>
            <w:r w:rsidRPr="00AD51FB">
              <w:t>Methods: determined on the basis of test results, written or oral answer to control questions, solving situational problems, problems from the base Step 2, interpretation of additional research methods, their interpreta</w:t>
            </w:r>
            <w:r w:rsidRPr="00AD51FB">
              <w:t>tion and evaluation of their results, control of practical skills and abilities on phantoms.</w:t>
            </w:r>
          </w:p>
        </w:tc>
      </w:tr>
      <w:tr w:rsidR="000E6303" w:rsidRPr="00AD51FB">
        <w:tc>
          <w:tcPr>
            <w:tcW w:w="3826" w:type="dxa"/>
            <w:shd w:val="clear" w:color="auto" w:fill="auto"/>
          </w:tcPr>
          <w:p w:rsidR="000E6303" w:rsidRPr="00AD51FB" w:rsidRDefault="001436E8" w:rsidP="00536162">
            <w:pPr>
              <w:pStyle w:val="a6"/>
            </w:pPr>
            <w:r w:rsidRPr="00AD51FB">
              <w:t xml:space="preserve">Intermediate control - credit (after 7 </w:t>
            </w:r>
            <w:proofErr w:type="spellStart"/>
            <w:r w:rsidRPr="00AD51FB">
              <w:t>semes</w:t>
            </w:r>
            <w:proofErr w:type="spellEnd"/>
            <w:r w:rsidRPr="00AD51FB">
              <w:t xml:space="preserve"> in the 4th year of study; after 9 </w:t>
            </w:r>
            <w:proofErr w:type="spellStart"/>
            <w:r w:rsidRPr="00AD51FB">
              <w:t>semes</w:t>
            </w:r>
            <w:proofErr w:type="spellEnd"/>
            <w:r w:rsidRPr="00AD51FB">
              <w:t xml:space="preserve"> in the 5th year of study)</w:t>
            </w:r>
          </w:p>
        </w:tc>
        <w:tc>
          <w:tcPr>
            <w:tcW w:w="5519" w:type="dxa"/>
            <w:shd w:val="clear" w:color="auto" w:fill="auto"/>
          </w:tcPr>
          <w:p w:rsidR="000E6303" w:rsidRPr="00AD51FB" w:rsidRDefault="001436E8" w:rsidP="00536162">
            <w:pPr>
              <w:pStyle w:val="a6"/>
            </w:pPr>
            <w:r w:rsidRPr="00AD51FB">
              <w:t>According to the regulations on the organization of</w:t>
            </w:r>
            <w:r w:rsidRPr="00AD51FB">
              <w:t xml:space="preserve"> the educational process in National </w:t>
            </w:r>
            <w:proofErr w:type="spellStart"/>
            <w:r w:rsidRPr="00AD51FB">
              <w:t>Pirogov</w:t>
            </w:r>
            <w:proofErr w:type="spellEnd"/>
            <w:r w:rsidRPr="00AD51FB">
              <w:t xml:space="preserve"> Memorial Medical University, </w:t>
            </w:r>
            <w:proofErr w:type="spellStart"/>
            <w:r w:rsidRPr="00AD51FB">
              <w:t>Vinnytsya</w:t>
            </w:r>
            <w:proofErr w:type="spellEnd"/>
            <w:r w:rsidRPr="00AD51FB">
              <w:t xml:space="preserve"> (link </w:t>
            </w:r>
            <w:r w:rsidRPr="00AD51FB">
              <w:rPr>
                <w:color w:val="2F5496"/>
              </w:rPr>
              <w:t xml:space="preserve">https://www.vnmu.edu.ua/ </w:t>
            </w:r>
            <w:r w:rsidRPr="00AD51FB">
              <w:t>General information / Basic documents)</w:t>
            </w:r>
          </w:p>
        </w:tc>
      </w:tr>
      <w:tr w:rsidR="000E6303" w:rsidRPr="00AD51FB">
        <w:tc>
          <w:tcPr>
            <w:tcW w:w="3826" w:type="dxa"/>
            <w:shd w:val="clear" w:color="auto" w:fill="auto"/>
          </w:tcPr>
          <w:p w:rsidR="000E6303" w:rsidRPr="00AD51FB" w:rsidRDefault="001436E8" w:rsidP="00536162">
            <w:pPr>
              <w:pStyle w:val="a6"/>
            </w:pPr>
            <w:r w:rsidRPr="00AD51FB">
              <w:t>Final control of the discipline - diff. credit</w:t>
            </w:r>
          </w:p>
        </w:tc>
        <w:tc>
          <w:tcPr>
            <w:tcW w:w="5519" w:type="dxa"/>
            <w:shd w:val="clear" w:color="auto" w:fill="auto"/>
          </w:tcPr>
          <w:p w:rsidR="000E6303" w:rsidRPr="00AD51FB" w:rsidRDefault="001436E8" w:rsidP="00536162">
            <w:pPr>
              <w:pStyle w:val="a6"/>
            </w:pPr>
            <w:r w:rsidRPr="00AD51FB">
              <w:t>It is conducted in the form of differential credit after 8 and 10 semesters at the last practical lesson on the basis of oral answers to theoretical questions, solving clinically-oriented problems, answers to test tasks and demonstrations of practical skil</w:t>
            </w:r>
            <w:r w:rsidRPr="00AD51FB">
              <w:t xml:space="preserve">ls (according to the organization of the educational process National </w:t>
            </w:r>
            <w:proofErr w:type="spellStart"/>
            <w:r w:rsidRPr="00AD51FB">
              <w:t>Pirogov</w:t>
            </w:r>
            <w:proofErr w:type="spellEnd"/>
            <w:r w:rsidRPr="00AD51FB">
              <w:t xml:space="preserve"> Memorial Medical University, </w:t>
            </w:r>
            <w:proofErr w:type="spellStart"/>
            <w:r w:rsidRPr="00AD51FB">
              <w:t>Vinnytsya</w:t>
            </w:r>
            <w:proofErr w:type="spellEnd"/>
          </w:p>
          <w:p w:rsidR="000E6303" w:rsidRPr="00AD51FB" w:rsidRDefault="001436E8" w:rsidP="00536162">
            <w:pPr>
              <w:pStyle w:val="a6"/>
            </w:pPr>
            <w:r w:rsidRPr="00AD51FB">
              <w:t xml:space="preserve">(link </w:t>
            </w:r>
            <w:hyperlink r:id="rId9">
              <w:r w:rsidRPr="00AD51FB">
                <w:rPr>
                  <w:color w:val="0563C1"/>
                  <w:u w:val="single"/>
                </w:rPr>
                <w:t>https://www.vnmu.edu.ua/</w:t>
              </w:r>
            </w:hyperlink>
            <w:r w:rsidRPr="00AD51FB">
              <w:t xml:space="preserve"> General information / Basic documents)</w:t>
            </w:r>
          </w:p>
        </w:tc>
      </w:tr>
      <w:tr w:rsidR="000E6303" w:rsidRPr="00AD51FB">
        <w:tc>
          <w:tcPr>
            <w:tcW w:w="3826" w:type="dxa"/>
            <w:shd w:val="clear" w:color="auto" w:fill="auto"/>
          </w:tcPr>
          <w:p w:rsidR="000E6303" w:rsidRPr="00AD51FB" w:rsidRDefault="001436E8" w:rsidP="00536162">
            <w:pPr>
              <w:pStyle w:val="a6"/>
            </w:pPr>
            <w:r w:rsidRPr="00AD51FB">
              <w:lastRenderedPageBreak/>
              <w:t>Means of diagnosing lear</w:t>
            </w:r>
            <w:r w:rsidRPr="00AD51FB">
              <w:t>ning success</w:t>
            </w:r>
          </w:p>
        </w:tc>
        <w:tc>
          <w:tcPr>
            <w:tcW w:w="5519" w:type="dxa"/>
            <w:shd w:val="clear" w:color="auto" w:fill="auto"/>
          </w:tcPr>
          <w:p w:rsidR="000E6303" w:rsidRPr="00AD51FB" w:rsidRDefault="001436E8" w:rsidP="00536162">
            <w:pPr>
              <w:pStyle w:val="a6"/>
            </w:pPr>
            <w:r w:rsidRPr="00AD51FB">
              <w:t>Theoretical questions, tests, clinically-oriented situational tasks, practical tasks, demonstration of practical skills</w:t>
            </w:r>
          </w:p>
        </w:tc>
      </w:tr>
    </w:tbl>
    <w:p w:rsidR="000E6303" w:rsidRPr="00AD51FB" w:rsidRDefault="000E6303">
      <w:pPr>
        <w:jc w:val="both"/>
        <w:rPr>
          <w:rFonts w:ascii="Times New Roman" w:eastAsia="Times New Roman" w:hAnsi="Times New Roman" w:cs="Times New Roman"/>
          <w:sz w:val="24"/>
          <w:szCs w:val="24"/>
        </w:rPr>
      </w:pPr>
    </w:p>
    <w:p w:rsidR="000E6303" w:rsidRPr="00AD51FB" w:rsidRDefault="001436E8">
      <w:pPr>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6. Evaluation criteria</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Assessment of knowledge is carried out according to the Regulations on the organization of the educational process in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(link </w:t>
      </w:r>
      <w:r w:rsidRPr="00AD51FB">
        <w:rPr>
          <w:rFonts w:ascii="Times New Roman" w:eastAsia="Times New Roman" w:hAnsi="Times New Roman" w:cs="Times New Roman"/>
          <w:color w:val="0070C0"/>
          <w:sz w:val="24"/>
          <w:szCs w:val="24"/>
        </w:rPr>
        <w:t xml:space="preserve">https://www.vnmu.edu.ua/General </w:t>
      </w:r>
      <w:r w:rsidRPr="00AD51FB">
        <w:rPr>
          <w:rFonts w:ascii="Times New Roman" w:eastAsia="Times New Roman" w:hAnsi="Times New Roman" w:cs="Times New Roman"/>
          <w:sz w:val="24"/>
          <w:szCs w:val="24"/>
        </w:rPr>
        <w:t>information / Basic documents)</w:t>
      </w:r>
    </w:p>
    <w:tbl>
      <w:tblPr>
        <w:tblStyle w:val="af0"/>
        <w:tblW w:w="9776"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7082"/>
      </w:tblGrid>
      <w:tr w:rsidR="000E6303" w:rsidRPr="00AD51FB" w:rsidTr="00536162">
        <w:tc>
          <w:tcPr>
            <w:tcW w:w="2694"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proofErr w:type="spellStart"/>
            <w:r w:rsidRPr="00AD51FB">
              <w:t>Current</w:t>
            </w:r>
            <w:proofErr w:type="spellEnd"/>
            <w:r w:rsidRPr="00AD51FB">
              <w:t xml:space="preserve"> </w:t>
            </w:r>
            <w:proofErr w:type="spellStart"/>
            <w:r w:rsidRPr="00AD51FB">
              <w:t>contr</w:t>
            </w:r>
            <w:r w:rsidRPr="00AD51FB">
              <w:t>ol</w:t>
            </w:r>
            <w:proofErr w:type="spellEnd"/>
          </w:p>
        </w:tc>
        <w:tc>
          <w:tcPr>
            <w:tcW w:w="7082"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According to the four-point system of traditional evaluations:</w:t>
            </w:r>
          </w:p>
          <w:p w:rsidR="000E6303" w:rsidRPr="00AD51FB" w:rsidRDefault="001436E8" w:rsidP="00536162">
            <w:pPr>
              <w:pStyle w:val="a6"/>
            </w:pPr>
            <w:r w:rsidRPr="00AD51FB">
              <w:t>5 "excellent", 4 "good", 3 "satisfactory", 2 "unsatisfactory"</w:t>
            </w:r>
          </w:p>
        </w:tc>
      </w:tr>
      <w:tr w:rsidR="000E6303" w:rsidRPr="00AD51FB" w:rsidTr="00536162">
        <w:tc>
          <w:tcPr>
            <w:tcW w:w="2694"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Control of practical skills</w:t>
            </w:r>
          </w:p>
        </w:tc>
        <w:tc>
          <w:tcPr>
            <w:tcW w:w="7082"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According to the four-point system of traditional assessments</w:t>
            </w:r>
          </w:p>
        </w:tc>
      </w:tr>
      <w:tr w:rsidR="000E6303" w:rsidRPr="00AD51FB" w:rsidTr="00536162">
        <w:tc>
          <w:tcPr>
            <w:tcW w:w="2694"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 xml:space="preserve">Credit </w:t>
            </w:r>
          </w:p>
          <w:p w:rsidR="000E6303" w:rsidRPr="00AD51FB" w:rsidRDefault="000E6303" w:rsidP="00536162">
            <w:pPr>
              <w:pStyle w:val="a6"/>
            </w:pPr>
          </w:p>
        </w:tc>
        <w:tc>
          <w:tcPr>
            <w:tcW w:w="7082"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On a 200-point scale (arithmetic mean for the semester is converted into points)</w:t>
            </w:r>
          </w:p>
          <w:p w:rsidR="000E6303" w:rsidRPr="00AD51FB" w:rsidRDefault="001436E8" w:rsidP="00536162">
            <w:pPr>
              <w:pStyle w:val="a6"/>
            </w:pPr>
            <w:r w:rsidRPr="00AD51FB">
              <w:t>Credited: from 120 to 200 points</w:t>
            </w:r>
          </w:p>
          <w:p w:rsidR="000E6303" w:rsidRPr="00AD51FB" w:rsidRDefault="001436E8" w:rsidP="00536162">
            <w:pPr>
              <w:pStyle w:val="a6"/>
            </w:pPr>
            <w:r w:rsidRPr="00AD51FB">
              <w:t>Not credited: less than 120 points (see Evaluation Scale)</w:t>
            </w:r>
          </w:p>
        </w:tc>
      </w:tr>
      <w:tr w:rsidR="000E6303" w:rsidRPr="00AD51FB" w:rsidTr="00536162">
        <w:tc>
          <w:tcPr>
            <w:tcW w:w="2694"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 xml:space="preserve">Final control in the discipline </w:t>
            </w:r>
          </w:p>
          <w:p w:rsidR="000E6303" w:rsidRPr="00AD51FB" w:rsidRDefault="000E6303" w:rsidP="00536162">
            <w:pPr>
              <w:pStyle w:val="a6"/>
            </w:pPr>
          </w:p>
        </w:tc>
        <w:tc>
          <w:tcPr>
            <w:tcW w:w="7082"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 xml:space="preserve">Sum of points for pre-examination testing (12-20 </w:t>
            </w:r>
            <w:r w:rsidRPr="00AD51FB">
              <w:t>points) and oral examination (38-60 points)</w:t>
            </w:r>
          </w:p>
          <w:p w:rsidR="000E6303" w:rsidRPr="00AD51FB" w:rsidRDefault="001436E8" w:rsidP="00536162">
            <w:pPr>
              <w:pStyle w:val="a6"/>
            </w:pPr>
            <w:r w:rsidRPr="00AD51FB">
              <w:t>Exam grade:</w:t>
            </w:r>
          </w:p>
          <w:p w:rsidR="000E6303" w:rsidRPr="00AD51FB" w:rsidRDefault="001436E8" w:rsidP="00536162">
            <w:pPr>
              <w:pStyle w:val="a6"/>
            </w:pPr>
            <w:r w:rsidRPr="00AD51FB">
              <w:t>71-80 points - "excellent"</w:t>
            </w:r>
          </w:p>
          <w:p w:rsidR="000E6303" w:rsidRPr="00AD51FB" w:rsidRDefault="001436E8" w:rsidP="00536162">
            <w:pPr>
              <w:pStyle w:val="a6"/>
            </w:pPr>
            <w:r w:rsidRPr="00AD51FB">
              <w:t>61-70 points - "good"</w:t>
            </w:r>
          </w:p>
          <w:p w:rsidR="000E6303" w:rsidRPr="00AD51FB" w:rsidRDefault="001436E8" w:rsidP="00536162">
            <w:pPr>
              <w:pStyle w:val="a6"/>
            </w:pPr>
            <w:r w:rsidRPr="00AD51FB">
              <w:t>50-60 points - "satisfactory"</w:t>
            </w:r>
          </w:p>
          <w:p w:rsidR="000E6303" w:rsidRPr="00AD51FB" w:rsidRDefault="001436E8" w:rsidP="00536162">
            <w:pPr>
              <w:pStyle w:val="a6"/>
            </w:pPr>
            <w:r w:rsidRPr="00AD51FB">
              <w:t>Less than 50 points - "unsatisfactory" / did not pass</w:t>
            </w:r>
          </w:p>
        </w:tc>
      </w:tr>
      <w:tr w:rsidR="000E6303" w:rsidRPr="00AD51FB" w:rsidTr="00536162">
        <w:tc>
          <w:tcPr>
            <w:tcW w:w="2694"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Discipline assessment:</w:t>
            </w:r>
          </w:p>
        </w:tc>
        <w:tc>
          <w:tcPr>
            <w:tcW w:w="7082" w:type="dxa"/>
            <w:tcBorders>
              <w:top w:val="single" w:sz="4" w:space="0" w:color="000000"/>
              <w:left w:val="single" w:sz="4" w:space="0" w:color="000000"/>
              <w:bottom w:val="single" w:sz="4" w:space="0" w:color="000000"/>
              <w:right w:val="single" w:sz="4" w:space="0" w:color="000000"/>
            </w:tcBorders>
          </w:tcPr>
          <w:p w:rsidR="000E6303" w:rsidRPr="00AD51FB" w:rsidRDefault="001436E8" w:rsidP="00536162">
            <w:pPr>
              <w:pStyle w:val="a6"/>
            </w:pPr>
            <w:r w:rsidRPr="00AD51FB">
              <w:t>Current performance - from 72 to 120 points (conversion of the average traditional grade for practical classes on a 120-point scale): 60% of the grade for the discipline</w:t>
            </w:r>
          </w:p>
          <w:p w:rsidR="000E6303" w:rsidRPr="00AD51FB" w:rsidRDefault="001436E8" w:rsidP="00536162">
            <w:pPr>
              <w:pStyle w:val="a6"/>
            </w:pPr>
            <w:r w:rsidRPr="00AD51FB">
              <w:t>Final control - from 50 to 80 points: 40% of the grade for the discipline</w:t>
            </w:r>
          </w:p>
          <w:p w:rsidR="000E6303" w:rsidRPr="00AD51FB" w:rsidRDefault="001436E8" w:rsidP="00536162">
            <w:pPr>
              <w:pStyle w:val="a6"/>
            </w:pPr>
            <w:r w:rsidRPr="00AD51FB">
              <w:t>Individual w</w:t>
            </w:r>
            <w:r w:rsidRPr="00AD51FB">
              <w:t>ork - from 1 to 12 points</w:t>
            </w:r>
          </w:p>
          <w:p w:rsidR="000E6303" w:rsidRPr="00AD51FB" w:rsidRDefault="001436E8" w:rsidP="00536162">
            <w:pPr>
              <w:pStyle w:val="a6"/>
            </w:pPr>
            <w:r w:rsidRPr="00AD51FB">
              <w:t>A total of 122 to 200 points.</w:t>
            </w:r>
          </w:p>
        </w:tc>
      </w:tr>
    </w:tbl>
    <w:p w:rsidR="000E6303" w:rsidRPr="00AD51FB" w:rsidRDefault="000E6303">
      <w:pPr>
        <w:jc w:val="both"/>
        <w:rPr>
          <w:rFonts w:ascii="Times New Roman" w:eastAsia="Times New Roman" w:hAnsi="Times New Roman" w:cs="Times New Roman"/>
          <w:sz w:val="24"/>
          <w:szCs w:val="24"/>
        </w:rPr>
      </w:pPr>
    </w:p>
    <w:p w:rsidR="00536162" w:rsidRDefault="00536162" w:rsidP="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Discipline assessment scale: national and ECTS</w:t>
      </w:r>
    </w:p>
    <w:p w:rsidR="00536162" w:rsidRDefault="00536162" w:rsidP="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bl>
      <w:tblPr>
        <w:tblW w:w="1003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851"/>
        <w:gridCol w:w="3826"/>
        <w:gridCol w:w="3798"/>
      </w:tblGrid>
      <w:tr w:rsidR="00536162" w:rsidTr="00536162">
        <w:trPr>
          <w:trHeight w:val="450"/>
        </w:trPr>
        <w:tc>
          <w:tcPr>
            <w:tcW w:w="1560" w:type="dxa"/>
            <w:vMerge w:val="restart"/>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sum of points for all types of educational activities</w:t>
            </w:r>
          </w:p>
        </w:tc>
        <w:tc>
          <w:tcPr>
            <w:tcW w:w="851" w:type="dxa"/>
            <w:vMerge w:val="restart"/>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Rating ECTS</w:t>
            </w:r>
          </w:p>
        </w:tc>
        <w:tc>
          <w:tcPr>
            <w:tcW w:w="7626" w:type="dxa"/>
            <w:gridSpan w:val="2"/>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Score on a national scale</w:t>
            </w:r>
          </w:p>
        </w:tc>
      </w:tr>
      <w:tr w:rsidR="00536162" w:rsidTr="00536162">
        <w:trPr>
          <w:trHeight w:val="450"/>
        </w:trPr>
        <w:tc>
          <w:tcPr>
            <w:tcW w:w="1560" w:type="dxa"/>
            <w:vMerge/>
            <w:tcBorders>
              <w:top w:val="single" w:sz="4" w:space="0" w:color="000000"/>
              <w:left w:val="single" w:sz="4" w:space="0" w:color="000000"/>
              <w:bottom w:val="single" w:sz="4" w:space="0" w:color="000000"/>
              <w:right w:val="single" w:sz="4" w:space="0" w:color="000000"/>
            </w:tcBorders>
            <w:vAlign w:val="center"/>
            <w:hideMark/>
          </w:tcPr>
          <w:p w:rsidR="00536162" w:rsidRDefault="00536162">
            <w:pPr>
              <w:spacing w:after="0"/>
              <w:rPr>
                <w:rFonts w:ascii="Times New Roman" w:eastAsia="Times New Roman" w:hAnsi="Times New Roman" w:cs="Times New Roman"/>
                <w:sz w:val="24"/>
                <w:szCs w:val="24"/>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536162" w:rsidRDefault="00536162">
            <w:pPr>
              <w:spacing w:after="0"/>
              <w:rPr>
                <w:rFonts w:ascii="Times New Roman" w:eastAsia="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exam, course project (work), practice</w:t>
            </w:r>
          </w:p>
        </w:tc>
        <w:tc>
          <w:tcPr>
            <w:tcW w:w="3799"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offset</w:t>
            </w:r>
          </w:p>
        </w:tc>
      </w:tr>
      <w:tr w:rsidR="00536162" w:rsidTr="00536162">
        <w:tc>
          <w:tcPr>
            <w:tcW w:w="1560"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180-200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excellent</w:t>
            </w:r>
          </w:p>
        </w:tc>
        <w:tc>
          <w:tcPr>
            <w:tcW w:w="3799" w:type="dxa"/>
            <w:vMerge w:val="restart"/>
            <w:tcBorders>
              <w:top w:val="single" w:sz="4" w:space="0" w:color="000000"/>
              <w:left w:val="single" w:sz="4" w:space="0" w:color="000000"/>
              <w:bottom w:val="single" w:sz="4" w:space="0" w:color="000000"/>
              <w:right w:val="single" w:sz="4" w:space="0" w:color="000000"/>
            </w:tcBorders>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credited</w:t>
            </w:r>
          </w:p>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sz w:val="24"/>
                <w:szCs w:val="24"/>
              </w:rPr>
            </w:pPr>
          </w:p>
        </w:tc>
      </w:tr>
      <w:tr w:rsidR="00536162" w:rsidTr="00536162">
        <w:trPr>
          <w:trHeight w:val="194"/>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170-179,9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w:t>
            </w:r>
          </w:p>
        </w:tc>
        <w:tc>
          <w:tcPr>
            <w:tcW w:w="3827" w:type="dxa"/>
            <w:vMerge w:val="restart"/>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536162" w:rsidRDefault="00536162">
            <w:pPr>
              <w:spacing w:after="0"/>
              <w:rPr>
                <w:rFonts w:ascii="Times New Roman" w:eastAsia="Times New Roman" w:hAnsi="Times New Roman" w:cs="Times New Roman"/>
                <w:sz w:val="24"/>
                <w:szCs w:val="24"/>
              </w:rPr>
            </w:pPr>
          </w:p>
        </w:tc>
      </w:tr>
      <w:tr w:rsidR="00536162" w:rsidTr="00536162">
        <w:tc>
          <w:tcPr>
            <w:tcW w:w="1560"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160-169,9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w:t>
            </w:r>
          </w:p>
        </w:tc>
        <w:tc>
          <w:tcPr>
            <w:tcW w:w="7626" w:type="dxa"/>
            <w:vMerge/>
            <w:tcBorders>
              <w:top w:val="single" w:sz="4" w:space="0" w:color="000000"/>
              <w:left w:val="single" w:sz="4" w:space="0" w:color="000000"/>
              <w:bottom w:val="single" w:sz="4" w:space="0" w:color="000000"/>
              <w:right w:val="single" w:sz="4" w:space="0" w:color="000000"/>
            </w:tcBorders>
            <w:vAlign w:val="center"/>
            <w:hideMark/>
          </w:tcPr>
          <w:p w:rsidR="00536162" w:rsidRDefault="00536162">
            <w:pPr>
              <w:spacing w:after="0"/>
              <w:rPr>
                <w:rFonts w:ascii="Times New Roman" w:eastAsia="Times New Roman" w:hAnsi="Times New Roman" w:cs="Times New Roman"/>
                <w:sz w:val="24"/>
                <w:szCs w:val="24"/>
              </w:rPr>
            </w:pP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536162" w:rsidRDefault="00536162">
            <w:pPr>
              <w:spacing w:after="0"/>
              <w:rPr>
                <w:rFonts w:ascii="Times New Roman" w:eastAsia="Times New Roman" w:hAnsi="Times New Roman" w:cs="Times New Roman"/>
                <w:sz w:val="24"/>
                <w:szCs w:val="24"/>
              </w:rPr>
            </w:pPr>
          </w:p>
        </w:tc>
      </w:tr>
      <w:tr w:rsidR="00536162" w:rsidTr="00536162">
        <w:tc>
          <w:tcPr>
            <w:tcW w:w="1560"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141-159,9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536162" w:rsidRDefault="00536162">
            <w:pPr>
              <w:spacing w:after="0"/>
              <w:rPr>
                <w:rFonts w:ascii="Times New Roman" w:eastAsia="Times New Roman" w:hAnsi="Times New Roman" w:cs="Times New Roman"/>
                <w:sz w:val="24"/>
                <w:szCs w:val="24"/>
              </w:rPr>
            </w:pPr>
          </w:p>
        </w:tc>
      </w:tr>
      <w:tr w:rsidR="00536162" w:rsidTr="00536162">
        <w:tc>
          <w:tcPr>
            <w:tcW w:w="1560"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122-140,99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Е</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satisfactorily</w:t>
            </w:r>
          </w:p>
        </w:tc>
        <w:tc>
          <w:tcPr>
            <w:tcW w:w="3799" w:type="dxa"/>
            <w:vMerge/>
            <w:tcBorders>
              <w:top w:val="single" w:sz="4" w:space="0" w:color="000000"/>
              <w:left w:val="single" w:sz="4" w:space="0" w:color="000000"/>
              <w:bottom w:val="single" w:sz="4" w:space="0" w:color="000000"/>
              <w:right w:val="single" w:sz="4" w:space="0" w:color="000000"/>
            </w:tcBorders>
            <w:vAlign w:val="center"/>
            <w:hideMark/>
          </w:tcPr>
          <w:p w:rsidR="00536162" w:rsidRDefault="00536162">
            <w:pPr>
              <w:spacing w:after="0"/>
              <w:rPr>
                <w:rFonts w:ascii="Times New Roman" w:eastAsia="Times New Roman" w:hAnsi="Times New Roman" w:cs="Times New Roman"/>
                <w:sz w:val="24"/>
                <w:szCs w:val="24"/>
              </w:rPr>
            </w:pPr>
          </w:p>
        </w:tc>
      </w:tr>
      <w:tr w:rsidR="00536162" w:rsidTr="00536162">
        <w:tc>
          <w:tcPr>
            <w:tcW w:w="1560"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 – 121,99</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FX</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unsatisfactory with the possibility of reassembly</w:t>
            </w:r>
          </w:p>
        </w:tc>
        <w:tc>
          <w:tcPr>
            <w:tcW w:w="3799" w:type="dxa"/>
            <w:tcBorders>
              <w:top w:val="single" w:sz="4" w:space="0" w:color="000000"/>
              <w:left w:val="single" w:sz="4" w:space="0" w:color="000000"/>
              <w:bottom w:val="single" w:sz="4" w:space="0" w:color="000000"/>
              <w:right w:val="single" w:sz="4" w:space="0" w:color="000000"/>
            </w:tcBorders>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credited with the possibility of re-assembly</w:t>
            </w:r>
          </w:p>
        </w:tc>
      </w:tr>
      <w:tr w:rsidR="00536162" w:rsidTr="00536162">
        <w:trPr>
          <w:trHeight w:val="273"/>
        </w:trPr>
        <w:tc>
          <w:tcPr>
            <w:tcW w:w="1560" w:type="dxa"/>
            <w:tcBorders>
              <w:top w:val="single" w:sz="4" w:space="0" w:color="000000"/>
              <w:left w:val="single" w:sz="4" w:space="0" w:color="000000"/>
              <w:bottom w:val="single" w:sz="4" w:space="0" w:color="000000"/>
              <w:right w:val="single" w:sz="4" w:space="0" w:color="000000"/>
            </w:tcBorders>
            <w:vAlign w:val="center"/>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w:t>
            </w:r>
          </w:p>
        </w:tc>
        <w:tc>
          <w:tcPr>
            <w:tcW w:w="3827" w:type="dxa"/>
            <w:tcBorders>
              <w:top w:val="single" w:sz="4" w:space="0" w:color="000000"/>
              <w:left w:val="single" w:sz="4" w:space="0" w:color="000000"/>
              <w:bottom w:val="single" w:sz="4" w:space="0" w:color="000000"/>
              <w:right w:val="single" w:sz="4" w:space="0" w:color="000000"/>
            </w:tcBorders>
            <w:vAlign w:val="center"/>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unsatisfactory with mandatory re-study of the discipline</w:t>
            </w:r>
          </w:p>
        </w:tc>
        <w:tc>
          <w:tcPr>
            <w:tcW w:w="3799" w:type="dxa"/>
            <w:tcBorders>
              <w:top w:val="single" w:sz="4" w:space="0" w:color="000000"/>
              <w:left w:val="single" w:sz="4" w:space="0" w:color="000000"/>
              <w:bottom w:val="single" w:sz="4" w:space="0" w:color="000000"/>
              <w:right w:val="single" w:sz="4" w:space="0" w:color="000000"/>
            </w:tcBorders>
            <w:hideMark/>
          </w:tcPr>
          <w:p w:rsidR="00536162" w:rsidRDefault="00536162">
            <w:pPr>
              <w:widowControl w:val="0"/>
              <w:tabs>
                <w:tab w:val="left" w:pos="288"/>
                <w:tab w:val="left" w:pos="432"/>
                <w:tab w:val="left" w:pos="576"/>
                <w:tab w:val="left" w:pos="1872"/>
                <w:tab w:val="left" w:pos="3312"/>
                <w:tab w:val="left" w:pos="417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credited with mandatory re-study of the discipline</w:t>
            </w:r>
          </w:p>
        </w:tc>
      </w:tr>
    </w:tbl>
    <w:p w:rsidR="00536162" w:rsidRDefault="00536162" w:rsidP="00536162">
      <w:pPr>
        <w:spacing w:line="240" w:lineRule="auto"/>
        <w:jc w:val="both"/>
        <w:rPr>
          <w:rFonts w:ascii="Times New Roman" w:eastAsia="Times New Roman" w:hAnsi="Times New Roman" w:cs="Times New Roman"/>
          <w:sz w:val="24"/>
          <w:szCs w:val="24"/>
        </w:rPr>
      </w:pPr>
    </w:p>
    <w:p w:rsidR="000E6303" w:rsidRPr="00AD51FB" w:rsidRDefault="001436E8">
      <w:pPr>
        <w:jc w:val="center"/>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Criteria for assessing student knowledge</w:t>
      </w:r>
    </w:p>
    <w:p w:rsidR="000E6303" w:rsidRPr="00AD51FB" w:rsidRDefault="001436E8">
      <w:pPr>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Assessment of oral / written response during the current control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The grade "excellent"</w:t>
      </w:r>
      <w:r w:rsidRPr="00AD51FB">
        <w:rPr>
          <w:rFonts w:ascii="Times New Roman" w:eastAsia="Times New Roman" w:hAnsi="Times New Roman" w:cs="Times New Roman"/>
          <w:sz w:val="24"/>
          <w:szCs w:val="24"/>
        </w:rPr>
        <w:t xml:space="preserve"> is given to a student who has deeply and comprehensively mastered the theoretical material, competently and logically teaches it. He is fluent in Latin terminology, clea</w:t>
      </w:r>
      <w:r w:rsidRPr="00AD51FB">
        <w:rPr>
          <w:rFonts w:ascii="Times New Roman" w:eastAsia="Times New Roman" w:hAnsi="Times New Roman" w:cs="Times New Roman"/>
          <w:sz w:val="24"/>
          <w:szCs w:val="24"/>
        </w:rPr>
        <w:t>rly answers non-standard questions on the topic of the lesson, is able to link the material of the topic with previously studied sections, which indicates mastery of the recommended literature and the ability to analyze the material studied, and clearly de</w:t>
      </w:r>
      <w:r w:rsidRPr="00AD51FB">
        <w:rPr>
          <w:rFonts w:ascii="Times New Roman" w:eastAsia="Times New Roman" w:hAnsi="Times New Roman" w:cs="Times New Roman"/>
          <w:sz w:val="24"/>
          <w:szCs w:val="24"/>
        </w:rPr>
        <w:t>monstrates the importance of theoretical knowledge for practice. medicine</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The grade "good"</w:t>
      </w:r>
      <w:r w:rsidRPr="00AD51FB">
        <w:rPr>
          <w:rFonts w:ascii="Times New Roman" w:eastAsia="Times New Roman" w:hAnsi="Times New Roman" w:cs="Times New Roman"/>
          <w:sz w:val="24"/>
          <w:szCs w:val="24"/>
        </w:rPr>
        <w:t xml:space="preserve"> is given to a student who knows and has good theoretical material, teaches it correctly, does not allow inaccuracies in the answer, is able to reveal the topic from </w:t>
      </w:r>
      <w:r w:rsidRPr="00AD51FB">
        <w:rPr>
          <w:rFonts w:ascii="Times New Roman" w:eastAsia="Times New Roman" w:hAnsi="Times New Roman" w:cs="Times New Roman"/>
          <w:sz w:val="24"/>
          <w:szCs w:val="24"/>
        </w:rPr>
        <w:t>the standpoint of its medical significance and practical application, but the answers do not go beyond the textbook, guidelines.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 grade of "satisfactory"</w:t>
      </w:r>
      <w:r w:rsidRPr="00AD51FB">
        <w:rPr>
          <w:rFonts w:ascii="Times New Roman" w:eastAsia="Times New Roman" w:hAnsi="Times New Roman" w:cs="Times New Roman"/>
          <w:sz w:val="24"/>
          <w:szCs w:val="24"/>
        </w:rPr>
        <w:t xml:space="preserve"> is given to a student who knows the basic concepts and definitions of the studied topic, but admits s</w:t>
      </w:r>
      <w:r w:rsidRPr="00AD51FB">
        <w:rPr>
          <w:rFonts w:ascii="Times New Roman" w:eastAsia="Times New Roman" w:hAnsi="Times New Roman" w:cs="Times New Roman"/>
          <w:sz w:val="24"/>
          <w:szCs w:val="24"/>
        </w:rPr>
        <w:t xml:space="preserve">ignificant inaccuracies or has difficulty in formulating the answer, does not understand the medical aspects of the topic, </w:t>
      </w:r>
      <w:proofErr w:type="spellStart"/>
      <w:r w:rsidRPr="00AD51FB">
        <w:rPr>
          <w:rFonts w:ascii="Times New Roman" w:eastAsia="Times New Roman" w:hAnsi="Times New Roman" w:cs="Times New Roman"/>
          <w:sz w:val="24"/>
          <w:szCs w:val="24"/>
        </w:rPr>
        <w:t>can not</w:t>
      </w:r>
      <w:proofErr w:type="spellEnd"/>
      <w:r w:rsidRPr="00AD51FB">
        <w:rPr>
          <w:rFonts w:ascii="Times New Roman" w:eastAsia="Times New Roman" w:hAnsi="Times New Roman" w:cs="Times New Roman"/>
          <w:sz w:val="24"/>
          <w:szCs w:val="24"/>
        </w:rPr>
        <w:t xml:space="preserve"> relate theoretical material to practice.</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The grade "unsatisfactory"</w:t>
      </w:r>
      <w:r w:rsidRPr="00AD51FB">
        <w:rPr>
          <w:rFonts w:ascii="Times New Roman" w:eastAsia="Times New Roman" w:hAnsi="Times New Roman" w:cs="Times New Roman"/>
          <w:sz w:val="24"/>
          <w:szCs w:val="24"/>
        </w:rPr>
        <w:t xml:space="preserve"> is given to a student who does not know the theoretical f</w:t>
      </w:r>
      <w:r w:rsidRPr="00AD51FB">
        <w:rPr>
          <w:rFonts w:ascii="Times New Roman" w:eastAsia="Times New Roman" w:hAnsi="Times New Roman" w:cs="Times New Roman"/>
          <w:sz w:val="24"/>
          <w:szCs w:val="24"/>
        </w:rPr>
        <w:t xml:space="preserve">oundations of the topic, makes gross mistakes in answering, does not understand the basic concepts and definitions, </w:t>
      </w:r>
      <w:proofErr w:type="spellStart"/>
      <w:r w:rsidRPr="00AD51FB">
        <w:rPr>
          <w:rFonts w:ascii="Times New Roman" w:eastAsia="Times New Roman" w:hAnsi="Times New Roman" w:cs="Times New Roman"/>
          <w:sz w:val="24"/>
          <w:szCs w:val="24"/>
        </w:rPr>
        <w:t>can not</w:t>
      </w:r>
      <w:proofErr w:type="spellEnd"/>
      <w:r w:rsidRPr="00AD51FB">
        <w:rPr>
          <w:rFonts w:ascii="Times New Roman" w:eastAsia="Times New Roman" w:hAnsi="Times New Roman" w:cs="Times New Roman"/>
          <w:sz w:val="24"/>
          <w:szCs w:val="24"/>
        </w:rPr>
        <w:t xml:space="preserve"> explain the importance of theoretical material for practical medicine.</w:t>
      </w:r>
    </w:p>
    <w:p w:rsidR="000E6303" w:rsidRPr="00AD51FB" w:rsidRDefault="000E6303">
      <w:pPr>
        <w:jc w:val="both"/>
        <w:rPr>
          <w:rFonts w:ascii="Times New Roman" w:eastAsia="Times New Roman" w:hAnsi="Times New Roman" w:cs="Times New Roman"/>
          <w:sz w:val="24"/>
          <w:szCs w:val="24"/>
        </w:rPr>
      </w:pPr>
    </w:p>
    <w:p w:rsidR="000E6303" w:rsidRPr="00AD51FB" w:rsidRDefault="001436E8">
      <w:pPr>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Assessment of practical skills during the current control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w:t>
      </w:r>
      <w:r w:rsidRPr="00AD51FB">
        <w:rPr>
          <w:rFonts w:ascii="Times New Roman" w:eastAsia="Times New Roman" w:hAnsi="Times New Roman" w:cs="Times New Roman"/>
          <w:b/>
          <w:sz w:val="24"/>
          <w:szCs w:val="24"/>
        </w:rPr>
        <w:t>he grade "excellent"</w:t>
      </w:r>
      <w:r w:rsidRPr="00AD51FB">
        <w:rPr>
          <w:rFonts w:ascii="Times New Roman" w:eastAsia="Times New Roman" w:hAnsi="Times New Roman" w:cs="Times New Roman"/>
          <w:sz w:val="24"/>
          <w:szCs w:val="24"/>
        </w:rPr>
        <w:t xml:space="preserve"> is given to a student who knows the course and sequence of independent research work to perform a practical task, finds the best options for setting up a microbiological experiment, demonstrates the correct implementation of the necessary practical skills</w:t>
      </w:r>
      <w:r w:rsidRPr="00AD51FB">
        <w:rPr>
          <w:rFonts w:ascii="Times New Roman" w:eastAsia="Times New Roman" w:hAnsi="Times New Roman" w:cs="Times New Roman"/>
          <w:sz w:val="24"/>
          <w:szCs w:val="24"/>
        </w:rPr>
        <w:t>, and correctly formulates generalizations and conclusions, draws up a protocol.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 grade of "good"</w:t>
      </w:r>
      <w:r w:rsidRPr="00AD51FB">
        <w:rPr>
          <w:rFonts w:ascii="Times New Roman" w:eastAsia="Times New Roman" w:hAnsi="Times New Roman" w:cs="Times New Roman"/>
          <w:sz w:val="24"/>
          <w:szCs w:val="24"/>
        </w:rPr>
        <w:t xml:space="preserve"> is given to a student who admits inaccuracies in the performance of microbiological research, but is able to identify errors and can demonstrate the implemen</w:t>
      </w:r>
      <w:r w:rsidRPr="00AD51FB">
        <w:rPr>
          <w:rFonts w:ascii="Times New Roman" w:eastAsia="Times New Roman" w:hAnsi="Times New Roman" w:cs="Times New Roman"/>
          <w:sz w:val="24"/>
          <w:szCs w:val="24"/>
        </w:rPr>
        <w:t>tation of practical skills in general, carefully draws up research results in the protocol of the practical lesson.</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Assessment of "satisfactory"</w:t>
      </w:r>
      <w:r w:rsidRPr="00AD51FB">
        <w:rPr>
          <w:rFonts w:ascii="Times New Roman" w:eastAsia="Times New Roman" w:hAnsi="Times New Roman" w:cs="Times New Roman"/>
          <w:sz w:val="24"/>
          <w:szCs w:val="24"/>
        </w:rPr>
        <w:t xml:space="preserve"> is given to a student who knows the basics of the practical task, but has difficulty performing microbiological</w:t>
      </w:r>
      <w:r w:rsidRPr="00AD51FB">
        <w:rPr>
          <w:rFonts w:ascii="Times New Roman" w:eastAsia="Times New Roman" w:hAnsi="Times New Roman" w:cs="Times New Roman"/>
          <w:sz w:val="24"/>
          <w:szCs w:val="24"/>
        </w:rPr>
        <w:t xml:space="preserve"> research, </w:t>
      </w:r>
      <w:proofErr w:type="spellStart"/>
      <w:r w:rsidRPr="00AD51FB">
        <w:rPr>
          <w:rFonts w:ascii="Times New Roman" w:eastAsia="Times New Roman" w:hAnsi="Times New Roman" w:cs="Times New Roman"/>
          <w:sz w:val="24"/>
          <w:szCs w:val="24"/>
        </w:rPr>
        <w:t>can not</w:t>
      </w:r>
      <w:proofErr w:type="spellEnd"/>
      <w:r w:rsidRPr="00AD51FB">
        <w:rPr>
          <w:rFonts w:ascii="Times New Roman" w:eastAsia="Times New Roman" w:hAnsi="Times New Roman" w:cs="Times New Roman"/>
          <w:sz w:val="24"/>
          <w:szCs w:val="24"/>
        </w:rPr>
        <w:t xml:space="preserve"> demonstrate the full correct sequence of practical skills, </w:t>
      </w:r>
      <w:proofErr w:type="spellStart"/>
      <w:r w:rsidRPr="00AD51FB">
        <w:rPr>
          <w:rFonts w:ascii="Times New Roman" w:eastAsia="Times New Roman" w:hAnsi="Times New Roman" w:cs="Times New Roman"/>
          <w:sz w:val="24"/>
          <w:szCs w:val="24"/>
        </w:rPr>
        <w:t>can not</w:t>
      </w:r>
      <w:proofErr w:type="spellEnd"/>
      <w:r w:rsidRPr="00AD51FB">
        <w:rPr>
          <w:rFonts w:ascii="Times New Roman" w:eastAsia="Times New Roman" w:hAnsi="Times New Roman" w:cs="Times New Roman"/>
          <w:sz w:val="24"/>
          <w:szCs w:val="24"/>
        </w:rPr>
        <w:t xml:space="preserve"> fully interpret the results of research, sloppy protocol.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The grade "unsatisfactory"</w:t>
      </w:r>
      <w:r w:rsidRPr="00AD51FB">
        <w:rPr>
          <w:rFonts w:ascii="Times New Roman" w:eastAsia="Times New Roman" w:hAnsi="Times New Roman" w:cs="Times New Roman"/>
          <w:sz w:val="24"/>
          <w:szCs w:val="24"/>
        </w:rPr>
        <w:t xml:space="preserve"> is given to a student who cannot demonstrate the performance of practical skills, exp</w:t>
      </w:r>
      <w:r w:rsidRPr="00AD51FB">
        <w:rPr>
          <w:rFonts w:ascii="Times New Roman" w:eastAsia="Times New Roman" w:hAnsi="Times New Roman" w:cs="Times New Roman"/>
          <w:sz w:val="24"/>
          <w:szCs w:val="24"/>
        </w:rPr>
        <w:t>eriences significant difficulties in performing microbiological research, violates the procedure for performing practical work, does not register the progress of work in the protocol.</w:t>
      </w:r>
    </w:p>
    <w:p w:rsidR="000E6303" w:rsidRPr="00AD51FB" w:rsidRDefault="000E6303">
      <w:pPr>
        <w:jc w:val="both"/>
        <w:rPr>
          <w:rFonts w:ascii="Times New Roman" w:eastAsia="Times New Roman" w:hAnsi="Times New Roman" w:cs="Times New Roman"/>
          <w:sz w:val="24"/>
          <w:szCs w:val="24"/>
        </w:rPr>
      </w:pPr>
    </w:p>
    <w:p w:rsidR="000E6303" w:rsidRPr="00AD51FB" w:rsidRDefault="001436E8">
      <w:pPr>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Evaluation of test tasks during the current control</w:t>
      </w:r>
    </w:p>
    <w:p w:rsidR="000E6303" w:rsidRPr="00AD51FB" w:rsidRDefault="000E6303">
      <w:pPr>
        <w:jc w:val="both"/>
        <w:rPr>
          <w:rFonts w:ascii="Times New Roman" w:eastAsia="Times New Roman" w:hAnsi="Times New Roman" w:cs="Times New Roman"/>
          <w:b/>
          <w:sz w:val="24"/>
          <w:szCs w:val="24"/>
        </w:rPr>
      </w:pP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The grade "excelle</w:t>
      </w:r>
      <w:r w:rsidRPr="00AD51FB">
        <w:rPr>
          <w:rFonts w:ascii="Times New Roman" w:eastAsia="Times New Roman" w:hAnsi="Times New Roman" w:cs="Times New Roman"/>
          <w:b/>
          <w:sz w:val="24"/>
          <w:szCs w:val="24"/>
        </w:rPr>
        <w:t>nt"</w:t>
      </w:r>
      <w:r w:rsidRPr="00AD51FB">
        <w:rPr>
          <w:rFonts w:ascii="Times New Roman" w:eastAsia="Times New Roman" w:hAnsi="Times New Roman" w:cs="Times New Roman"/>
          <w:sz w:val="24"/>
          <w:szCs w:val="24"/>
        </w:rPr>
        <w:t xml:space="preserve"> is given to the student who at carrying out test control is allowed no more than 10% of incorrect answers (volume of correct answers 90-100%). Provides correct answers to all test questions when solving clinically-oriented test tasks.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 grade of "good"</w:t>
      </w:r>
      <w:r w:rsidRPr="00AD51FB">
        <w:rPr>
          <w:rFonts w:ascii="Times New Roman" w:eastAsia="Times New Roman" w:hAnsi="Times New Roman" w:cs="Times New Roman"/>
          <w:sz w:val="24"/>
          <w:szCs w:val="24"/>
        </w:rPr>
        <w:t xml:space="preserve"> is given to a student who makes no more than 20% of mistakes during the test. (volume of correct answers 80-89%). Provides correct answers to most test questions when solving clinical-oriented test tasks.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 grade of "satisfactory"</w:t>
      </w:r>
      <w:r w:rsidRPr="00AD51FB">
        <w:rPr>
          <w:rFonts w:ascii="Times New Roman" w:eastAsia="Times New Roman" w:hAnsi="Times New Roman" w:cs="Times New Roman"/>
          <w:sz w:val="24"/>
          <w:szCs w:val="24"/>
        </w:rPr>
        <w:t xml:space="preserve"> is given to a student wh</w:t>
      </w:r>
      <w:r w:rsidRPr="00AD51FB">
        <w:rPr>
          <w:rFonts w:ascii="Times New Roman" w:eastAsia="Times New Roman" w:hAnsi="Times New Roman" w:cs="Times New Roman"/>
          <w:sz w:val="24"/>
          <w:szCs w:val="24"/>
        </w:rPr>
        <w:t>o makes mistakes in no more than 40% of test tasks (the amount of correct answers is 60.5-79%). When solving clinically-oriented test tasks, it provides the correct answers to only some questions to the test.</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 grade of "unsatisfactory"</w:t>
      </w:r>
      <w:r w:rsidRPr="00AD51FB">
        <w:rPr>
          <w:rFonts w:ascii="Times New Roman" w:eastAsia="Times New Roman" w:hAnsi="Times New Roman" w:cs="Times New Roman"/>
          <w:sz w:val="24"/>
          <w:szCs w:val="24"/>
        </w:rPr>
        <w:t xml:space="preserve"> is given to a stude</w:t>
      </w:r>
      <w:r w:rsidRPr="00AD51FB">
        <w:rPr>
          <w:rFonts w:ascii="Times New Roman" w:eastAsia="Times New Roman" w:hAnsi="Times New Roman" w:cs="Times New Roman"/>
          <w:sz w:val="24"/>
          <w:szCs w:val="24"/>
        </w:rPr>
        <w:t>nt who correctly solves less than 60% of the test tasks in a test survey. When solving clinically-oriented test tasks, he cannot provide the correct answers to the test questions.</w:t>
      </w:r>
    </w:p>
    <w:p w:rsidR="000E6303" w:rsidRPr="00AD51FB" w:rsidRDefault="000E6303">
      <w:pPr>
        <w:jc w:val="both"/>
        <w:rPr>
          <w:rFonts w:ascii="Times New Roman" w:eastAsia="Times New Roman" w:hAnsi="Times New Roman" w:cs="Times New Roman"/>
          <w:sz w:val="24"/>
          <w:szCs w:val="24"/>
        </w:rPr>
      </w:pPr>
    </w:p>
    <w:p w:rsidR="000E6303" w:rsidRPr="00AD51FB" w:rsidRDefault="001436E8">
      <w:pPr>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Assessment of the oral answer during the final control (exam)</w:t>
      </w:r>
    </w:p>
    <w:p w:rsidR="000E6303" w:rsidRPr="00AD51FB" w:rsidRDefault="001436E8">
      <w:pPr>
        <w:jc w:val="both"/>
        <w:rPr>
          <w:rFonts w:ascii="Times New Roman" w:eastAsia="Times New Roman" w:hAnsi="Times New Roman" w:cs="Times New Roman"/>
          <w:sz w:val="24"/>
          <w:szCs w:val="24"/>
        </w:rPr>
      </w:pPr>
      <w:bookmarkStart w:id="1" w:name="_GoBack"/>
      <w:bookmarkEnd w:id="1"/>
      <w:r w:rsidRPr="00AD51FB">
        <w:rPr>
          <w:rFonts w:ascii="Times New Roman" w:eastAsia="Times New Roman" w:hAnsi="Times New Roman" w:cs="Times New Roman"/>
          <w:b/>
          <w:sz w:val="24"/>
          <w:szCs w:val="24"/>
        </w:rPr>
        <w:lastRenderedPageBreak/>
        <w:t>The grade "e</w:t>
      </w:r>
      <w:r w:rsidRPr="00AD51FB">
        <w:rPr>
          <w:rFonts w:ascii="Times New Roman" w:eastAsia="Times New Roman" w:hAnsi="Times New Roman" w:cs="Times New Roman"/>
          <w:b/>
          <w:sz w:val="24"/>
          <w:szCs w:val="24"/>
        </w:rPr>
        <w:t>xcellent"</w:t>
      </w:r>
      <w:r w:rsidRPr="00AD51FB">
        <w:rPr>
          <w:rFonts w:ascii="Times New Roman" w:eastAsia="Times New Roman" w:hAnsi="Times New Roman" w:cs="Times New Roman"/>
          <w:sz w:val="24"/>
          <w:szCs w:val="24"/>
        </w:rPr>
        <w:t xml:space="preserve"> is given to the student who competently and in a logical sequence provides answers to the questions of the examination ticket. During the answer demonstrates the ability to analyze theoretical material, makes thorough conclusions about the import</w:t>
      </w:r>
      <w:r w:rsidRPr="00AD51FB">
        <w:rPr>
          <w:rFonts w:ascii="Times New Roman" w:eastAsia="Times New Roman" w:hAnsi="Times New Roman" w:cs="Times New Roman"/>
          <w:sz w:val="24"/>
          <w:szCs w:val="24"/>
        </w:rPr>
        <w:t>ance of theoretical material for practical medicine, provides clear correct answers to additional non-standard questions, can explain how laboratory diagnosis and prevention of certain infectious diseases, knows the principles of treatment and epidemiology</w:t>
      </w:r>
      <w:proofErr w:type="gramStart"/>
      <w:r w:rsidRPr="00AD51FB">
        <w:rPr>
          <w:rFonts w:ascii="Times New Roman" w:eastAsia="Times New Roman" w:hAnsi="Times New Roman" w:cs="Times New Roman"/>
          <w:sz w:val="24"/>
          <w:szCs w:val="24"/>
        </w:rPr>
        <w:t>. ,</w:t>
      </w:r>
      <w:proofErr w:type="gramEnd"/>
      <w:r w:rsidRPr="00AD51FB">
        <w:rPr>
          <w:rFonts w:ascii="Times New Roman" w:eastAsia="Times New Roman" w:hAnsi="Times New Roman" w:cs="Times New Roman"/>
          <w:sz w:val="24"/>
          <w:szCs w:val="24"/>
        </w:rPr>
        <w:t xml:space="preserve"> provides a complete description of the biological properties of the pathogen.</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 xml:space="preserve">The grade "good" </w:t>
      </w:r>
      <w:r w:rsidRPr="00AD51FB">
        <w:rPr>
          <w:rFonts w:ascii="Times New Roman" w:eastAsia="Times New Roman" w:hAnsi="Times New Roman" w:cs="Times New Roman"/>
          <w:sz w:val="24"/>
          <w:szCs w:val="24"/>
        </w:rPr>
        <w:t>is given to a student who has a good command of theoretical material and in a logical sequence provides answers to the questions of the examination ticket, b</w:t>
      </w:r>
      <w:r w:rsidRPr="00AD51FB">
        <w:rPr>
          <w:rFonts w:ascii="Times New Roman" w:eastAsia="Times New Roman" w:hAnsi="Times New Roman" w:cs="Times New Roman"/>
          <w:sz w:val="24"/>
          <w:szCs w:val="24"/>
        </w:rPr>
        <w:t>ut admits minor inaccuracies, which are quickly corrected when answering clarifying questions of the examiner. When answering questions on special microbiology can explain how the laboratory diagnosis and prevention of a certain infectious disease, knows t</w:t>
      </w:r>
      <w:r w:rsidRPr="00AD51FB">
        <w:rPr>
          <w:rFonts w:ascii="Times New Roman" w:eastAsia="Times New Roman" w:hAnsi="Times New Roman" w:cs="Times New Roman"/>
          <w:sz w:val="24"/>
          <w:szCs w:val="24"/>
        </w:rPr>
        <w:t>he principles of its treatment and features of epidemiology, provides a basic description of the biological properties of the pathogen.</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 grade of "satisfactory"</w:t>
      </w:r>
      <w:r w:rsidRPr="00AD51FB">
        <w:rPr>
          <w:rFonts w:ascii="Times New Roman" w:eastAsia="Times New Roman" w:hAnsi="Times New Roman" w:cs="Times New Roman"/>
          <w:sz w:val="24"/>
          <w:szCs w:val="24"/>
        </w:rPr>
        <w:t xml:space="preserve"> is given to a student who demonstrates knowledge of basic concepts and definitions when answer</w:t>
      </w:r>
      <w:r w:rsidRPr="00AD51FB">
        <w:rPr>
          <w:rFonts w:ascii="Times New Roman" w:eastAsia="Times New Roman" w:hAnsi="Times New Roman" w:cs="Times New Roman"/>
          <w:sz w:val="24"/>
          <w:szCs w:val="24"/>
        </w:rPr>
        <w:t>ing an exam ticket, admits significant inaccuracies or has difficulties in answering questions on special microbiology, cannot sufficiently disclose the principles of laboratory diagnosis, prevention and treatment of infectious diseases. caused by a certai</w:t>
      </w:r>
      <w:r w:rsidRPr="00AD51FB">
        <w:rPr>
          <w:rFonts w:ascii="Times New Roman" w:eastAsia="Times New Roman" w:hAnsi="Times New Roman" w:cs="Times New Roman"/>
          <w:sz w:val="24"/>
          <w:szCs w:val="24"/>
        </w:rPr>
        <w:t>n pathogen, can give only some biological properties, allows inaccuracies in answering the specific questions of the examiner.</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The grade "unsatisfactory"</w:t>
      </w:r>
      <w:r w:rsidRPr="00AD51FB">
        <w:rPr>
          <w:rFonts w:ascii="Times New Roman" w:eastAsia="Times New Roman" w:hAnsi="Times New Roman" w:cs="Times New Roman"/>
          <w:sz w:val="24"/>
          <w:szCs w:val="24"/>
        </w:rPr>
        <w:t xml:space="preserve"> is given to a student who does not know the answer to one of the questions of the exam ticket, makes g</w:t>
      </w:r>
      <w:r w:rsidRPr="00AD51FB">
        <w:rPr>
          <w:rFonts w:ascii="Times New Roman" w:eastAsia="Times New Roman" w:hAnsi="Times New Roman" w:cs="Times New Roman"/>
          <w:sz w:val="24"/>
          <w:szCs w:val="24"/>
        </w:rPr>
        <w:t>ross mistakes when answering questions on special microbiology, cannot explain the basic concepts and definitions, does not know the principles of laboratory diagnosis, prevention and treatment of infectious diseases. certain pathogen, does not know the an</w:t>
      </w:r>
      <w:r w:rsidRPr="00AD51FB">
        <w:rPr>
          <w:rFonts w:ascii="Times New Roman" w:eastAsia="Times New Roman" w:hAnsi="Times New Roman" w:cs="Times New Roman"/>
          <w:sz w:val="24"/>
          <w:szCs w:val="24"/>
        </w:rPr>
        <w:t>swers to additional clarifying questions of the examiner.</w:t>
      </w:r>
    </w:p>
    <w:p w:rsidR="000E6303" w:rsidRPr="00AD51FB" w:rsidRDefault="000E6303">
      <w:pPr>
        <w:jc w:val="both"/>
        <w:rPr>
          <w:rFonts w:ascii="Times New Roman" w:eastAsia="Times New Roman" w:hAnsi="Times New Roman" w:cs="Times New Roman"/>
          <w:sz w:val="24"/>
          <w:szCs w:val="24"/>
        </w:rPr>
      </w:pP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The calculation of individual points is carried out on the basis of the Regulations on the organization of the educational process at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Vinnyt</w:t>
      </w:r>
      <w:r w:rsidRPr="00AD51FB">
        <w:rPr>
          <w:rFonts w:ascii="Times New Roman" w:eastAsia="Times New Roman" w:hAnsi="Times New Roman" w:cs="Times New Roman"/>
          <w:sz w:val="24"/>
          <w:szCs w:val="24"/>
        </w:rPr>
        <w:t>sia</w:t>
      </w:r>
      <w:proofErr w:type="spellEnd"/>
      <w:r w:rsidRPr="00AD51FB">
        <w:rPr>
          <w:rFonts w:ascii="Times New Roman" w:eastAsia="Times New Roman" w:hAnsi="Times New Roman" w:cs="Times New Roman"/>
          <w:sz w:val="24"/>
          <w:szCs w:val="24"/>
        </w:rPr>
        <w:t>, 2020). (link https://www.vnmu.edu.ua/General information / Basic documents)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i/>
          <w:sz w:val="24"/>
          <w:szCs w:val="24"/>
        </w:rPr>
        <w:t>12 points</w:t>
      </w:r>
      <w:r w:rsidRPr="00AD51FB">
        <w:rPr>
          <w:rFonts w:ascii="Times New Roman" w:eastAsia="Times New Roman" w:hAnsi="Times New Roman" w:cs="Times New Roman"/>
          <w:sz w:val="24"/>
          <w:szCs w:val="24"/>
        </w:rPr>
        <w:t xml:space="preserve"> - added to the assessment of the discipline of a student who won a prize at the interuniversity competitions in the discipline or a prize at the All-Ukrainian </w:t>
      </w:r>
      <w:r w:rsidRPr="00AD51FB">
        <w:rPr>
          <w:rFonts w:ascii="Times New Roman" w:eastAsia="Times New Roman" w:hAnsi="Times New Roman" w:cs="Times New Roman"/>
          <w:sz w:val="24"/>
          <w:szCs w:val="24"/>
        </w:rPr>
        <w:lastRenderedPageBreak/>
        <w:t>compet</w:t>
      </w:r>
      <w:r w:rsidRPr="00AD51FB">
        <w:rPr>
          <w:rFonts w:ascii="Times New Roman" w:eastAsia="Times New Roman" w:hAnsi="Times New Roman" w:cs="Times New Roman"/>
          <w:sz w:val="24"/>
          <w:szCs w:val="24"/>
        </w:rPr>
        <w:t>ition of student research papers or a prize at the interuniversity / international scientific conference with the availability of printed work</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i/>
          <w:sz w:val="24"/>
          <w:szCs w:val="24"/>
        </w:rPr>
        <w:t>11 points</w:t>
      </w:r>
      <w:r w:rsidRPr="00AD51FB">
        <w:rPr>
          <w:rFonts w:ascii="Times New Roman" w:eastAsia="Times New Roman" w:hAnsi="Times New Roman" w:cs="Times New Roman"/>
          <w:sz w:val="24"/>
          <w:szCs w:val="24"/>
        </w:rPr>
        <w:t xml:space="preserve"> - are added to the assessment of the discipline of a student who won the first place in the intra-unive</w:t>
      </w:r>
      <w:r w:rsidRPr="00AD51FB">
        <w:rPr>
          <w:rFonts w:ascii="Times New Roman" w:eastAsia="Times New Roman" w:hAnsi="Times New Roman" w:cs="Times New Roman"/>
          <w:sz w:val="24"/>
          <w:szCs w:val="24"/>
        </w:rPr>
        <w:t>rsity Olympiad in the discipline or the first place at the student scientific conference with the presence of printed work, or participated in the All-Ukrainian competition of student research papers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i/>
          <w:sz w:val="24"/>
          <w:szCs w:val="24"/>
        </w:rPr>
        <w:t>10 points</w:t>
      </w:r>
      <w:r w:rsidRPr="00AD51FB">
        <w:rPr>
          <w:rFonts w:ascii="Times New Roman" w:eastAsia="Times New Roman" w:hAnsi="Times New Roman" w:cs="Times New Roman"/>
          <w:sz w:val="24"/>
          <w:szCs w:val="24"/>
        </w:rPr>
        <w:t xml:space="preserve"> - are added to the assessment of the disciplin</w:t>
      </w:r>
      <w:r w:rsidRPr="00AD51FB">
        <w:rPr>
          <w:rFonts w:ascii="Times New Roman" w:eastAsia="Times New Roman" w:hAnsi="Times New Roman" w:cs="Times New Roman"/>
          <w:sz w:val="24"/>
          <w:szCs w:val="24"/>
        </w:rPr>
        <w:t>e of the student who won a prize (II-III) at the intra-university Olympiad in the discipline or at a student scientific conference with the availability of printed work; or for participation (without a prize place) in interuniversity competitions in the di</w:t>
      </w:r>
      <w:r w:rsidRPr="00AD51FB">
        <w:rPr>
          <w:rFonts w:ascii="Times New Roman" w:eastAsia="Times New Roman" w:hAnsi="Times New Roman" w:cs="Times New Roman"/>
          <w:sz w:val="24"/>
          <w:szCs w:val="24"/>
        </w:rPr>
        <w:t>scipline or a prize place in an interuniversity / international scientific conference with the availability of printed work.</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i/>
          <w:sz w:val="24"/>
          <w:szCs w:val="24"/>
        </w:rPr>
        <w:t>9 points</w:t>
      </w:r>
      <w:r w:rsidRPr="00AD51FB">
        <w:rPr>
          <w:rFonts w:ascii="Times New Roman" w:eastAsia="Times New Roman" w:hAnsi="Times New Roman" w:cs="Times New Roman"/>
          <w:sz w:val="24"/>
          <w:szCs w:val="24"/>
        </w:rPr>
        <w:t xml:space="preserve"> - are added to the assessment of the discipline of the student who participated (without a prize) in the intra-university </w:t>
      </w:r>
      <w:r w:rsidRPr="00AD51FB">
        <w:rPr>
          <w:rFonts w:ascii="Times New Roman" w:eastAsia="Times New Roman" w:hAnsi="Times New Roman" w:cs="Times New Roman"/>
          <w:sz w:val="24"/>
          <w:szCs w:val="24"/>
        </w:rPr>
        <w:t>Olympiad in the discipline or student scientific conference with the presence of printed work</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i/>
          <w:sz w:val="24"/>
          <w:szCs w:val="24"/>
        </w:rPr>
        <w:t>8 points</w:t>
      </w:r>
      <w:r w:rsidRPr="00AD51FB">
        <w:rPr>
          <w:rFonts w:ascii="Times New Roman" w:eastAsia="Times New Roman" w:hAnsi="Times New Roman" w:cs="Times New Roman"/>
          <w:sz w:val="24"/>
          <w:szCs w:val="24"/>
        </w:rPr>
        <w:t xml:space="preserve"> - are added to the assessment of the discipline of a student who actively participated in the student scientific group, published a paper on the results </w:t>
      </w:r>
      <w:r w:rsidRPr="00AD51FB">
        <w:rPr>
          <w:rFonts w:ascii="Times New Roman" w:eastAsia="Times New Roman" w:hAnsi="Times New Roman" w:cs="Times New Roman"/>
          <w:sz w:val="24"/>
          <w:szCs w:val="24"/>
        </w:rPr>
        <w:t>of scientific and practical research, but did not personally participate in the student scientific conference, prepared a poster report.</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i/>
          <w:sz w:val="24"/>
          <w:szCs w:val="24"/>
        </w:rPr>
        <w:t>6-7 points</w:t>
      </w:r>
      <w:r w:rsidRPr="00AD51FB">
        <w:rPr>
          <w:rFonts w:ascii="Times New Roman" w:eastAsia="Times New Roman" w:hAnsi="Times New Roman" w:cs="Times New Roman"/>
          <w:sz w:val="24"/>
          <w:szCs w:val="24"/>
        </w:rPr>
        <w:t xml:space="preserve"> - are added to the assessment of the discipline of a student who has made at least 20 </w:t>
      </w:r>
      <w:proofErr w:type="spellStart"/>
      <w:r w:rsidRPr="00AD51FB">
        <w:rPr>
          <w:rFonts w:ascii="Times New Roman" w:eastAsia="Times New Roman" w:hAnsi="Times New Roman" w:cs="Times New Roman"/>
          <w:sz w:val="24"/>
          <w:szCs w:val="24"/>
        </w:rPr>
        <w:t>micropreparations</w:t>
      </w:r>
      <w:proofErr w:type="spellEnd"/>
      <w:r w:rsidRPr="00AD51FB">
        <w:rPr>
          <w:rFonts w:ascii="Times New Roman" w:eastAsia="Times New Roman" w:hAnsi="Times New Roman" w:cs="Times New Roman"/>
          <w:sz w:val="24"/>
          <w:szCs w:val="24"/>
        </w:rPr>
        <w:t xml:space="preserve"> or a</w:t>
      </w:r>
      <w:r w:rsidRPr="00AD51FB">
        <w:rPr>
          <w:rFonts w:ascii="Times New Roman" w:eastAsia="Times New Roman" w:hAnsi="Times New Roman" w:cs="Times New Roman"/>
          <w:sz w:val="24"/>
          <w:szCs w:val="24"/>
        </w:rPr>
        <w:t>t least 3 tables, or an educational video to supplement the visual support of teaching the discipline (</w:t>
      </w:r>
      <w:proofErr w:type="gramStart"/>
      <w:r w:rsidRPr="00AD51FB">
        <w:rPr>
          <w:rFonts w:ascii="Times New Roman" w:eastAsia="Times New Roman" w:hAnsi="Times New Roman" w:cs="Times New Roman"/>
          <w:sz w:val="24"/>
          <w:szCs w:val="24"/>
        </w:rPr>
        <w:t>taking into account</w:t>
      </w:r>
      <w:proofErr w:type="gramEnd"/>
      <w:r w:rsidRPr="00AD51FB">
        <w:rPr>
          <w:rFonts w:ascii="Times New Roman" w:eastAsia="Times New Roman" w:hAnsi="Times New Roman" w:cs="Times New Roman"/>
          <w:sz w:val="24"/>
          <w:szCs w:val="24"/>
        </w:rPr>
        <w:t xml:space="preserve"> the volume and importance of work performed).</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i/>
          <w:sz w:val="24"/>
          <w:szCs w:val="24"/>
        </w:rPr>
        <w:t>3-5 points</w:t>
      </w:r>
      <w:r w:rsidRPr="00AD51FB">
        <w:rPr>
          <w:rFonts w:ascii="Times New Roman" w:eastAsia="Times New Roman" w:hAnsi="Times New Roman" w:cs="Times New Roman"/>
          <w:sz w:val="24"/>
          <w:szCs w:val="24"/>
        </w:rPr>
        <w:t xml:space="preserve"> are added to the assessment of the discipline of a student who has made at l</w:t>
      </w:r>
      <w:r w:rsidRPr="00AD51FB">
        <w:rPr>
          <w:rFonts w:ascii="Times New Roman" w:eastAsia="Times New Roman" w:hAnsi="Times New Roman" w:cs="Times New Roman"/>
          <w:sz w:val="24"/>
          <w:szCs w:val="24"/>
        </w:rPr>
        <w:t xml:space="preserve">east 10 </w:t>
      </w:r>
      <w:proofErr w:type="spellStart"/>
      <w:r w:rsidRPr="00AD51FB">
        <w:rPr>
          <w:rFonts w:ascii="Times New Roman" w:eastAsia="Times New Roman" w:hAnsi="Times New Roman" w:cs="Times New Roman"/>
          <w:sz w:val="24"/>
          <w:szCs w:val="24"/>
        </w:rPr>
        <w:t>micropreparations</w:t>
      </w:r>
      <w:proofErr w:type="spellEnd"/>
      <w:r w:rsidRPr="00AD51FB">
        <w:rPr>
          <w:rFonts w:ascii="Times New Roman" w:eastAsia="Times New Roman" w:hAnsi="Times New Roman" w:cs="Times New Roman"/>
          <w:sz w:val="24"/>
          <w:szCs w:val="24"/>
        </w:rPr>
        <w:t xml:space="preserve"> or at least 2 tables, or created a thematic illustrated presentation of a specific pathogen (at least 2) to supplement the visual support of teaching the discipline (</w:t>
      </w:r>
      <w:proofErr w:type="gramStart"/>
      <w:r w:rsidRPr="00AD51FB">
        <w:rPr>
          <w:rFonts w:ascii="Times New Roman" w:eastAsia="Times New Roman" w:hAnsi="Times New Roman" w:cs="Times New Roman"/>
          <w:sz w:val="24"/>
          <w:szCs w:val="24"/>
        </w:rPr>
        <w:t>taking into account</w:t>
      </w:r>
      <w:proofErr w:type="gramEnd"/>
      <w:r w:rsidRPr="00AD51FB">
        <w:rPr>
          <w:rFonts w:ascii="Times New Roman" w:eastAsia="Times New Roman" w:hAnsi="Times New Roman" w:cs="Times New Roman"/>
          <w:sz w:val="24"/>
          <w:szCs w:val="24"/>
        </w:rPr>
        <w:t xml:space="preserve"> the scope and importance of work).</w:t>
      </w:r>
    </w:p>
    <w:p w:rsidR="000E6303" w:rsidRPr="00AD51FB" w:rsidRDefault="001436E8">
      <w:pPr>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7. Discip</w:t>
      </w:r>
      <w:r w:rsidRPr="00AD51FB">
        <w:rPr>
          <w:rFonts w:ascii="Times New Roman" w:eastAsia="Times New Roman" w:hAnsi="Times New Roman" w:cs="Times New Roman"/>
          <w:b/>
          <w:sz w:val="24"/>
          <w:szCs w:val="24"/>
        </w:rPr>
        <w:t>line / course policy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The student has the right to receive quality educational services, access to modern scientific and educational information, qualified counseling during the study of the discipline and the acquisition of practical skills. The policy of </w:t>
      </w:r>
      <w:r w:rsidRPr="00AD51FB">
        <w:rPr>
          <w:rFonts w:ascii="Times New Roman" w:eastAsia="Times New Roman" w:hAnsi="Times New Roman" w:cs="Times New Roman"/>
          <w:sz w:val="24"/>
          <w:szCs w:val="24"/>
        </w:rPr>
        <w:t>the department during the provision of educational services is student-centered, based on regulations of the Ministry of Education and the Ministry of Health of Ukraine, the university charter and the procedure for providing educational services, regulated</w:t>
      </w:r>
      <w:r w:rsidRPr="00AD51FB">
        <w:rPr>
          <w:rFonts w:ascii="Times New Roman" w:eastAsia="Times New Roman" w:hAnsi="Times New Roman" w:cs="Times New Roman"/>
          <w:sz w:val="24"/>
          <w:szCs w:val="24"/>
        </w:rPr>
        <w:t xml:space="preserve"> by the main provisions of the educational process at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and academic principles. integrity.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lastRenderedPageBreak/>
        <w:t>Adherence to</w:t>
      </w:r>
      <w:r w:rsidRPr="00AD51FB">
        <w:rPr>
          <w:rFonts w:ascii="Times New Roman" w:eastAsia="Times New Roman" w:hAnsi="Times New Roman" w:cs="Times New Roman"/>
          <w:b/>
          <w:sz w:val="24"/>
          <w:szCs w:val="24"/>
        </w:rPr>
        <w:t xml:space="preserve"> </w:t>
      </w:r>
      <w:r w:rsidRPr="00AD51FB">
        <w:rPr>
          <w:rFonts w:ascii="Times New Roman" w:eastAsia="Times New Roman" w:hAnsi="Times New Roman" w:cs="Times New Roman"/>
          <w:b/>
          <w:sz w:val="24"/>
          <w:szCs w:val="24"/>
        </w:rPr>
        <w:t xml:space="preserve">the rules of the National </w:t>
      </w:r>
      <w:proofErr w:type="spellStart"/>
      <w:r w:rsidRPr="00AD51FB">
        <w:rPr>
          <w:rFonts w:ascii="Times New Roman" w:eastAsia="Times New Roman" w:hAnsi="Times New Roman" w:cs="Times New Roman"/>
          <w:b/>
          <w:sz w:val="24"/>
          <w:szCs w:val="24"/>
        </w:rPr>
        <w:t>Pirogov</w:t>
      </w:r>
      <w:proofErr w:type="spellEnd"/>
      <w:r w:rsidRPr="00AD51FB">
        <w:rPr>
          <w:rFonts w:ascii="Times New Roman" w:eastAsia="Times New Roman" w:hAnsi="Times New Roman" w:cs="Times New Roman"/>
          <w:b/>
          <w:sz w:val="24"/>
          <w:szCs w:val="24"/>
        </w:rPr>
        <w:t xml:space="preserve"> Memorial Medical University, </w:t>
      </w:r>
      <w:proofErr w:type="spellStart"/>
      <w:r w:rsidRPr="00AD51FB">
        <w:rPr>
          <w:rFonts w:ascii="Times New Roman" w:eastAsia="Times New Roman" w:hAnsi="Times New Roman" w:cs="Times New Roman"/>
          <w:b/>
          <w:sz w:val="24"/>
          <w:szCs w:val="24"/>
        </w:rPr>
        <w:t>Vinnytsya</w:t>
      </w:r>
      <w:proofErr w:type="spellEnd"/>
      <w:r w:rsidRPr="00AD51FB">
        <w:rPr>
          <w:rFonts w:ascii="Times New Roman" w:eastAsia="Times New Roman" w:hAnsi="Times New Roman" w:cs="Times New Roman"/>
          <w:b/>
          <w:sz w:val="24"/>
          <w:szCs w:val="24"/>
        </w:rPr>
        <w:t xml:space="preserve"> regulations</w:t>
      </w:r>
      <w:r w:rsidRPr="00AD51FB">
        <w:rPr>
          <w:rFonts w:ascii="Times New Roman" w:eastAsia="Times New Roman" w:hAnsi="Times New Roman" w:cs="Times New Roman"/>
          <w:sz w:val="24"/>
          <w:szCs w:val="24"/>
        </w:rPr>
        <w:t>, safety precautions at practical classes. Instruction on safety in the clinic, safety of handling medical devices is carried out at the first practical lesson by the teacher. The briefing is recorded in the Safety Instruction Log. A student who has not be</w:t>
      </w:r>
      <w:r w:rsidRPr="00AD51FB">
        <w:rPr>
          <w:rFonts w:ascii="Times New Roman" w:eastAsia="Times New Roman" w:hAnsi="Times New Roman" w:cs="Times New Roman"/>
          <w:sz w:val="24"/>
          <w:szCs w:val="24"/>
        </w:rPr>
        <w:t>en instructed is not allowed to perform practical work.</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Requirements for preparation for practical classes.</w:t>
      </w:r>
      <w:r w:rsidRPr="00AD51FB">
        <w:rPr>
          <w:rFonts w:ascii="Times New Roman" w:eastAsia="Times New Roman" w:hAnsi="Times New Roman" w:cs="Times New Roman"/>
          <w:sz w:val="24"/>
          <w:szCs w:val="24"/>
        </w:rPr>
        <w:t xml:space="preserve"> The student must be prepared for practical classes, test tasks for the current topic.</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You should come to class on time, without delay. A student who</w:t>
      </w:r>
      <w:r w:rsidRPr="00AD51FB">
        <w:rPr>
          <w:rFonts w:ascii="Times New Roman" w:eastAsia="Times New Roman" w:hAnsi="Times New Roman" w:cs="Times New Roman"/>
          <w:sz w:val="24"/>
          <w:szCs w:val="24"/>
        </w:rPr>
        <w:t xml:space="preserve"> is more than 10 minutes late for class is not allowed to the last and must work it in the prescribed manner.</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In practical classes, the student must be dressed in a work uniform (medical gown, hat). Students who do not have a work uniform are not allowed t</w:t>
      </w:r>
      <w:r w:rsidRPr="00AD51FB">
        <w:rPr>
          <w:rFonts w:ascii="Times New Roman" w:eastAsia="Times New Roman" w:hAnsi="Times New Roman" w:cs="Times New Roman"/>
          <w:sz w:val="24"/>
          <w:szCs w:val="24"/>
        </w:rPr>
        <w:t>o study.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The student must follow safety rules in practical classes and during the stay in the department, in the operating room and in the manipulation rooms and phantom classrooms.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When discussing theoretical issues, students should demonstrate tolerance,</w:t>
      </w:r>
      <w:r w:rsidRPr="00AD51FB">
        <w:rPr>
          <w:rFonts w:ascii="Times New Roman" w:eastAsia="Times New Roman" w:hAnsi="Times New Roman" w:cs="Times New Roman"/>
          <w:sz w:val="24"/>
          <w:szCs w:val="24"/>
        </w:rPr>
        <w:t xml:space="preserve"> courtesy and respect for their colleagues, teachers, patients; when performing practical tasks, the workplace should be kept in order and cleaned after the practical lesson.</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Use of mobile phones and other electronic devices.</w:t>
      </w:r>
      <w:r w:rsidRPr="00AD51FB">
        <w:rPr>
          <w:rFonts w:ascii="Times New Roman" w:eastAsia="Times New Roman" w:hAnsi="Times New Roman" w:cs="Times New Roman"/>
          <w:sz w:val="24"/>
          <w:szCs w:val="24"/>
        </w:rPr>
        <w:t xml:space="preserve"> The use of mobile phones and o</w:t>
      </w:r>
      <w:r w:rsidRPr="00AD51FB">
        <w:rPr>
          <w:rFonts w:ascii="Times New Roman" w:eastAsia="Times New Roman" w:hAnsi="Times New Roman" w:cs="Times New Roman"/>
          <w:sz w:val="24"/>
          <w:szCs w:val="24"/>
        </w:rPr>
        <w:t>ther electronic devices in the classroom is allowed only during electronic testing or surveys.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Academic integrity.</w:t>
      </w:r>
      <w:r w:rsidRPr="00AD51FB">
        <w:rPr>
          <w:rFonts w:ascii="Times New Roman" w:eastAsia="Times New Roman" w:hAnsi="Times New Roman" w:cs="Times New Roman"/>
          <w:sz w:val="24"/>
          <w:szCs w:val="24"/>
        </w:rPr>
        <w:t xml:space="preserve"> During the study of the discipline the student must be guided by the Code of Academic Integrity of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w:t>
      </w:r>
      <w:r w:rsidRPr="00AD51FB">
        <w:rPr>
          <w:rFonts w:ascii="Times New Roman" w:eastAsia="Times New Roman" w:hAnsi="Times New Roman" w:cs="Times New Roman"/>
          <w:sz w:val="24"/>
          <w:szCs w:val="24"/>
        </w:rPr>
        <w:t xml:space="preserve">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(https://www.vnmu.edu.ua/ general information / Basic documents / Code of Academic Integrity). In case of violation of the norms of academic integrity during the current and final controls, the student receives a grade of "2" and must work it</w:t>
      </w:r>
      <w:r w:rsidRPr="00AD51FB">
        <w:rPr>
          <w:rFonts w:ascii="Times New Roman" w:eastAsia="Times New Roman" w:hAnsi="Times New Roman" w:cs="Times New Roman"/>
          <w:sz w:val="24"/>
          <w:szCs w:val="24"/>
        </w:rPr>
        <w:t xml:space="preserve"> out to his teacher in the prescribed manner within two weeks after receiving an unsatisfactory grade.</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Occupy passes.</w:t>
      </w:r>
      <w:r w:rsidRPr="00AD51FB">
        <w:rPr>
          <w:rFonts w:ascii="Times New Roman" w:eastAsia="Times New Roman" w:hAnsi="Times New Roman" w:cs="Times New Roman"/>
          <w:sz w:val="24"/>
          <w:szCs w:val="24"/>
        </w:rPr>
        <w:t xml:space="preserve"> Missed classes are practiced in the manner prescribed by the Regulations on the organization of the educational process in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w:t>
      </w:r>
      <w:r w:rsidRPr="00AD51FB">
        <w:rPr>
          <w:rFonts w:ascii="Times New Roman" w:eastAsia="Times New Roman" w:hAnsi="Times New Roman" w:cs="Times New Roman"/>
          <w:color w:val="0070C0"/>
          <w:sz w:val="24"/>
          <w:szCs w:val="24"/>
        </w:rPr>
        <w:t>link https://www.vnmu.edu.ua</w:t>
      </w:r>
      <w:r w:rsidRPr="00AD51FB">
        <w:rPr>
          <w:rFonts w:ascii="Times New Roman" w:eastAsia="Times New Roman" w:hAnsi="Times New Roman" w:cs="Times New Roman"/>
          <w:sz w:val="24"/>
          <w:szCs w:val="24"/>
        </w:rPr>
        <w:t>/ General information / Basic documents) at the</w:t>
      </w:r>
      <w:r w:rsidRPr="00AD51FB">
        <w:rPr>
          <w:rFonts w:ascii="Times New Roman" w:eastAsia="Times New Roman" w:hAnsi="Times New Roman" w:cs="Times New Roman"/>
          <w:sz w:val="24"/>
          <w:szCs w:val="24"/>
        </w:rPr>
        <w:t xml:space="preserve"> time specified in the schedule of works (published on the website of the department </w:t>
      </w:r>
      <w:r w:rsidRPr="00AD51FB">
        <w:rPr>
          <w:rFonts w:ascii="Times New Roman" w:eastAsia="Times New Roman" w:hAnsi="Times New Roman" w:cs="Times New Roman"/>
          <w:color w:val="0070C0"/>
          <w:sz w:val="24"/>
          <w:szCs w:val="24"/>
        </w:rPr>
        <w:t>https://www.vnmu.edu.ua</w:t>
      </w:r>
      <w:r w:rsidRPr="00AD51FB">
        <w:rPr>
          <w:rFonts w:ascii="Times New Roman" w:eastAsia="Times New Roman" w:hAnsi="Times New Roman" w:cs="Times New Roman"/>
          <w:sz w:val="24"/>
          <w:szCs w:val="24"/>
        </w:rPr>
        <w:t>/ department of obstetrics and gynecology #) to the next teacher. To practice, the student must take a test and answer questions in writing or orall</w:t>
      </w:r>
      <w:r w:rsidRPr="00AD51FB">
        <w:rPr>
          <w:rFonts w:ascii="Times New Roman" w:eastAsia="Times New Roman" w:hAnsi="Times New Roman" w:cs="Times New Roman"/>
          <w:sz w:val="24"/>
          <w:szCs w:val="24"/>
        </w:rPr>
        <w:t>y on the topic of the lesson. The practice of missed lectures is carried out after providing a synopsis of lecture material or preparing your own presentation on the topic of missed lectures.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lastRenderedPageBreak/>
        <w:t>The procedure for admission to the final control of the discipli</w:t>
      </w:r>
      <w:r w:rsidRPr="00AD51FB">
        <w:rPr>
          <w:rFonts w:ascii="Times New Roman" w:eastAsia="Times New Roman" w:hAnsi="Times New Roman" w:cs="Times New Roman"/>
          <w:sz w:val="24"/>
          <w:szCs w:val="24"/>
        </w:rPr>
        <w:t xml:space="preserve">ne is given in the Regulations on the organization of the educational process in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w:t>
      </w:r>
      <w:r w:rsidRPr="00AD51FB">
        <w:rPr>
          <w:rFonts w:ascii="Times New Roman" w:eastAsia="Times New Roman" w:hAnsi="Times New Roman" w:cs="Times New Roman"/>
          <w:color w:val="0070C0"/>
          <w:sz w:val="24"/>
          <w:szCs w:val="24"/>
        </w:rPr>
        <w:t xml:space="preserve">link https://www.vnmu.edu.ua/ General </w:t>
      </w:r>
      <w:r w:rsidRPr="00AD51FB">
        <w:rPr>
          <w:rFonts w:ascii="Times New Roman" w:eastAsia="Times New Roman" w:hAnsi="Times New Roman" w:cs="Times New Roman"/>
          <w:sz w:val="24"/>
          <w:szCs w:val="24"/>
        </w:rPr>
        <w:t>information / Basic documents). Students who have not missed unfinished practica</w:t>
      </w:r>
      <w:r w:rsidRPr="00AD51FB">
        <w:rPr>
          <w:rFonts w:ascii="Times New Roman" w:eastAsia="Times New Roman" w:hAnsi="Times New Roman" w:cs="Times New Roman"/>
          <w:sz w:val="24"/>
          <w:szCs w:val="24"/>
        </w:rPr>
        <w:t>l classes and lectures and received an average traditional grade of at least "3" are admitted to the final control.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Additional individual points.</w:t>
      </w:r>
      <w:r w:rsidRPr="00AD51FB">
        <w:rPr>
          <w:rFonts w:ascii="Times New Roman" w:eastAsia="Times New Roman" w:hAnsi="Times New Roman" w:cs="Times New Roman"/>
          <w:sz w:val="24"/>
          <w:szCs w:val="24"/>
        </w:rPr>
        <w:t xml:space="preserve"> Individual points in the discipline the student can get for individual work, the amount of which is published </w:t>
      </w:r>
      <w:r w:rsidRPr="00AD51FB">
        <w:rPr>
          <w:rFonts w:ascii="Times New Roman" w:eastAsia="Times New Roman" w:hAnsi="Times New Roman" w:cs="Times New Roman"/>
          <w:sz w:val="24"/>
          <w:szCs w:val="24"/>
        </w:rPr>
        <w:t xml:space="preserve">on the website of the department in educational materials of the discipline, the number of points is determined by the results of IRS according to the Regulations on the organization of educational process in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w:t>
      </w:r>
      <w:r w:rsidRPr="00AD51FB">
        <w:rPr>
          <w:rFonts w:ascii="Times New Roman" w:eastAsia="Times New Roman" w:hAnsi="Times New Roman" w:cs="Times New Roman"/>
          <w:sz w:val="24"/>
          <w:szCs w:val="24"/>
        </w:rPr>
        <w:t>innytsya</w:t>
      </w:r>
      <w:proofErr w:type="spellEnd"/>
      <w:r w:rsidRPr="00AD51FB">
        <w:rPr>
          <w:rFonts w:ascii="Times New Roman" w:eastAsia="Times New Roman" w:hAnsi="Times New Roman" w:cs="Times New Roman"/>
          <w:sz w:val="24"/>
          <w:szCs w:val="24"/>
        </w:rPr>
        <w:t xml:space="preserve"> (</w:t>
      </w:r>
      <w:r w:rsidRPr="00AD51FB">
        <w:rPr>
          <w:rFonts w:ascii="Times New Roman" w:eastAsia="Times New Roman" w:hAnsi="Times New Roman" w:cs="Times New Roman"/>
          <w:color w:val="0070C0"/>
          <w:sz w:val="24"/>
          <w:szCs w:val="24"/>
        </w:rPr>
        <w:t xml:space="preserve">link https: / /www.vnmu.edu.ua/ General </w:t>
      </w:r>
      <w:r w:rsidRPr="00AD51FB">
        <w:rPr>
          <w:rFonts w:ascii="Times New Roman" w:eastAsia="Times New Roman" w:hAnsi="Times New Roman" w:cs="Times New Roman"/>
          <w:sz w:val="24"/>
          <w:szCs w:val="24"/>
        </w:rPr>
        <w:t>information / Basic documents).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Conflict resolution.</w:t>
      </w:r>
      <w:r w:rsidRPr="00AD51FB">
        <w:rPr>
          <w:rFonts w:ascii="Times New Roman" w:eastAsia="Times New Roman" w:hAnsi="Times New Roman" w:cs="Times New Roman"/>
          <w:sz w:val="24"/>
          <w:szCs w:val="24"/>
        </w:rPr>
        <w:t xml:space="preserve"> In the event of misunderstandings and complaints to the teacher due to the quality of educational services, assessment of knowledge and other conflict si</w:t>
      </w:r>
      <w:r w:rsidRPr="00AD51FB">
        <w:rPr>
          <w:rFonts w:ascii="Times New Roman" w:eastAsia="Times New Roman" w:hAnsi="Times New Roman" w:cs="Times New Roman"/>
          <w:sz w:val="24"/>
          <w:szCs w:val="24"/>
        </w:rPr>
        <w:t>tuations, the student must first report their claims to the teacher. If the conflict issue is not resolved, the student has the right to submit an appeal to the head of the department according to the Regulations on consideration of appeals of applicants f</w:t>
      </w:r>
      <w:r w:rsidRPr="00AD51FB">
        <w:rPr>
          <w:rFonts w:ascii="Times New Roman" w:eastAsia="Times New Roman" w:hAnsi="Times New Roman" w:cs="Times New Roman"/>
          <w:sz w:val="24"/>
          <w:szCs w:val="24"/>
        </w:rPr>
        <w:t xml:space="preserve">or higher education in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w:t>
      </w:r>
      <w:r w:rsidRPr="00AD51FB">
        <w:rPr>
          <w:rFonts w:ascii="Times New Roman" w:eastAsia="Times New Roman" w:hAnsi="Times New Roman" w:cs="Times New Roman"/>
          <w:color w:val="0070C0"/>
          <w:sz w:val="24"/>
          <w:szCs w:val="24"/>
        </w:rPr>
        <w:t xml:space="preserve">https://www.vnmu.edu.ua/ General </w:t>
      </w:r>
      <w:r w:rsidRPr="00AD51FB">
        <w:rPr>
          <w:rFonts w:ascii="Times New Roman" w:eastAsia="Times New Roman" w:hAnsi="Times New Roman" w:cs="Times New Roman"/>
          <w:sz w:val="24"/>
          <w:szCs w:val="24"/>
        </w:rPr>
        <w:t>information / Main documents).</w:t>
      </w:r>
    </w:p>
    <w:p w:rsidR="000E6303" w:rsidRPr="00AD51FB" w:rsidRDefault="001436E8">
      <w:pPr>
        <w:jc w:val="both"/>
        <w:rPr>
          <w:rFonts w:ascii="Times New Roman" w:eastAsia="Times New Roman" w:hAnsi="Times New Roman" w:cs="Times New Roman"/>
          <w:color w:val="0070C0"/>
          <w:sz w:val="24"/>
          <w:szCs w:val="24"/>
        </w:rPr>
      </w:pPr>
      <w:r w:rsidRPr="00AD51FB">
        <w:rPr>
          <w:rFonts w:ascii="Times New Roman" w:eastAsia="Times New Roman" w:hAnsi="Times New Roman" w:cs="Times New Roman"/>
          <w:b/>
          <w:sz w:val="24"/>
          <w:szCs w:val="24"/>
        </w:rPr>
        <w:t>Politics in terms of distance learning.</w:t>
      </w:r>
      <w:r w:rsidRPr="00AD51FB">
        <w:rPr>
          <w:rFonts w:ascii="Times New Roman" w:eastAsia="Times New Roman" w:hAnsi="Times New Roman" w:cs="Times New Roman"/>
          <w:sz w:val="24"/>
          <w:szCs w:val="24"/>
        </w:rPr>
        <w:t xml:space="preserve"> The order of distance learning is regulated by the Regulations on the in</w:t>
      </w:r>
      <w:r w:rsidRPr="00AD51FB">
        <w:rPr>
          <w:rFonts w:ascii="Times New Roman" w:eastAsia="Times New Roman" w:hAnsi="Times New Roman" w:cs="Times New Roman"/>
          <w:sz w:val="24"/>
          <w:szCs w:val="24"/>
        </w:rPr>
        <w:t xml:space="preserve">troduction of elements of distance learning in National </w:t>
      </w:r>
      <w:proofErr w:type="spellStart"/>
      <w:r w:rsidRPr="00AD51FB">
        <w:rPr>
          <w:rFonts w:ascii="Times New Roman" w:eastAsia="Times New Roman" w:hAnsi="Times New Roman" w:cs="Times New Roman"/>
          <w:sz w:val="24"/>
          <w:szCs w:val="24"/>
        </w:rPr>
        <w:t>Pirogov</w:t>
      </w:r>
      <w:proofErr w:type="spellEnd"/>
      <w:r w:rsidRPr="00AD51FB">
        <w:rPr>
          <w:rFonts w:ascii="Times New Roman" w:eastAsia="Times New Roman" w:hAnsi="Times New Roman" w:cs="Times New Roman"/>
          <w:sz w:val="24"/>
          <w:szCs w:val="24"/>
        </w:rPr>
        <w:t xml:space="preserve"> Memorial Medical University, </w:t>
      </w:r>
      <w:proofErr w:type="spellStart"/>
      <w:r w:rsidRPr="00AD51FB">
        <w:rPr>
          <w:rFonts w:ascii="Times New Roman" w:eastAsia="Times New Roman" w:hAnsi="Times New Roman" w:cs="Times New Roman"/>
          <w:sz w:val="24"/>
          <w:szCs w:val="24"/>
        </w:rPr>
        <w:t>Vinnytsya</w:t>
      </w:r>
      <w:proofErr w:type="spellEnd"/>
      <w:r w:rsidRPr="00AD51FB">
        <w:rPr>
          <w:rFonts w:ascii="Times New Roman" w:eastAsia="Times New Roman" w:hAnsi="Times New Roman" w:cs="Times New Roman"/>
          <w:sz w:val="24"/>
          <w:szCs w:val="24"/>
        </w:rPr>
        <w:t xml:space="preserve"> </w:t>
      </w:r>
      <w:r w:rsidRPr="00AD51FB">
        <w:rPr>
          <w:rFonts w:ascii="Times New Roman" w:eastAsia="Times New Roman" w:hAnsi="Times New Roman" w:cs="Times New Roman"/>
          <w:color w:val="0070C0"/>
          <w:sz w:val="24"/>
          <w:szCs w:val="24"/>
        </w:rPr>
        <w:t>(https://www.vnmu.edu.ua/ General</w:t>
      </w:r>
      <w:r w:rsidRPr="00AD51FB">
        <w:rPr>
          <w:rFonts w:ascii="Times New Roman" w:eastAsia="Times New Roman" w:hAnsi="Times New Roman" w:cs="Times New Roman"/>
          <w:sz w:val="24"/>
          <w:szCs w:val="24"/>
        </w:rPr>
        <w:t xml:space="preserve"> information / Basic documents). The main training platforms for training are Microsoft Team, Google Meets. The procedur</w:t>
      </w:r>
      <w:r w:rsidRPr="00AD51FB">
        <w:rPr>
          <w:rFonts w:ascii="Times New Roman" w:eastAsia="Times New Roman" w:hAnsi="Times New Roman" w:cs="Times New Roman"/>
          <w:sz w:val="24"/>
          <w:szCs w:val="24"/>
        </w:rPr>
        <w:t xml:space="preserve">e for conducting practical classes and lectures, exercises and consultations during distance learning is published on the website of the department </w:t>
      </w:r>
      <w:r w:rsidRPr="00AD51FB">
        <w:rPr>
          <w:rFonts w:ascii="Times New Roman" w:eastAsia="Times New Roman" w:hAnsi="Times New Roman" w:cs="Times New Roman"/>
          <w:color w:val="0070C0"/>
          <w:sz w:val="24"/>
          <w:szCs w:val="24"/>
        </w:rPr>
        <w:t xml:space="preserve">(https://www.vnmu.edu.ua/ Department of Obstetrics and Gynecology / Student or https://www.vnmu.edu. </w:t>
      </w:r>
      <w:proofErr w:type="spellStart"/>
      <w:r w:rsidRPr="00AD51FB">
        <w:rPr>
          <w:rFonts w:ascii="Times New Roman" w:eastAsia="Times New Roman" w:hAnsi="Times New Roman" w:cs="Times New Roman"/>
          <w:color w:val="0070C0"/>
          <w:sz w:val="24"/>
          <w:szCs w:val="24"/>
        </w:rPr>
        <w:t>ua</w:t>
      </w:r>
      <w:proofErr w:type="spellEnd"/>
      <w:r w:rsidRPr="00AD51FB">
        <w:rPr>
          <w:rFonts w:ascii="Times New Roman" w:eastAsia="Times New Roman" w:hAnsi="Times New Roman" w:cs="Times New Roman"/>
          <w:color w:val="0070C0"/>
          <w:sz w:val="24"/>
          <w:szCs w:val="24"/>
        </w:rPr>
        <w:t xml:space="preserve"> / De</w:t>
      </w:r>
      <w:r w:rsidRPr="00AD51FB">
        <w:rPr>
          <w:rFonts w:ascii="Times New Roman" w:eastAsia="Times New Roman" w:hAnsi="Times New Roman" w:cs="Times New Roman"/>
          <w:color w:val="0070C0"/>
          <w:sz w:val="24"/>
          <w:szCs w:val="24"/>
        </w:rPr>
        <w:t>partment of Obstetrics and Gynecology / News).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Feedback from the teacher is via messengers (Viber, Telegram, WhatsApp) or e-mail (at the teacher's choice) during business hours.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8. Educational resources</w:t>
      </w:r>
      <w:r w:rsidRPr="00AD51FB">
        <w:rPr>
          <w:rFonts w:ascii="Times New Roman" w:eastAsia="Times New Roman" w:hAnsi="Times New Roman" w:cs="Times New Roman"/>
          <w:sz w:val="24"/>
          <w:szCs w:val="24"/>
        </w:rPr>
        <w:t xml:space="preserve"> Educational and methodological support of the discipl</w:t>
      </w:r>
      <w:r w:rsidRPr="00AD51FB">
        <w:rPr>
          <w:rFonts w:ascii="Times New Roman" w:eastAsia="Times New Roman" w:hAnsi="Times New Roman" w:cs="Times New Roman"/>
          <w:sz w:val="24"/>
          <w:szCs w:val="24"/>
        </w:rPr>
        <w:t xml:space="preserve">ine is published on the website of the department. Route of receiving materials </w:t>
      </w:r>
      <w:r w:rsidRPr="00AD51FB">
        <w:rPr>
          <w:rFonts w:ascii="Times New Roman" w:eastAsia="Times New Roman" w:hAnsi="Times New Roman" w:cs="Times New Roman"/>
          <w:color w:val="0070C0"/>
          <w:sz w:val="24"/>
          <w:szCs w:val="24"/>
        </w:rPr>
        <w:t xml:space="preserve">https://www.vnmu.edu.ua/ Department of Obstetrics and Gynecology </w:t>
      </w:r>
      <w:r w:rsidRPr="00AD51FB">
        <w:rPr>
          <w:rFonts w:ascii="Times New Roman" w:eastAsia="Times New Roman" w:hAnsi="Times New Roman" w:cs="Times New Roman"/>
          <w:sz w:val="24"/>
          <w:szCs w:val="24"/>
        </w:rPr>
        <w:t>/ Student.</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1) Basic:</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 Obstetrics and gynecology. </w:t>
      </w:r>
      <w:proofErr w:type="spellStart"/>
      <w:r w:rsidRPr="00AD51FB">
        <w:rPr>
          <w:rFonts w:ascii="Times New Roman" w:eastAsia="Times New Roman" w:hAnsi="Times New Roman" w:cs="Times New Roman"/>
          <w:sz w:val="24"/>
          <w:szCs w:val="24"/>
        </w:rPr>
        <w:t>Tatarchuk</w:t>
      </w:r>
      <w:proofErr w:type="spellEnd"/>
      <w:r w:rsidRPr="00AD51FB">
        <w:rPr>
          <w:rFonts w:ascii="Times New Roman" w:eastAsia="Times New Roman" w:hAnsi="Times New Roman" w:cs="Times New Roman"/>
          <w:sz w:val="24"/>
          <w:szCs w:val="24"/>
        </w:rPr>
        <w:t xml:space="preserve"> TF, and others. Kyiv: Medicine. - 2013.</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2. Gynecol</w:t>
      </w:r>
      <w:r w:rsidRPr="00AD51FB">
        <w:rPr>
          <w:rFonts w:ascii="Times New Roman" w:eastAsia="Times New Roman" w:hAnsi="Times New Roman" w:cs="Times New Roman"/>
          <w:sz w:val="24"/>
          <w:szCs w:val="24"/>
        </w:rPr>
        <w:t xml:space="preserve">ogy: a guide for doctors / VK </w:t>
      </w:r>
      <w:proofErr w:type="spellStart"/>
      <w:r w:rsidRPr="00AD51FB">
        <w:rPr>
          <w:rFonts w:ascii="Times New Roman" w:eastAsia="Times New Roman" w:hAnsi="Times New Roman" w:cs="Times New Roman"/>
          <w:sz w:val="24"/>
          <w:szCs w:val="24"/>
        </w:rPr>
        <w:t>Likhachev</w:t>
      </w:r>
      <w:proofErr w:type="spellEnd"/>
      <w:r w:rsidRPr="00AD51FB">
        <w:rPr>
          <w:rFonts w:ascii="Times New Roman" w:eastAsia="Times New Roman" w:hAnsi="Times New Roman" w:cs="Times New Roman"/>
          <w:sz w:val="24"/>
          <w:szCs w:val="24"/>
        </w:rPr>
        <w:t xml:space="preserve">. - </w:t>
      </w:r>
      <w:proofErr w:type="spellStart"/>
      <w:r w:rsidRPr="00AD51FB">
        <w:rPr>
          <w:rFonts w:ascii="Times New Roman" w:eastAsia="Times New Roman" w:hAnsi="Times New Roman" w:cs="Times New Roman"/>
          <w:sz w:val="24"/>
          <w:szCs w:val="24"/>
        </w:rPr>
        <w:t>Vinnytsia</w:t>
      </w:r>
      <w:proofErr w:type="spellEnd"/>
      <w:r w:rsidRPr="00AD51FB">
        <w:rPr>
          <w:rFonts w:ascii="Times New Roman" w:eastAsia="Times New Roman" w:hAnsi="Times New Roman" w:cs="Times New Roman"/>
          <w:sz w:val="24"/>
          <w:szCs w:val="24"/>
        </w:rPr>
        <w:t xml:space="preserve">: Nova </w:t>
      </w:r>
      <w:proofErr w:type="spellStart"/>
      <w:r w:rsidRPr="00AD51FB">
        <w:rPr>
          <w:rFonts w:ascii="Times New Roman" w:eastAsia="Times New Roman" w:hAnsi="Times New Roman" w:cs="Times New Roman"/>
          <w:sz w:val="24"/>
          <w:szCs w:val="24"/>
        </w:rPr>
        <w:t>Kniga</w:t>
      </w:r>
      <w:proofErr w:type="spellEnd"/>
      <w:r w:rsidRPr="00AD51FB">
        <w:rPr>
          <w:rFonts w:ascii="Times New Roman" w:eastAsia="Times New Roman" w:hAnsi="Times New Roman" w:cs="Times New Roman"/>
          <w:sz w:val="24"/>
          <w:szCs w:val="24"/>
        </w:rPr>
        <w:t>, 2018. - 688 with https://nk.in.ua/pdf/1579r.pdf</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3. Obstetrics and gynecology in 4 volumes: national textbook / Col. </w:t>
      </w:r>
      <w:proofErr w:type="spellStart"/>
      <w:r w:rsidRPr="00AD51FB">
        <w:rPr>
          <w:rFonts w:ascii="Times New Roman" w:eastAsia="Times New Roman" w:hAnsi="Times New Roman" w:cs="Times New Roman"/>
          <w:sz w:val="24"/>
          <w:szCs w:val="24"/>
        </w:rPr>
        <w:t>aut</w:t>
      </w:r>
      <w:proofErr w:type="spellEnd"/>
      <w:r w:rsidRPr="00AD51FB">
        <w:rPr>
          <w:rFonts w:ascii="Times New Roman" w:eastAsia="Times New Roman" w:hAnsi="Times New Roman" w:cs="Times New Roman"/>
          <w:sz w:val="24"/>
          <w:szCs w:val="24"/>
        </w:rPr>
        <w:t xml:space="preserve">. For order. acad. NAMS of Ukraine, prof. VM </w:t>
      </w:r>
      <w:proofErr w:type="spellStart"/>
      <w:proofErr w:type="gramStart"/>
      <w:r w:rsidRPr="00AD51FB">
        <w:rPr>
          <w:rFonts w:ascii="Times New Roman" w:eastAsia="Times New Roman" w:hAnsi="Times New Roman" w:cs="Times New Roman"/>
          <w:sz w:val="24"/>
          <w:szCs w:val="24"/>
        </w:rPr>
        <w:t>Zaporozhyan</w:t>
      </w:r>
      <w:proofErr w:type="spellEnd"/>
      <w:r w:rsidRPr="00AD51FB">
        <w:rPr>
          <w:rFonts w:ascii="Times New Roman" w:eastAsia="Times New Roman" w:hAnsi="Times New Roman" w:cs="Times New Roman"/>
          <w:sz w:val="24"/>
          <w:szCs w:val="24"/>
        </w:rPr>
        <w:t>.-</w:t>
      </w:r>
      <w:proofErr w:type="gramEnd"/>
      <w:r w:rsidRPr="00AD51FB">
        <w:rPr>
          <w:rFonts w:ascii="Times New Roman" w:eastAsia="Times New Roman" w:hAnsi="Times New Roman" w:cs="Times New Roman"/>
          <w:sz w:val="24"/>
          <w:szCs w:val="24"/>
        </w:rPr>
        <w:t xml:space="preserve"> v.1: Obstetrics. K.- VSV "Medicine". - 2013. - 1032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4. Obstetrics Textbook Author: </w:t>
      </w:r>
      <w:proofErr w:type="spellStart"/>
      <w:r w:rsidRPr="00AD51FB">
        <w:rPr>
          <w:rFonts w:ascii="Times New Roman" w:eastAsia="Times New Roman" w:hAnsi="Times New Roman" w:cs="Times New Roman"/>
          <w:sz w:val="24"/>
          <w:szCs w:val="24"/>
        </w:rPr>
        <w:t>Grishchenko</w:t>
      </w:r>
      <w:proofErr w:type="spellEnd"/>
      <w:r w:rsidRPr="00AD51FB">
        <w:rPr>
          <w:rFonts w:ascii="Times New Roman" w:eastAsia="Times New Roman" w:hAnsi="Times New Roman" w:cs="Times New Roman"/>
          <w:sz w:val="24"/>
          <w:szCs w:val="24"/>
        </w:rPr>
        <w:t xml:space="preserve"> VI, </w:t>
      </w:r>
      <w:proofErr w:type="spellStart"/>
      <w:r w:rsidRPr="00AD51FB">
        <w:rPr>
          <w:rFonts w:ascii="Times New Roman" w:eastAsia="Times New Roman" w:hAnsi="Times New Roman" w:cs="Times New Roman"/>
          <w:sz w:val="24"/>
          <w:szCs w:val="24"/>
        </w:rPr>
        <w:t>Shcherbina</w:t>
      </w:r>
      <w:proofErr w:type="spellEnd"/>
      <w:r w:rsidRPr="00AD51FB">
        <w:rPr>
          <w:rFonts w:ascii="Times New Roman" w:eastAsia="Times New Roman" w:hAnsi="Times New Roman" w:cs="Times New Roman"/>
          <w:sz w:val="24"/>
          <w:szCs w:val="24"/>
        </w:rPr>
        <w:t xml:space="preserve"> MO</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Publisher:</w:t>
      </w:r>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Медицина</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Київ</w:t>
      </w:r>
      <w:proofErr w:type="spellEnd"/>
      <w:r w:rsidRPr="00AD51FB">
        <w:rPr>
          <w:rFonts w:ascii="Times New Roman" w:eastAsia="Times New Roman" w:hAnsi="Times New Roman" w:cs="Times New Roman"/>
          <w:sz w:val="24"/>
          <w:szCs w:val="24"/>
        </w:rPr>
        <w:t xml:space="preserve"> Year of publication: 2009 Pages: 410</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5. Obstetrics: textbook. / for ed. VI </w:t>
      </w:r>
      <w:proofErr w:type="spellStart"/>
      <w:r w:rsidRPr="00AD51FB">
        <w:rPr>
          <w:rFonts w:ascii="Times New Roman" w:eastAsia="Times New Roman" w:hAnsi="Times New Roman" w:cs="Times New Roman"/>
          <w:sz w:val="24"/>
          <w:szCs w:val="24"/>
        </w:rPr>
        <w:t>Grishchenko</w:t>
      </w:r>
      <w:proofErr w:type="spellEnd"/>
      <w:r w:rsidRPr="00AD51FB">
        <w:rPr>
          <w:rFonts w:ascii="Times New Roman" w:eastAsia="Times New Roman" w:hAnsi="Times New Roman" w:cs="Times New Roman"/>
          <w:sz w:val="24"/>
          <w:szCs w:val="24"/>
        </w:rPr>
        <w:t xml:space="preserve">, MO </w:t>
      </w:r>
      <w:proofErr w:type="spellStart"/>
      <w:r w:rsidRPr="00AD51FB">
        <w:rPr>
          <w:rFonts w:ascii="Times New Roman" w:eastAsia="Times New Roman" w:hAnsi="Times New Roman" w:cs="Times New Roman"/>
          <w:sz w:val="24"/>
          <w:szCs w:val="24"/>
        </w:rPr>
        <w:t>Shcherbina</w:t>
      </w:r>
      <w:proofErr w:type="spellEnd"/>
      <w:r w:rsidRPr="00AD51FB">
        <w:rPr>
          <w:rFonts w:ascii="Times New Roman" w:eastAsia="Times New Roman" w:hAnsi="Times New Roman" w:cs="Times New Roman"/>
          <w:sz w:val="24"/>
          <w:szCs w:val="24"/>
        </w:rPr>
        <w:t>. - K., 2012.</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6. </w:t>
      </w:r>
      <w:proofErr w:type="spellStart"/>
      <w:r w:rsidRPr="00AD51FB">
        <w:rPr>
          <w:rFonts w:ascii="Times New Roman" w:eastAsia="Times New Roman" w:hAnsi="Times New Roman" w:cs="Times New Roman"/>
          <w:sz w:val="24"/>
          <w:szCs w:val="24"/>
        </w:rPr>
        <w:t>Astakhova</w:t>
      </w:r>
      <w:proofErr w:type="spellEnd"/>
      <w:r w:rsidRPr="00AD51FB">
        <w:rPr>
          <w:rFonts w:ascii="Times New Roman" w:eastAsia="Times New Roman" w:hAnsi="Times New Roman" w:cs="Times New Roman"/>
          <w:sz w:val="24"/>
          <w:szCs w:val="24"/>
        </w:rPr>
        <w:t xml:space="preserve"> OV Pathogenetic aspects of infertility treatment in women of reproductive age with ovarian varicocele: dis. ... </w:t>
      </w:r>
      <w:r w:rsidRPr="00AD51FB">
        <w:rPr>
          <w:rFonts w:ascii="Times New Roman" w:eastAsia="Times New Roman" w:hAnsi="Times New Roman" w:cs="Times New Roman"/>
          <w:sz w:val="24"/>
          <w:szCs w:val="24"/>
        </w:rPr>
        <w:t xml:space="preserve">doctor of philosophy. </w:t>
      </w:r>
      <w:proofErr w:type="spellStart"/>
      <w:r w:rsidRPr="00AD51FB">
        <w:rPr>
          <w:rFonts w:ascii="Times New Roman" w:eastAsia="Times New Roman" w:hAnsi="Times New Roman" w:cs="Times New Roman"/>
          <w:sz w:val="24"/>
          <w:szCs w:val="24"/>
        </w:rPr>
        <w:t>Vinnytsia</w:t>
      </w:r>
      <w:proofErr w:type="spellEnd"/>
      <w:r w:rsidRPr="00AD51FB">
        <w:rPr>
          <w:rFonts w:ascii="Times New Roman" w:eastAsia="Times New Roman" w:hAnsi="Times New Roman" w:cs="Times New Roman"/>
          <w:sz w:val="24"/>
          <w:szCs w:val="24"/>
        </w:rPr>
        <w:t>, 2021. 220 s (decision of the meeting of the Department of Obstetrics and Gynecology №1 protocol №4 from 28.10.2020)</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7. </w:t>
      </w:r>
      <w:proofErr w:type="spellStart"/>
      <w:r w:rsidRPr="00AD51FB">
        <w:rPr>
          <w:rFonts w:ascii="Times New Roman" w:eastAsia="Times New Roman" w:hAnsi="Times New Roman" w:cs="Times New Roman"/>
          <w:sz w:val="24"/>
          <w:szCs w:val="24"/>
        </w:rPr>
        <w:t>Khmil</w:t>
      </w:r>
      <w:proofErr w:type="spellEnd"/>
      <w:r w:rsidRPr="00AD51FB">
        <w:rPr>
          <w:rFonts w:ascii="Times New Roman" w:eastAsia="Times New Roman" w:hAnsi="Times New Roman" w:cs="Times New Roman"/>
          <w:sz w:val="24"/>
          <w:szCs w:val="24"/>
        </w:rPr>
        <w:t xml:space="preserve"> SV, Romanchuk LI, Kuchma ZM Obstetrics. </w:t>
      </w:r>
      <w:proofErr w:type="spellStart"/>
      <w:r w:rsidRPr="00AD51FB">
        <w:rPr>
          <w:rFonts w:ascii="Times New Roman" w:eastAsia="Times New Roman" w:hAnsi="Times New Roman" w:cs="Times New Roman"/>
          <w:sz w:val="24"/>
          <w:szCs w:val="24"/>
        </w:rPr>
        <w:t>Ternopil</w:t>
      </w:r>
      <w:proofErr w:type="spellEnd"/>
      <w:r w:rsidRPr="00AD51FB">
        <w:rPr>
          <w:rFonts w:ascii="Times New Roman" w:eastAsia="Times New Roman" w:hAnsi="Times New Roman" w:cs="Times New Roman"/>
          <w:sz w:val="24"/>
          <w:szCs w:val="24"/>
        </w:rPr>
        <w:t>, 2008.- 618p.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8. Gynecology: a textbook (edited b</w:t>
      </w:r>
      <w:r w:rsidRPr="00AD51FB">
        <w:rPr>
          <w:rFonts w:ascii="Times New Roman" w:eastAsia="Times New Roman" w:hAnsi="Times New Roman" w:cs="Times New Roman"/>
          <w:sz w:val="24"/>
          <w:szCs w:val="24"/>
        </w:rPr>
        <w:t xml:space="preserve">y BM </w:t>
      </w:r>
      <w:proofErr w:type="spellStart"/>
      <w:r w:rsidRPr="00AD51FB">
        <w:rPr>
          <w:rFonts w:ascii="Times New Roman" w:eastAsia="Times New Roman" w:hAnsi="Times New Roman" w:cs="Times New Roman"/>
          <w:sz w:val="24"/>
          <w:szCs w:val="24"/>
        </w:rPr>
        <w:t>Ventskovsky</w:t>
      </w:r>
      <w:proofErr w:type="spellEnd"/>
      <w:r w:rsidRPr="00AD51FB">
        <w:rPr>
          <w:rFonts w:ascii="Times New Roman" w:eastAsia="Times New Roman" w:hAnsi="Times New Roman" w:cs="Times New Roman"/>
          <w:sz w:val="24"/>
          <w:szCs w:val="24"/>
        </w:rPr>
        <w:t xml:space="preserve">, GK </w:t>
      </w:r>
      <w:proofErr w:type="spellStart"/>
      <w:r w:rsidRPr="00AD51FB">
        <w:rPr>
          <w:rFonts w:ascii="Times New Roman" w:eastAsia="Times New Roman" w:hAnsi="Times New Roman" w:cs="Times New Roman"/>
          <w:sz w:val="24"/>
          <w:szCs w:val="24"/>
        </w:rPr>
        <w:t>Stepankovskaya</w:t>
      </w:r>
      <w:proofErr w:type="spellEnd"/>
      <w:r w:rsidRPr="00AD51FB">
        <w:rPr>
          <w:rFonts w:ascii="Times New Roman" w:eastAsia="Times New Roman" w:hAnsi="Times New Roman" w:cs="Times New Roman"/>
          <w:sz w:val="24"/>
          <w:szCs w:val="24"/>
        </w:rPr>
        <w:t xml:space="preserve">, ME </w:t>
      </w:r>
      <w:proofErr w:type="spellStart"/>
      <w:r w:rsidRPr="00AD51FB">
        <w:rPr>
          <w:rFonts w:ascii="Times New Roman" w:eastAsia="Times New Roman" w:hAnsi="Times New Roman" w:cs="Times New Roman"/>
          <w:sz w:val="24"/>
          <w:szCs w:val="24"/>
        </w:rPr>
        <w:t>Yarotsky</w:t>
      </w:r>
      <w:proofErr w:type="spellEnd"/>
      <w:proofErr w:type="gramStart"/>
      <w:r w:rsidRPr="00AD51FB">
        <w:rPr>
          <w:rFonts w:ascii="Times New Roman" w:eastAsia="Times New Roman" w:hAnsi="Times New Roman" w:cs="Times New Roman"/>
          <w:sz w:val="24"/>
          <w:szCs w:val="24"/>
        </w:rPr>
        <w:t>) .</w:t>
      </w:r>
      <w:proofErr w:type="gramEnd"/>
      <w:r w:rsidRPr="00AD51FB">
        <w:rPr>
          <w:rFonts w:ascii="Times New Roman" w:eastAsia="Times New Roman" w:hAnsi="Times New Roman" w:cs="Times New Roman"/>
          <w:sz w:val="24"/>
          <w:szCs w:val="24"/>
        </w:rPr>
        <w:t>- K .: VSV Medicine, 2012.- 352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9. Physiological obstetrics (content module): textbook. way. / BM </w:t>
      </w:r>
      <w:proofErr w:type="spellStart"/>
      <w:r w:rsidRPr="00AD51FB">
        <w:rPr>
          <w:rFonts w:ascii="Times New Roman" w:eastAsia="Times New Roman" w:hAnsi="Times New Roman" w:cs="Times New Roman"/>
          <w:sz w:val="24"/>
          <w:szCs w:val="24"/>
        </w:rPr>
        <w:t>Ventskovsky</w:t>
      </w:r>
      <w:proofErr w:type="spellEnd"/>
      <w:r w:rsidRPr="00AD51FB">
        <w:rPr>
          <w:rFonts w:ascii="Times New Roman" w:eastAsia="Times New Roman" w:hAnsi="Times New Roman" w:cs="Times New Roman"/>
          <w:sz w:val="24"/>
          <w:szCs w:val="24"/>
        </w:rPr>
        <w:t xml:space="preserve">, VV Kaminsky, VI </w:t>
      </w:r>
      <w:proofErr w:type="spellStart"/>
      <w:r w:rsidRPr="00AD51FB">
        <w:rPr>
          <w:rFonts w:ascii="Times New Roman" w:eastAsia="Times New Roman" w:hAnsi="Times New Roman" w:cs="Times New Roman"/>
          <w:sz w:val="24"/>
          <w:szCs w:val="24"/>
        </w:rPr>
        <w:t>Grishchenko</w:t>
      </w:r>
      <w:proofErr w:type="spellEnd"/>
      <w:r w:rsidRPr="00AD51FB">
        <w:rPr>
          <w:rFonts w:ascii="Times New Roman" w:eastAsia="Times New Roman" w:hAnsi="Times New Roman" w:cs="Times New Roman"/>
          <w:sz w:val="24"/>
          <w:szCs w:val="24"/>
        </w:rPr>
        <w:t xml:space="preserve"> [etc.]; MES, Ministry of Health of Ukraine. - </w:t>
      </w:r>
      <w:proofErr w:type="gramStart"/>
      <w:r w:rsidRPr="00AD51FB">
        <w:rPr>
          <w:rFonts w:ascii="Times New Roman" w:eastAsia="Times New Roman" w:hAnsi="Times New Roman" w:cs="Times New Roman"/>
          <w:sz w:val="24"/>
          <w:szCs w:val="24"/>
        </w:rPr>
        <w:t>К .</w:t>
      </w:r>
      <w:proofErr w:type="gram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Чайка-Всесві</w:t>
      </w:r>
      <w:r w:rsidRPr="00AD51FB">
        <w:rPr>
          <w:rFonts w:ascii="Times New Roman" w:eastAsia="Times New Roman" w:hAnsi="Times New Roman" w:cs="Times New Roman"/>
          <w:sz w:val="24"/>
          <w:szCs w:val="24"/>
        </w:rPr>
        <w:t>т</w:t>
      </w:r>
      <w:proofErr w:type="spellEnd"/>
      <w:r w:rsidRPr="00AD51FB">
        <w:rPr>
          <w:rFonts w:ascii="Times New Roman" w:eastAsia="Times New Roman" w:hAnsi="Times New Roman" w:cs="Times New Roman"/>
          <w:sz w:val="24"/>
          <w:szCs w:val="24"/>
        </w:rPr>
        <w:t>, 2008. - 94 с.</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10. Physiological obstetrics (content module): method. instructions for teachers / BM </w:t>
      </w:r>
      <w:proofErr w:type="spellStart"/>
      <w:r w:rsidRPr="00AD51FB">
        <w:rPr>
          <w:rFonts w:ascii="Times New Roman" w:eastAsia="Times New Roman" w:hAnsi="Times New Roman" w:cs="Times New Roman"/>
          <w:sz w:val="24"/>
          <w:szCs w:val="24"/>
        </w:rPr>
        <w:t>Ventskivsky</w:t>
      </w:r>
      <w:proofErr w:type="spellEnd"/>
      <w:r w:rsidRPr="00AD51FB">
        <w:rPr>
          <w:rFonts w:ascii="Times New Roman" w:eastAsia="Times New Roman" w:hAnsi="Times New Roman" w:cs="Times New Roman"/>
          <w:sz w:val="24"/>
          <w:szCs w:val="24"/>
        </w:rPr>
        <w:t xml:space="preserve">, VV Kaminsky, VI </w:t>
      </w:r>
      <w:proofErr w:type="spellStart"/>
      <w:r w:rsidRPr="00AD51FB">
        <w:rPr>
          <w:rFonts w:ascii="Times New Roman" w:eastAsia="Times New Roman" w:hAnsi="Times New Roman" w:cs="Times New Roman"/>
          <w:sz w:val="24"/>
          <w:szCs w:val="24"/>
        </w:rPr>
        <w:t>Grishchenko</w:t>
      </w:r>
      <w:proofErr w:type="spellEnd"/>
      <w:r w:rsidRPr="00AD51FB">
        <w:rPr>
          <w:rFonts w:ascii="Times New Roman" w:eastAsia="Times New Roman" w:hAnsi="Times New Roman" w:cs="Times New Roman"/>
          <w:sz w:val="24"/>
          <w:szCs w:val="24"/>
        </w:rPr>
        <w:t xml:space="preserve"> [etc.]; MES, Ministry of Health of Ukraine. - </w:t>
      </w:r>
      <w:proofErr w:type="gramStart"/>
      <w:r w:rsidRPr="00AD51FB">
        <w:rPr>
          <w:rFonts w:ascii="Times New Roman" w:eastAsia="Times New Roman" w:hAnsi="Times New Roman" w:cs="Times New Roman"/>
          <w:sz w:val="24"/>
          <w:szCs w:val="24"/>
        </w:rPr>
        <w:t>К .</w:t>
      </w:r>
      <w:proofErr w:type="gram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Чайка-Всесвіт</w:t>
      </w:r>
      <w:proofErr w:type="spellEnd"/>
      <w:r w:rsidRPr="00AD51FB">
        <w:rPr>
          <w:rFonts w:ascii="Times New Roman" w:eastAsia="Times New Roman" w:hAnsi="Times New Roman" w:cs="Times New Roman"/>
          <w:sz w:val="24"/>
          <w:szCs w:val="24"/>
        </w:rPr>
        <w:t>, 2008. - 112 с.</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11. Gynecology: Textbook. for o</w:t>
      </w:r>
      <w:r w:rsidRPr="00AD51FB">
        <w:rPr>
          <w:rFonts w:ascii="Times New Roman" w:eastAsia="Times New Roman" w:hAnsi="Times New Roman" w:cs="Times New Roman"/>
          <w:sz w:val="24"/>
          <w:szCs w:val="24"/>
        </w:rPr>
        <w:t xml:space="preserve">bstetricians - gynecologists, interns, students. higher honey. textbook lock education of III-IV levels. </w:t>
      </w:r>
      <w:proofErr w:type="spellStart"/>
      <w:r w:rsidRPr="00AD51FB">
        <w:rPr>
          <w:rFonts w:ascii="Times New Roman" w:eastAsia="Times New Roman" w:hAnsi="Times New Roman" w:cs="Times New Roman"/>
          <w:sz w:val="24"/>
          <w:szCs w:val="24"/>
        </w:rPr>
        <w:t>Golota</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V.Ya</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Benyuk</w:t>
      </w:r>
      <w:proofErr w:type="spellEnd"/>
      <w:r w:rsidRPr="00AD51FB">
        <w:rPr>
          <w:rFonts w:ascii="Times New Roman" w:eastAsia="Times New Roman" w:hAnsi="Times New Roman" w:cs="Times New Roman"/>
          <w:sz w:val="24"/>
          <w:szCs w:val="24"/>
        </w:rPr>
        <w:t xml:space="preserve"> VO - Kyiv, "Polygraph Book", 2004. - 504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12. </w:t>
      </w:r>
      <w:proofErr w:type="spellStart"/>
      <w:r w:rsidRPr="00AD51FB">
        <w:rPr>
          <w:rFonts w:ascii="Times New Roman" w:eastAsia="Times New Roman" w:hAnsi="Times New Roman" w:cs="Times New Roman"/>
          <w:sz w:val="24"/>
          <w:szCs w:val="24"/>
        </w:rPr>
        <w:t>Vdovichenko</w:t>
      </w:r>
      <w:proofErr w:type="spellEnd"/>
      <w:r w:rsidRPr="00AD51FB">
        <w:rPr>
          <w:rFonts w:ascii="Times New Roman" w:eastAsia="Times New Roman" w:hAnsi="Times New Roman" w:cs="Times New Roman"/>
          <w:sz w:val="24"/>
          <w:szCs w:val="24"/>
        </w:rPr>
        <w:t xml:space="preserve"> YP, </w:t>
      </w:r>
      <w:proofErr w:type="spellStart"/>
      <w:r w:rsidRPr="00AD51FB">
        <w:rPr>
          <w:rFonts w:ascii="Times New Roman" w:eastAsia="Times New Roman" w:hAnsi="Times New Roman" w:cs="Times New Roman"/>
          <w:sz w:val="24"/>
          <w:szCs w:val="24"/>
        </w:rPr>
        <w:t>Tatarchuk</w:t>
      </w:r>
      <w:proofErr w:type="spellEnd"/>
      <w:r w:rsidRPr="00AD51FB">
        <w:rPr>
          <w:rFonts w:ascii="Times New Roman" w:eastAsia="Times New Roman" w:hAnsi="Times New Roman" w:cs="Times New Roman"/>
          <w:sz w:val="24"/>
          <w:szCs w:val="24"/>
        </w:rPr>
        <w:t xml:space="preserve"> TF etc. Gynecology of children and adolescents. Kyiv: Me</w:t>
      </w:r>
      <w:r w:rsidRPr="00AD51FB">
        <w:rPr>
          <w:rFonts w:ascii="Times New Roman" w:eastAsia="Times New Roman" w:hAnsi="Times New Roman" w:cs="Times New Roman"/>
          <w:sz w:val="24"/>
          <w:szCs w:val="24"/>
        </w:rPr>
        <w:t>dicine. - 2012</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13. Gynecology: a textbook / ed. GM </w:t>
      </w:r>
      <w:proofErr w:type="spellStart"/>
      <w:r w:rsidRPr="00AD51FB">
        <w:rPr>
          <w:rFonts w:ascii="Times New Roman" w:eastAsia="Times New Roman" w:hAnsi="Times New Roman" w:cs="Times New Roman"/>
          <w:sz w:val="24"/>
          <w:szCs w:val="24"/>
        </w:rPr>
        <w:t>Savelyeva</w:t>
      </w:r>
      <w:proofErr w:type="spellEnd"/>
      <w:r w:rsidRPr="00AD51FB">
        <w:rPr>
          <w:rFonts w:ascii="Times New Roman" w:eastAsia="Times New Roman" w:hAnsi="Times New Roman" w:cs="Times New Roman"/>
          <w:sz w:val="24"/>
          <w:szCs w:val="24"/>
        </w:rPr>
        <w:t xml:space="preserve">, VG </w:t>
      </w:r>
      <w:proofErr w:type="spellStart"/>
      <w:r w:rsidRPr="00AD51FB">
        <w:rPr>
          <w:rFonts w:ascii="Times New Roman" w:eastAsia="Times New Roman" w:hAnsi="Times New Roman" w:cs="Times New Roman"/>
          <w:sz w:val="24"/>
          <w:szCs w:val="24"/>
        </w:rPr>
        <w:t>Breusenko</w:t>
      </w:r>
      <w:proofErr w:type="spellEnd"/>
      <w:r w:rsidRPr="00AD51FB">
        <w:rPr>
          <w:rFonts w:ascii="Times New Roman" w:eastAsia="Times New Roman" w:hAnsi="Times New Roman" w:cs="Times New Roman"/>
          <w:sz w:val="24"/>
          <w:szCs w:val="24"/>
        </w:rPr>
        <w:t xml:space="preserve">. - 4th ed., Reworked. and ext. - Moscow: GEOTAR-Media, 2020. - 432 </w:t>
      </w:r>
      <w:proofErr w:type="gramStart"/>
      <w:r w:rsidRPr="00AD51FB">
        <w:rPr>
          <w:rFonts w:ascii="Times New Roman" w:eastAsia="Times New Roman" w:hAnsi="Times New Roman" w:cs="Times New Roman"/>
          <w:sz w:val="24"/>
          <w:szCs w:val="24"/>
        </w:rPr>
        <w:t>p. :</w:t>
      </w:r>
      <w:proofErr w:type="gramEnd"/>
      <w:r w:rsidRPr="00AD51FB">
        <w:rPr>
          <w:rFonts w:ascii="Times New Roman" w:eastAsia="Times New Roman" w:hAnsi="Times New Roman" w:cs="Times New Roman"/>
          <w:sz w:val="24"/>
          <w:szCs w:val="24"/>
        </w:rPr>
        <w:t xml:space="preserve"> ill.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14. </w:t>
      </w:r>
      <w:proofErr w:type="spellStart"/>
      <w:r w:rsidRPr="00AD51FB">
        <w:rPr>
          <w:rFonts w:ascii="Times New Roman" w:eastAsia="Times New Roman" w:hAnsi="Times New Roman" w:cs="Times New Roman"/>
          <w:sz w:val="24"/>
          <w:szCs w:val="24"/>
        </w:rPr>
        <w:t>Glazkova</w:t>
      </w:r>
      <w:proofErr w:type="spellEnd"/>
      <w:r w:rsidRPr="00AD51FB">
        <w:rPr>
          <w:rFonts w:ascii="Times New Roman" w:eastAsia="Times New Roman" w:hAnsi="Times New Roman" w:cs="Times New Roman"/>
          <w:sz w:val="24"/>
          <w:szCs w:val="24"/>
        </w:rPr>
        <w:t>, OL Preoperative preparation and postoperative management of patients in a gynecological cl</w:t>
      </w:r>
      <w:r w:rsidRPr="00AD51FB">
        <w:rPr>
          <w:rFonts w:ascii="Times New Roman" w:eastAsia="Times New Roman" w:hAnsi="Times New Roman" w:cs="Times New Roman"/>
          <w:sz w:val="24"/>
          <w:szCs w:val="24"/>
        </w:rPr>
        <w:t xml:space="preserve">inic / O. L. </w:t>
      </w:r>
      <w:proofErr w:type="spellStart"/>
      <w:r w:rsidRPr="00AD51FB">
        <w:rPr>
          <w:rFonts w:ascii="Times New Roman" w:eastAsia="Times New Roman" w:hAnsi="Times New Roman" w:cs="Times New Roman"/>
          <w:sz w:val="24"/>
          <w:szCs w:val="24"/>
        </w:rPr>
        <w:t>Glazkova</w:t>
      </w:r>
      <w:proofErr w:type="spellEnd"/>
      <w:r w:rsidRPr="00AD51FB">
        <w:rPr>
          <w:rFonts w:ascii="Times New Roman" w:eastAsia="Times New Roman" w:hAnsi="Times New Roman" w:cs="Times New Roman"/>
          <w:sz w:val="24"/>
          <w:szCs w:val="24"/>
        </w:rPr>
        <w:t xml:space="preserve">, R. E. </w:t>
      </w:r>
      <w:proofErr w:type="spellStart"/>
      <w:r w:rsidRPr="00AD51FB">
        <w:rPr>
          <w:rFonts w:ascii="Times New Roman" w:eastAsia="Times New Roman" w:hAnsi="Times New Roman" w:cs="Times New Roman"/>
          <w:sz w:val="24"/>
          <w:szCs w:val="24"/>
        </w:rPr>
        <w:t>Kuznetsov</w:t>
      </w:r>
      <w:proofErr w:type="spellEnd"/>
      <w:r w:rsidRPr="00AD51FB">
        <w:rPr>
          <w:rFonts w:ascii="Times New Roman" w:eastAsia="Times New Roman" w:hAnsi="Times New Roman" w:cs="Times New Roman"/>
          <w:sz w:val="24"/>
          <w:szCs w:val="24"/>
        </w:rPr>
        <w:t xml:space="preserve"> [et al.]; in a row. NM </w:t>
      </w:r>
      <w:proofErr w:type="spellStart"/>
      <w:r w:rsidRPr="00AD51FB">
        <w:rPr>
          <w:rFonts w:ascii="Times New Roman" w:eastAsia="Times New Roman" w:hAnsi="Times New Roman" w:cs="Times New Roman"/>
          <w:sz w:val="24"/>
          <w:szCs w:val="24"/>
        </w:rPr>
        <w:t>Podzolkova</w:t>
      </w:r>
      <w:proofErr w:type="spellEnd"/>
      <w:r w:rsidRPr="00AD51FB">
        <w:rPr>
          <w:rFonts w:ascii="Times New Roman" w:eastAsia="Times New Roman" w:hAnsi="Times New Roman" w:cs="Times New Roman"/>
          <w:sz w:val="24"/>
          <w:szCs w:val="24"/>
        </w:rPr>
        <w:t>. - Moscow: GEOTAR-Media, 2020. - 192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15. Gynecology: a national guide / ed. GM </w:t>
      </w:r>
      <w:proofErr w:type="spellStart"/>
      <w:r w:rsidRPr="00AD51FB">
        <w:rPr>
          <w:rFonts w:ascii="Times New Roman" w:eastAsia="Times New Roman" w:hAnsi="Times New Roman" w:cs="Times New Roman"/>
          <w:sz w:val="24"/>
          <w:szCs w:val="24"/>
        </w:rPr>
        <w:t>Savelieva</w:t>
      </w:r>
      <w:proofErr w:type="spellEnd"/>
      <w:r w:rsidRPr="00AD51FB">
        <w:rPr>
          <w:rFonts w:ascii="Times New Roman" w:eastAsia="Times New Roman" w:hAnsi="Times New Roman" w:cs="Times New Roman"/>
          <w:sz w:val="24"/>
          <w:szCs w:val="24"/>
        </w:rPr>
        <w:t xml:space="preserve">, GT </w:t>
      </w:r>
      <w:proofErr w:type="spellStart"/>
      <w:r w:rsidRPr="00AD51FB">
        <w:rPr>
          <w:rFonts w:ascii="Times New Roman" w:eastAsia="Times New Roman" w:hAnsi="Times New Roman" w:cs="Times New Roman"/>
          <w:sz w:val="24"/>
          <w:szCs w:val="24"/>
        </w:rPr>
        <w:t>Sukhikh</w:t>
      </w:r>
      <w:proofErr w:type="spellEnd"/>
      <w:r w:rsidRPr="00AD51FB">
        <w:rPr>
          <w:rFonts w:ascii="Times New Roman" w:eastAsia="Times New Roman" w:hAnsi="Times New Roman" w:cs="Times New Roman"/>
          <w:sz w:val="24"/>
          <w:szCs w:val="24"/>
        </w:rPr>
        <w:t xml:space="preserve">, VN Serov, VE </w:t>
      </w:r>
      <w:proofErr w:type="spellStart"/>
      <w:r w:rsidRPr="00AD51FB">
        <w:rPr>
          <w:rFonts w:ascii="Times New Roman" w:eastAsia="Times New Roman" w:hAnsi="Times New Roman" w:cs="Times New Roman"/>
          <w:sz w:val="24"/>
          <w:szCs w:val="24"/>
        </w:rPr>
        <w:t>Radzinsky</w:t>
      </w:r>
      <w:proofErr w:type="spellEnd"/>
      <w:r w:rsidRPr="00AD51FB">
        <w:rPr>
          <w:rFonts w:ascii="Times New Roman" w:eastAsia="Times New Roman" w:hAnsi="Times New Roman" w:cs="Times New Roman"/>
          <w:sz w:val="24"/>
          <w:szCs w:val="24"/>
        </w:rPr>
        <w:t xml:space="preserve">, IB </w:t>
      </w:r>
      <w:proofErr w:type="spellStart"/>
      <w:r w:rsidRPr="00AD51FB">
        <w:rPr>
          <w:rFonts w:ascii="Times New Roman" w:eastAsia="Times New Roman" w:hAnsi="Times New Roman" w:cs="Times New Roman"/>
          <w:sz w:val="24"/>
          <w:szCs w:val="24"/>
        </w:rPr>
        <w:t>Manukhin</w:t>
      </w:r>
      <w:proofErr w:type="spellEnd"/>
      <w:r w:rsidRPr="00AD51FB">
        <w:rPr>
          <w:rFonts w:ascii="Times New Roman" w:eastAsia="Times New Roman" w:hAnsi="Times New Roman" w:cs="Times New Roman"/>
          <w:sz w:val="24"/>
          <w:szCs w:val="24"/>
        </w:rPr>
        <w:t xml:space="preserve">. - 2nd ed., Reworked. and ext. - </w:t>
      </w:r>
      <w:proofErr w:type="gramStart"/>
      <w:r w:rsidRPr="00AD51FB">
        <w:rPr>
          <w:rFonts w:ascii="Times New Roman" w:eastAsia="Times New Roman" w:hAnsi="Times New Roman" w:cs="Times New Roman"/>
          <w:sz w:val="24"/>
          <w:szCs w:val="24"/>
        </w:rPr>
        <w:t>M .</w:t>
      </w:r>
      <w:proofErr w:type="gramEnd"/>
      <w:r w:rsidRPr="00AD51FB">
        <w:rPr>
          <w:rFonts w:ascii="Times New Roman" w:eastAsia="Times New Roman" w:hAnsi="Times New Roman" w:cs="Times New Roman"/>
          <w:sz w:val="24"/>
          <w:szCs w:val="24"/>
        </w:rPr>
        <w:t>: GEOT</w:t>
      </w:r>
      <w:r w:rsidRPr="00AD51FB">
        <w:rPr>
          <w:rFonts w:ascii="Times New Roman" w:eastAsia="Times New Roman" w:hAnsi="Times New Roman" w:cs="Times New Roman"/>
          <w:sz w:val="24"/>
          <w:szCs w:val="24"/>
        </w:rPr>
        <w:t>AR-Media, 2020. - 1008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16. </w:t>
      </w:r>
      <w:proofErr w:type="spellStart"/>
      <w:r w:rsidRPr="00AD51FB">
        <w:rPr>
          <w:rFonts w:ascii="Times New Roman" w:eastAsia="Times New Roman" w:hAnsi="Times New Roman" w:cs="Times New Roman"/>
          <w:sz w:val="24"/>
          <w:szCs w:val="24"/>
        </w:rPr>
        <w:t>Duda</w:t>
      </w:r>
      <w:proofErr w:type="spellEnd"/>
      <w:r w:rsidRPr="00AD51FB">
        <w:rPr>
          <w:rFonts w:ascii="Times New Roman" w:eastAsia="Times New Roman" w:hAnsi="Times New Roman" w:cs="Times New Roman"/>
          <w:sz w:val="24"/>
          <w:szCs w:val="24"/>
        </w:rPr>
        <w:t xml:space="preserve">, VI Obstetrics [Text]: textbook / VI </w:t>
      </w:r>
      <w:proofErr w:type="spellStart"/>
      <w:r w:rsidRPr="00AD51FB">
        <w:rPr>
          <w:rFonts w:ascii="Times New Roman" w:eastAsia="Times New Roman" w:hAnsi="Times New Roman" w:cs="Times New Roman"/>
          <w:sz w:val="24"/>
          <w:szCs w:val="24"/>
        </w:rPr>
        <w:t>Duda</w:t>
      </w:r>
      <w:proofErr w:type="spellEnd"/>
      <w:r w:rsidRPr="00AD51FB">
        <w:rPr>
          <w:rFonts w:ascii="Times New Roman" w:eastAsia="Times New Roman" w:hAnsi="Times New Roman" w:cs="Times New Roman"/>
          <w:sz w:val="24"/>
          <w:szCs w:val="24"/>
        </w:rPr>
        <w:t xml:space="preserve">. - Rostov-on-Don: Phoenix, 2017. - 708 </w:t>
      </w:r>
      <w:proofErr w:type="gramStart"/>
      <w:r w:rsidRPr="00AD51FB">
        <w:rPr>
          <w:rFonts w:ascii="Times New Roman" w:eastAsia="Times New Roman" w:hAnsi="Times New Roman" w:cs="Times New Roman"/>
          <w:sz w:val="24"/>
          <w:szCs w:val="24"/>
        </w:rPr>
        <w:t>p. :</w:t>
      </w:r>
      <w:proofErr w:type="gramEnd"/>
      <w:r w:rsidRPr="00AD51FB">
        <w:rPr>
          <w:rFonts w:ascii="Times New Roman" w:eastAsia="Times New Roman" w:hAnsi="Times New Roman" w:cs="Times New Roman"/>
          <w:sz w:val="24"/>
          <w:szCs w:val="24"/>
        </w:rPr>
        <w:t xml:space="preserve"> ill. - (Medicine).</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17. Obstetrics and gynecology [Text] / comp.: AS </w:t>
      </w:r>
      <w:proofErr w:type="spellStart"/>
      <w:r w:rsidRPr="00AD51FB">
        <w:rPr>
          <w:rFonts w:ascii="Times New Roman" w:eastAsia="Times New Roman" w:hAnsi="Times New Roman" w:cs="Times New Roman"/>
          <w:sz w:val="24"/>
          <w:szCs w:val="24"/>
        </w:rPr>
        <w:t>Dement'ev</w:t>
      </w:r>
      <w:proofErr w:type="spellEnd"/>
      <w:r w:rsidRPr="00AD51FB">
        <w:rPr>
          <w:rFonts w:ascii="Times New Roman" w:eastAsia="Times New Roman" w:hAnsi="Times New Roman" w:cs="Times New Roman"/>
          <w:sz w:val="24"/>
          <w:szCs w:val="24"/>
        </w:rPr>
        <w:t xml:space="preserve">, I. Yu. </w:t>
      </w:r>
      <w:proofErr w:type="spellStart"/>
      <w:r w:rsidRPr="00AD51FB">
        <w:rPr>
          <w:rFonts w:ascii="Times New Roman" w:eastAsia="Times New Roman" w:hAnsi="Times New Roman" w:cs="Times New Roman"/>
          <w:sz w:val="24"/>
          <w:szCs w:val="24"/>
        </w:rPr>
        <w:t>Dement'eva</w:t>
      </w:r>
      <w:proofErr w:type="spellEnd"/>
      <w:r w:rsidRPr="00AD51FB">
        <w:rPr>
          <w:rFonts w:ascii="Times New Roman" w:eastAsia="Times New Roman" w:hAnsi="Times New Roman" w:cs="Times New Roman"/>
          <w:sz w:val="24"/>
          <w:szCs w:val="24"/>
        </w:rPr>
        <w:t xml:space="preserve">, S. Yu. </w:t>
      </w:r>
      <w:proofErr w:type="spellStart"/>
      <w:r w:rsidRPr="00AD51FB">
        <w:rPr>
          <w:rFonts w:ascii="Times New Roman" w:eastAsia="Times New Roman" w:hAnsi="Times New Roman" w:cs="Times New Roman"/>
          <w:sz w:val="24"/>
          <w:szCs w:val="24"/>
        </w:rPr>
        <w:t>Kochetkov</w:t>
      </w:r>
      <w:proofErr w:type="spellEnd"/>
      <w:r w:rsidRPr="00AD51FB">
        <w:rPr>
          <w:rFonts w:ascii="Times New Roman" w:eastAsia="Times New Roman" w:hAnsi="Times New Roman" w:cs="Times New Roman"/>
          <w:sz w:val="24"/>
          <w:szCs w:val="24"/>
        </w:rPr>
        <w:t xml:space="preserve">, E. Yu. </w:t>
      </w:r>
      <w:proofErr w:type="spellStart"/>
      <w:r w:rsidRPr="00AD51FB">
        <w:rPr>
          <w:rFonts w:ascii="Times New Roman" w:eastAsia="Times New Roman" w:hAnsi="Times New Roman" w:cs="Times New Roman"/>
          <w:sz w:val="24"/>
          <w:szCs w:val="24"/>
        </w:rPr>
        <w:t>Chepanova</w:t>
      </w:r>
      <w:proofErr w:type="spellEnd"/>
      <w:r w:rsidRPr="00AD51FB">
        <w:rPr>
          <w:rFonts w:ascii="Times New Roman" w:eastAsia="Times New Roman" w:hAnsi="Times New Roman" w:cs="Times New Roman"/>
          <w:sz w:val="24"/>
          <w:szCs w:val="24"/>
        </w:rPr>
        <w:t>. -</w:t>
      </w:r>
      <w:r w:rsidRPr="00AD51FB">
        <w:rPr>
          <w:rFonts w:ascii="Times New Roman" w:eastAsia="Times New Roman" w:hAnsi="Times New Roman" w:cs="Times New Roman"/>
          <w:sz w:val="24"/>
          <w:szCs w:val="24"/>
        </w:rPr>
        <w:t xml:space="preserve"> Moscow: GEOTAR-Media, 2016. - 992 p.: </w:t>
      </w:r>
      <w:proofErr w:type="spellStart"/>
      <w:r w:rsidRPr="00AD51FB">
        <w:rPr>
          <w:rFonts w:ascii="Times New Roman" w:eastAsia="Times New Roman" w:hAnsi="Times New Roman" w:cs="Times New Roman"/>
          <w:sz w:val="24"/>
          <w:szCs w:val="24"/>
        </w:rPr>
        <w:t>табл</w:t>
      </w:r>
      <w:proofErr w:type="spellEnd"/>
      <w:r w:rsidRPr="00AD51FB">
        <w:rPr>
          <w:rFonts w:ascii="Times New Roman" w:eastAsia="Times New Roman" w:hAnsi="Times New Roman" w:cs="Times New Roman"/>
          <w:sz w:val="24"/>
          <w:szCs w:val="24"/>
        </w:rPr>
        <w:t>. - (Medical care standards).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18. Standards for improving the quality of medical care provided to mothers and newborns in medical institutions [Text] / B. </w:t>
      </w:r>
      <w:proofErr w:type="spellStart"/>
      <w:r w:rsidRPr="00AD51FB">
        <w:rPr>
          <w:rFonts w:ascii="Times New Roman" w:eastAsia="Times New Roman" w:hAnsi="Times New Roman" w:cs="Times New Roman"/>
          <w:sz w:val="24"/>
          <w:szCs w:val="24"/>
        </w:rPr>
        <w:t>Daelmans</w:t>
      </w:r>
      <w:proofErr w:type="spellEnd"/>
      <w:r w:rsidRPr="00AD51FB">
        <w:rPr>
          <w:rFonts w:ascii="Times New Roman" w:eastAsia="Times New Roman" w:hAnsi="Times New Roman" w:cs="Times New Roman"/>
          <w:sz w:val="24"/>
          <w:szCs w:val="24"/>
        </w:rPr>
        <w:t xml:space="preserve"> [et al.]. - Geneva: World Health Organization, 20</w:t>
      </w:r>
      <w:r w:rsidRPr="00AD51FB">
        <w:rPr>
          <w:rFonts w:ascii="Times New Roman" w:eastAsia="Times New Roman" w:hAnsi="Times New Roman" w:cs="Times New Roman"/>
          <w:sz w:val="24"/>
          <w:szCs w:val="24"/>
        </w:rPr>
        <w:t>18. - 89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19. </w:t>
      </w:r>
      <w:proofErr w:type="spellStart"/>
      <w:r w:rsidRPr="00AD51FB">
        <w:rPr>
          <w:rFonts w:ascii="Times New Roman" w:eastAsia="Times New Roman" w:hAnsi="Times New Roman" w:cs="Times New Roman"/>
          <w:sz w:val="24"/>
          <w:szCs w:val="24"/>
        </w:rPr>
        <w:t>Kaptilny</w:t>
      </w:r>
      <w:proofErr w:type="spellEnd"/>
      <w:r w:rsidRPr="00AD51FB">
        <w:rPr>
          <w:rFonts w:ascii="Times New Roman" w:eastAsia="Times New Roman" w:hAnsi="Times New Roman" w:cs="Times New Roman"/>
          <w:sz w:val="24"/>
          <w:szCs w:val="24"/>
        </w:rPr>
        <w:t xml:space="preserve">, VA Obstetrics and gynecology [Text]: practical skills and abilities with a phantom course: a textbook / VA </w:t>
      </w:r>
      <w:proofErr w:type="spellStart"/>
      <w:r w:rsidRPr="00AD51FB">
        <w:rPr>
          <w:rFonts w:ascii="Times New Roman" w:eastAsia="Times New Roman" w:hAnsi="Times New Roman" w:cs="Times New Roman"/>
          <w:sz w:val="24"/>
          <w:szCs w:val="24"/>
        </w:rPr>
        <w:t>Kaptylny</w:t>
      </w:r>
      <w:proofErr w:type="spellEnd"/>
      <w:r w:rsidRPr="00AD51FB">
        <w:rPr>
          <w:rFonts w:ascii="Times New Roman" w:eastAsia="Times New Roman" w:hAnsi="Times New Roman" w:cs="Times New Roman"/>
          <w:sz w:val="24"/>
          <w:szCs w:val="24"/>
        </w:rPr>
        <w:t xml:space="preserve">, MV </w:t>
      </w:r>
      <w:proofErr w:type="spellStart"/>
      <w:r w:rsidRPr="00AD51FB">
        <w:rPr>
          <w:rFonts w:ascii="Times New Roman" w:eastAsia="Times New Roman" w:hAnsi="Times New Roman" w:cs="Times New Roman"/>
          <w:sz w:val="24"/>
          <w:szCs w:val="24"/>
        </w:rPr>
        <w:t>Berishvili</w:t>
      </w:r>
      <w:proofErr w:type="spellEnd"/>
      <w:r w:rsidRPr="00AD51FB">
        <w:rPr>
          <w:rFonts w:ascii="Times New Roman" w:eastAsia="Times New Roman" w:hAnsi="Times New Roman" w:cs="Times New Roman"/>
          <w:sz w:val="24"/>
          <w:szCs w:val="24"/>
        </w:rPr>
        <w:t xml:space="preserve">, AV </w:t>
      </w:r>
      <w:proofErr w:type="spellStart"/>
      <w:r w:rsidRPr="00AD51FB">
        <w:rPr>
          <w:rFonts w:ascii="Times New Roman" w:eastAsia="Times New Roman" w:hAnsi="Times New Roman" w:cs="Times New Roman"/>
          <w:sz w:val="24"/>
          <w:szCs w:val="24"/>
        </w:rPr>
        <w:t>Murashko</w:t>
      </w:r>
      <w:proofErr w:type="spellEnd"/>
      <w:r w:rsidRPr="00AD51FB">
        <w:rPr>
          <w:rFonts w:ascii="Times New Roman" w:eastAsia="Times New Roman" w:hAnsi="Times New Roman" w:cs="Times New Roman"/>
          <w:sz w:val="24"/>
          <w:szCs w:val="24"/>
        </w:rPr>
        <w:t>. - Moscow: GEOTAR-Media, 2018. - 400 p.: ill.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20. </w:t>
      </w:r>
      <w:proofErr w:type="spellStart"/>
      <w:r w:rsidRPr="00AD51FB">
        <w:rPr>
          <w:rFonts w:ascii="Times New Roman" w:eastAsia="Times New Roman" w:hAnsi="Times New Roman" w:cs="Times New Roman"/>
          <w:sz w:val="24"/>
          <w:szCs w:val="24"/>
        </w:rPr>
        <w:t>Kostyuk</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I.Yu</w:t>
      </w:r>
      <w:proofErr w:type="spellEnd"/>
      <w:r w:rsidRPr="00AD51FB">
        <w:rPr>
          <w:rFonts w:ascii="Times New Roman" w:eastAsia="Times New Roman" w:hAnsi="Times New Roman" w:cs="Times New Roman"/>
          <w:sz w:val="24"/>
          <w:szCs w:val="24"/>
        </w:rPr>
        <w:t xml:space="preserve">. Prediction, diagnosis </w:t>
      </w:r>
      <w:r w:rsidRPr="00AD51FB">
        <w:rPr>
          <w:rFonts w:ascii="Times New Roman" w:eastAsia="Times New Roman" w:hAnsi="Times New Roman" w:cs="Times New Roman"/>
          <w:sz w:val="24"/>
          <w:szCs w:val="24"/>
        </w:rPr>
        <w:t xml:space="preserve">and prevention of hyperactive bladder syndrome in pregnant women of different somatotypes: dis. ... doctor of philosophy. </w:t>
      </w:r>
      <w:proofErr w:type="spellStart"/>
      <w:r w:rsidRPr="00AD51FB">
        <w:rPr>
          <w:rFonts w:ascii="Times New Roman" w:eastAsia="Times New Roman" w:hAnsi="Times New Roman" w:cs="Times New Roman"/>
          <w:sz w:val="24"/>
          <w:szCs w:val="24"/>
        </w:rPr>
        <w:t>Vinnytsia</w:t>
      </w:r>
      <w:proofErr w:type="spellEnd"/>
      <w:r w:rsidRPr="00AD51FB">
        <w:rPr>
          <w:rFonts w:ascii="Times New Roman" w:eastAsia="Times New Roman" w:hAnsi="Times New Roman" w:cs="Times New Roman"/>
          <w:sz w:val="24"/>
          <w:szCs w:val="24"/>
        </w:rPr>
        <w:t>, 2019. 205 p (decision of the meeting of the Department of Obstetrics and Gynecology №1 protocol №2 from 09/28/2018)</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21. </w:t>
      </w:r>
      <w:proofErr w:type="spellStart"/>
      <w:r w:rsidRPr="00AD51FB">
        <w:rPr>
          <w:rFonts w:ascii="Times New Roman" w:eastAsia="Times New Roman" w:hAnsi="Times New Roman" w:cs="Times New Roman"/>
          <w:sz w:val="24"/>
          <w:szCs w:val="24"/>
        </w:rPr>
        <w:t>Kucherenko</w:t>
      </w:r>
      <w:proofErr w:type="spellEnd"/>
      <w:r w:rsidRPr="00AD51FB">
        <w:rPr>
          <w:rFonts w:ascii="Times New Roman" w:eastAsia="Times New Roman" w:hAnsi="Times New Roman" w:cs="Times New Roman"/>
          <w:sz w:val="24"/>
          <w:szCs w:val="24"/>
        </w:rPr>
        <w:t xml:space="preserve"> OM Prediction of abnormal uterine bleeding in girls of pubertal age of different somatotypes: dis. ... </w:t>
      </w:r>
      <w:proofErr w:type="spellStart"/>
      <w:r w:rsidRPr="00AD51FB">
        <w:rPr>
          <w:rFonts w:ascii="Times New Roman" w:eastAsia="Times New Roman" w:hAnsi="Times New Roman" w:cs="Times New Roman"/>
          <w:sz w:val="24"/>
          <w:szCs w:val="24"/>
        </w:rPr>
        <w:t>cand</w:t>
      </w:r>
      <w:proofErr w:type="spellEnd"/>
      <w:r w:rsidRPr="00AD51FB">
        <w:rPr>
          <w:rFonts w:ascii="Times New Roman" w:eastAsia="Times New Roman" w:hAnsi="Times New Roman" w:cs="Times New Roman"/>
          <w:sz w:val="24"/>
          <w:szCs w:val="24"/>
        </w:rPr>
        <w:t xml:space="preserve">. honey. Science. </w:t>
      </w:r>
      <w:proofErr w:type="spellStart"/>
      <w:r w:rsidRPr="00AD51FB">
        <w:rPr>
          <w:rFonts w:ascii="Times New Roman" w:eastAsia="Times New Roman" w:hAnsi="Times New Roman" w:cs="Times New Roman"/>
          <w:sz w:val="24"/>
          <w:szCs w:val="24"/>
        </w:rPr>
        <w:t>Vinnytsia</w:t>
      </w:r>
      <w:proofErr w:type="spellEnd"/>
      <w:r w:rsidRPr="00AD51FB">
        <w:rPr>
          <w:rFonts w:ascii="Times New Roman" w:eastAsia="Times New Roman" w:hAnsi="Times New Roman" w:cs="Times New Roman"/>
          <w:sz w:val="24"/>
          <w:szCs w:val="24"/>
        </w:rPr>
        <w:t xml:space="preserve">, 2017. 195 p (decision of the meeting of the Department of Obstetrics and Gynecology №1 protocol №10 from </w:t>
      </w:r>
      <w:r w:rsidRPr="00AD51FB">
        <w:rPr>
          <w:rFonts w:ascii="Times New Roman" w:eastAsia="Times New Roman" w:hAnsi="Times New Roman" w:cs="Times New Roman"/>
          <w:sz w:val="24"/>
          <w:szCs w:val="24"/>
        </w:rPr>
        <w:t>28.04.2016)</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22. Emergency conditions in obstetrics and gynecology [Text]: diagnosis and treatment / ed. M. </w:t>
      </w:r>
      <w:proofErr w:type="spellStart"/>
      <w:r w:rsidRPr="00AD51FB">
        <w:rPr>
          <w:rFonts w:ascii="Times New Roman" w:eastAsia="Times New Roman" w:hAnsi="Times New Roman" w:cs="Times New Roman"/>
          <w:sz w:val="24"/>
          <w:szCs w:val="24"/>
        </w:rPr>
        <w:t>Pirlman</w:t>
      </w:r>
      <w:proofErr w:type="spellEnd"/>
      <w:r w:rsidRPr="00AD51FB">
        <w:rPr>
          <w:rFonts w:ascii="Times New Roman" w:eastAsia="Times New Roman" w:hAnsi="Times New Roman" w:cs="Times New Roman"/>
          <w:sz w:val="24"/>
          <w:szCs w:val="24"/>
        </w:rPr>
        <w:t xml:space="preserve">, J. </w:t>
      </w:r>
      <w:proofErr w:type="spellStart"/>
      <w:r w:rsidRPr="00AD51FB">
        <w:rPr>
          <w:rFonts w:ascii="Times New Roman" w:eastAsia="Times New Roman" w:hAnsi="Times New Roman" w:cs="Times New Roman"/>
          <w:sz w:val="24"/>
          <w:szCs w:val="24"/>
        </w:rPr>
        <w:t>Tintinalli</w:t>
      </w:r>
      <w:proofErr w:type="spellEnd"/>
      <w:r w:rsidRPr="00AD51FB">
        <w:rPr>
          <w:rFonts w:ascii="Times New Roman" w:eastAsia="Times New Roman" w:hAnsi="Times New Roman" w:cs="Times New Roman"/>
          <w:sz w:val="24"/>
          <w:szCs w:val="24"/>
        </w:rPr>
        <w:t xml:space="preserve">, P. Dean; lane. with English PI Medvedeva, AA Mitrokhin; under common ed. M. A. </w:t>
      </w:r>
      <w:proofErr w:type="spellStart"/>
      <w:r w:rsidRPr="00AD51FB">
        <w:rPr>
          <w:rFonts w:ascii="Times New Roman" w:eastAsia="Times New Roman" w:hAnsi="Times New Roman" w:cs="Times New Roman"/>
          <w:sz w:val="24"/>
          <w:szCs w:val="24"/>
        </w:rPr>
        <w:t>Kurzer</w:t>
      </w:r>
      <w:proofErr w:type="spellEnd"/>
      <w:r w:rsidRPr="00AD51FB">
        <w:rPr>
          <w:rFonts w:ascii="Times New Roman" w:eastAsia="Times New Roman" w:hAnsi="Times New Roman" w:cs="Times New Roman"/>
          <w:sz w:val="24"/>
          <w:szCs w:val="24"/>
        </w:rPr>
        <w:t xml:space="preserve">. - </w:t>
      </w:r>
      <w:proofErr w:type="spellStart"/>
      <w:r w:rsidRPr="00AD51FB">
        <w:rPr>
          <w:rFonts w:ascii="Times New Roman" w:eastAsia="Times New Roman" w:hAnsi="Times New Roman" w:cs="Times New Roman"/>
          <w:sz w:val="24"/>
          <w:szCs w:val="24"/>
        </w:rPr>
        <w:t>Москва</w:t>
      </w:r>
      <w:proofErr w:type="spellEnd"/>
      <w:r w:rsidRPr="00AD51FB">
        <w:rPr>
          <w:rFonts w:ascii="Times New Roman" w:eastAsia="Times New Roman" w:hAnsi="Times New Roman" w:cs="Times New Roman"/>
          <w:sz w:val="24"/>
          <w:szCs w:val="24"/>
        </w:rPr>
        <w:t xml:space="preserve">: БИНОМ, 2018. - 499 </w:t>
      </w:r>
      <w:proofErr w:type="gramStart"/>
      <w:r w:rsidRPr="00AD51FB">
        <w:rPr>
          <w:rFonts w:ascii="Times New Roman" w:eastAsia="Times New Roman" w:hAnsi="Times New Roman" w:cs="Times New Roman"/>
          <w:sz w:val="24"/>
          <w:szCs w:val="24"/>
        </w:rPr>
        <w:t>с. :</w:t>
      </w:r>
      <w:proofErr w:type="gramEnd"/>
      <w:r w:rsidRPr="00AD51FB">
        <w:rPr>
          <w:rFonts w:ascii="Times New Roman" w:eastAsia="Times New Roman" w:hAnsi="Times New Roman" w:cs="Times New Roman"/>
          <w:sz w:val="24"/>
          <w:szCs w:val="24"/>
        </w:rPr>
        <w:t xml:space="preserve"> ill.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23. Guide to outpatient care in obstetrics and gynecology [Text] / ed. VN Serov, GT </w:t>
      </w:r>
      <w:proofErr w:type="spellStart"/>
      <w:r w:rsidRPr="00AD51FB">
        <w:rPr>
          <w:rFonts w:ascii="Times New Roman" w:eastAsia="Times New Roman" w:hAnsi="Times New Roman" w:cs="Times New Roman"/>
          <w:sz w:val="24"/>
          <w:szCs w:val="24"/>
        </w:rPr>
        <w:t>Sukhikh</w:t>
      </w:r>
      <w:proofErr w:type="spellEnd"/>
      <w:r w:rsidRPr="00AD51FB">
        <w:rPr>
          <w:rFonts w:ascii="Times New Roman" w:eastAsia="Times New Roman" w:hAnsi="Times New Roman" w:cs="Times New Roman"/>
          <w:sz w:val="24"/>
          <w:szCs w:val="24"/>
        </w:rPr>
        <w:t xml:space="preserve">, VN </w:t>
      </w:r>
      <w:proofErr w:type="spellStart"/>
      <w:r w:rsidRPr="00AD51FB">
        <w:rPr>
          <w:rFonts w:ascii="Times New Roman" w:eastAsia="Times New Roman" w:hAnsi="Times New Roman" w:cs="Times New Roman"/>
          <w:sz w:val="24"/>
          <w:szCs w:val="24"/>
        </w:rPr>
        <w:t>Prilepskaya</w:t>
      </w:r>
      <w:proofErr w:type="spellEnd"/>
      <w:r w:rsidRPr="00AD51FB">
        <w:rPr>
          <w:rFonts w:ascii="Times New Roman" w:eastAsia="Times New Roman" w:hAnsi="Times New Roman" w:cs="Times New Roman"/>
          <w:sz w:val="24"/>
          <w:szCs w:val="24"/>
        </w:rPr>
        <w:t xml:space="preserve"> [etc.]. - 3rd ed., Reworked. and ext. - Moscow: GEOTAR-Media, 2016. - 1136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24. </w:t>
      </w:r>
      <w:proofErr w:type="spellStart"/>
      <w:r w:rsidRPr="00AD51FB">
        <w:rPr>
          <w:rFonts w:ascii="Times New Roman" w:eastAsia="Times New Roman" w:hAnsi="Times New Roman" w:cs="Times New Roman"/>
          <w:sz w:val="24"/>
          <w:szCs w:val="24"/>
        </w:rPr>
        <w:t>Tapilskaya</w:t>
      </w:r>
      <w:proofErr w:type="spellEnd"/>
      <w:r w:rsidRPr="00AD51FB">
        <w:rPr>
          <w:rFonts w:ascii="Times New Roman" w:eastAsia="Times New Roman" w:hAnsi="Times New Roman" w:cs="Times New Roman"/>
          <w:sz w:val="24"/>
          <w:szCs w:val="24"/>
        </w:rPr>
        <w:t>, NI Management of early pregnancy, which occurred as a</w:t>
      </w:r>
      <w:r w:rsidRPr="00AD51FB">
        <w:rPr>
          <w:rFonts w:ascii="Times New Roman" w:eastAsia="Times New Roman" w:hAnsi="Times New Roman" w:cs="Times New Roman"/>
          <w:sz w:val="24"/>
          <w:szCs w:val="24"/>
        </w:rPr>
        <w:t xml:space="preserve"> result of ART protocols: a guide for doctors / NI </w:t>
      </w:r>
      <w:proofErr w:type="spellStart"/>
      <w:r w:rsidRPr="00AD51FB">
        <w:rPr>
          <w:rFonts w:ascii="Times New Roman" w:eastAsia="Times New Roman" w:hAnsi="Times New Roman" w:cs="Times New Roman"/>
          <w:sz w:val="24"/>
          <w:szCs w:val="24"/>
        </w:rPr>
        <w:t>Tapilskaya</w:t>
      </w:r>
      <w:proofErr w:type="spellEnd"/>
      <w:r w:rsidRPr="00AD51FB">
        <w:rPr>
          <w:rFonts w:ascii="Times New Roman" w:eastAsia="Times New Roman" w:hAnsi="Times New Roman" w:cs="Times New Roman"/>
          <w:sz w:val="24"/>
          <w:szCs w:val="24"/>
        </w:rPr>
        <w:t xml:space="preserve">, I. Yu. Kogan, AM </w:t>
      </w:r>
      <w:proofErr w:type="spellStart"/>
      <w:r w:rsidRPr="00AD51FB">
        <w:rPr>
          <w:rFonts w:ascii="Times New Roman" w:eastAsia="Times New Roman" w:hAnsi="Times New Roman" w:cs="Times New Roman"/>
          <w:sz w:val="24"/>
          <w:szCs w:val="24"/>
        </w:rPr>
        <w:t>Gzgzyan</w:t>
      </w:r>
      <w:proofErr w:type="spellEnd"/>
      <w:r w:rsidRPr="00AD51FB">
        <w:rPr>
          <w:rFonts w:ascii="Times New Roman" w:eastAsia="Times New Roman" w:hAnsi="Times New Roman" w:cs="Times New Roman"/>
          <w:sz w:val="24"/>
          <w:szCs w:val="24"/>
        </w:rPr>
        <w:t xml:space="preserve">. - Moscow: GEOTAR-Media, 2020. - 144 </w:t>
      </w:r>
      <w:proofErr w:type="gramStart"/>
      <w:r w:rsidRPr="00AD51FB">
        <w:rPr>
          <w:rFonts w:ascii="Times New Roman" w:eastAsia="Times New Roman" w:hAnsi="Times New Roman" w:cs="Times New Roman"/>
          <w:sz w:val="24"/>
          <w:szCs w:val="24"/>
        </w:rPr>
        <w:t>p. :</w:t>
      </w:r>
      <w:proofErr w:type="gramEnd"/>
      <w:r w:rsidRPr="00AD51FB">
        <w:rPr>
          <w:rFonts w:ascii="Times New Roman" w:eastAsia="Times New Roman" w:hAnsi="Times New Roman" w:cs="Times New Roman"/>
          <w:sz w:val="24"/>
          <w:szCs w:val="24"/>
        </w:rPr>
        <w:t xml:space="preserve"> ill.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25. Quinan, John T. High-risk pregnancy: protocols based on evidence-based medicine / John T. Quinan, Catherine I. </w:t>
      </w:r>
      <w:proofErr w:type="spellStart"/>
      <w:r w:rsidRPr="00AD51FB">
        <w:rPr>
          <w:rFonts w:ascii="Times New Roman" w:eastAsia="Times New Roman" w:hAnsi="Times New Roman" w:cs="Times New Roman"/>
          <w:sz w:val="24"/>
          <w:szCs w:val="24"/>
        </w:rPr>
        <w:t>Spong</w:t>
      </w:r>
      <w:proofErr w:type="spellEnd"/>
      <w:r w:rsidRPr="00AD51FB">
        <w:rPr>
          <w:rFonts w:ascii="Times New Roman" w:eastAsia="Times New Roman" w:hAnsi="Times New Roman" w:cs="Times New Roman"/>
          <w:sz w:val="24"/>
          <w:szCs w:val="24"/>
        </w:rPr>
        <w:t>,</w:t>
      </w:r>
      <w:r w:rsidRPr="00AD51FB">
        <w:rPr>
          <w:rFonts w:ascii="Times New Roman" w:eastAsia="Times New Roman" w:hAnsi="Times New Roman" w:cs="Times New Roman"/>
          <w:sz w:val="24"/>
          <w:szCs w:val="24"/>
        </w:rPr>
        <w:t xml:space="preserve"> Charles J. Lockwood; lane. with English, ed. AD </w:t>
      </w:r>
      <w:proofErr w:type="spellStart"/>
      <w:r w:rsidRPr="00AD51FB">
        <w:rPr>
          <w:rFonts w:ascii="Times New Roman" w:eastAsia="Times New Roman" w:hAnsi="Times New Roman" w:cs="Times New Roman"/>
          <w:sz w:val="24"/>
          <w:szCs w:val="24"/>
        </w:rPr>
        <w:t>Makatsarii</w:t>
      </w:r>
      <w:proofErr w:type="spellEnd"/>
      <w:r w:rsidRPr="00AD51FB">
        <w:rPr>
          <w:rFonts w:ascii="Times New Roman" w:eastAsia="Times New Roman" w:hAnsi="Times New Roman" w:cs="Times New Roman"/>
          <w:sz w:val="24"/>
          <w:szCs w:val="24"/>
        </w:rPr>
        <w:t xml:space="preserve">, VO </w:t>
      </w:r>
      <w:proofErr w:type="spellStart"/>
      <w:r w:rsidRPr="00AD51FB">
        <w:rPr>
          <w:rFonts w:ascii="Times New Roman" w:eastAsia="Times New Roman" w:hAnsi="Times New Roman" w:cs="Times New Roman"/>
          <w:sz w:val="24"/>
          <w:szCs w:val="24"/>
        </w:rPr>
        <w:t>Bitsadze</w:t>
      </w:r>
      <w:proofErr w:type="spellEnd"/>
      <w:r w:rsidRPr="00AD51FB">
        <w:rPr>
          <w:rFonts w:ascii="Times New Roman" w:eastAsia="Times New Roman" w:hAnsi="Times New Roman" w:cs="Times New Roman"/>
          <w:sz w:val="24"/>
          <w:szCs w:val="24"/>
        </w:rPr>
        <w:t xml:space="preserve">. - Moscow: GEOTAR-Media, 2020. - 560 </w:t>
      </w:r>
      <w:proofErr w:type="gramStart"/>
      <w:r w:rsidRPr="00AD51FB">
        <w:rPr>
          <w:rFonts w:ascii="Times New Roman" w:eastAsia="Times New Roman" w:hAnsi="Times New Roman" w:cs="Times New Roman"/>
          <w:sz w:val="24"/>
          <w:szCs w:val="24"/>
        </w:rPr>
        <w:t>p .</w:t>
      </w:r>
      <w:proofErr w:type="gramEnd"/>
      <w:r w:rsidRPr="00AD51FB">
        <w:rPr>
          <w:rFonts w:ascii="Times New Roman" w:eastAsia="Times New Roman" w:hAnsi="Times New Roman" w:cs="Times New Roman"/>
          <w:sz w:val="24"/>
          <w:szCs w:val="24"/>
        </w:rPr>
        <w:t>: ill.</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26. Obstetrics and Gynecology: in 2 vol.: textbook. Vol. 1. </w:t>
      </w:r>
      <w:proofErr w:type="spellStart"/>
      <w:r w:rsidRPr="00AD51FB">
        <w:rPr>
          <w:rFonts w:ascii="Times New Roman" w:eastAsia="Times New Roman" w:hAnsi="Times New Roman" w:cs="Times New Roman"/>
          <w:sz w:val="24"/>
          <w:szCs w:val="24"/>
        </w:rPr>
        <w:t>Obs</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tet</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rics</w:t>
      </w:r>
      <w:proofErr w:type="spellEnd"/>
      <w:r w:rsidRPr="00AD51FB">
        <w:rPr>
          <w:rFonts w:ascii="Times New Roman" w:eastAsia="Times New Roman" w:hAnsi="Times New Roman" w:cs="Times New Roman"/>
          <w:sz w:val="24"/>
          <w:szCs w:val="24"/>
        </w:rPr>
        <w:t xml:space="preserve"> / V.I. </w:t>
      </w:r>
      <w:proofErr w:type="spellStart"/>
      <w:r w:rsidRPr="00AD51FB">
        <w:rPr>
          <w:rFonts w:ascii="Times New Roman" w:eastAsia="Times New Roman" w:hAnsi="Times New Roman" w:cs="Times New Roman"/>
          <w:sz w:val="24"/>
          <w:szCs w:val="24"/>
        </w:rPr>
        <w:t>Gry</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shchenko</w:t>
      </w:r>
      <w:proofErr w:type="spellEnd"/>
      <w:r w:rsidRPr="00AD51FB">
        <w:rPr>
          <w:rFonts w:ascii="Times New Roman" w:eastAsia="Times New Roman" w:hAnsi="Times New Roman" w:cs="Times New Roman"/>
          <w:sz w:val="24"/>
          <w:szCs w:val="24"/>
        </w:rPr>
        <w:t xml:space="preserve">, M.O. </w:t>
      </w:r>
      <w:proofErr w:type="spellStart"/>
      <w:r w:rsidRPr="00AD51FB">
        <w:rPr>
          <w:rFonts w:ascii="Times New Roman" w:eastAsia="Times New Roman" w:hAnsi="Times New Roman" w:cs="Times New Roman"/>
          <w:sz w:val="24"/>
          <w:szCs w:val="24"/>
        </w:rPr>
        <w:t>Shcherbina</w:t>
      </w:r>
      <w:proofErr w:type="spellEnd"/>
      <w:r w:rsidRPr="00AD51FB">
        <w:rPr>
          <w:rFonts w:ascii="Times New Roman" w:eastAsia="Times New Roman" w:hAnsi="Times New Roman" w:cs="Times New Roman"/>
          <w:sz w:val="24"/>
          <w:szCs w:val="24"/>
        </w:rPr>
        <w:t xml:space="preserve">, B.M. </w:t>
      </w:r>
      <w:proofErr w:type="spellStart"/>
      <w:r w:rsidRPr="00AD51FB">
        <w:rPr>
          <w:rFonts w:ascii="Times New Roman" w:eastAsia="Times New Roman" w:hAnsi="Times New Roman" w:cs="Times New Roman"/>
          <w:sz w:val="24"/>
          <w:szCs w:val="24"/>
        </w:rPr>
        <w:t>Ventskivskyi</w:t>
      </w:r>
      <w:proofErr w:type="spellEnd"/>
      <w:r w:rsidRPr="00AD51FB">
        <w:rPr>
          <w:rFonts w:ascii="Times New Roman" w:eastAsia="Times New Roman" w:hAnsi="Times New Roman" w:cs="Times New Roman"/>
          <w:sz w:val="24"/>
          <w:szCs w:val="24"/>
        </w:rPr>
        <w:t xml:space="preserve"> et al.;</w:t>
      </w:r>
      <w:r w:rsidRPr="00AD51FB">
        <w:rPr>
          <w:rFonts w:ascii="Times New Roman" w:eastAsia="Times New Roman" w:hAnsi="Times New Roman" w:cs="Times New Roman"/>
          <w:sz w:val="24"/>
          <w:szCs w:val="24"/>
        </w:rPr>
        <w:t xml:space="preserve"> edited by В.И. </w:t>
      </w:r>
      <w:proofErr w:type="spellStart"/>
      <w:r w:rsidRPr="00AD51FB">
        <w:rPr>
          <w:rFonts w:ascii="Times New Roman" w:eastAsia="Times New Roman" w:hAnsi="Times New Roman" w:cs="Times New Roman"/>
          <w:sz w:val="24"/>
          <w:szCs w:val="24"/>
        </w:rPr>
        <w:t>Gryshchenko</w:t>
      </w:r>
      <w:proofErr w:type="spellEnd"/>
      <w:r w:rsidRPr="00AD51FB">
        <w:rPr>
          <w:rFonts w:ascii="Times New Roman" w:eastAsia="Times New Roman" w:hAnsi="Times New Roman" w:cs="Times New Roman"/>
          <w:sz w:val="24"/>
          <w:szCs w:val="24"/>
        </w:rPr>
        <w:t xml:space="preserve">, M.O. </w:t>
      </w:r>
      <w:proofErr w:type="spellStart"/>
      <w:r w:rsidRPr="00AD51FB">
        <w:rPr>
          <w:rFonts w:ascii="Times New Roman" w:eastAsia="Times New Roman" w:hAnsi="Times New Roman" w:cs="Times New Roman"/>
          <w:sz w:val="24"/>
          <w:szCs w:val="24"/>
        </w:rPr>
        <w:t>Shcherbina</w:t>
      </w:r>
      <w:proofErr w:type="spellEnd"/>
      <w:r w:rsidRPr="00AD51FB">
        <w:rPr>
          <w:rFonts w:ascii="Times New Roman" w:eastAsia="Times New Roman" w:hAnsi="Times New Roman" w:cs="Times New Roman"/>
          <w:sz w:val="24"/>
          <w:szCs w:val="24"/>
        </w:rPr>
        <w:t>. - 2nd edition. - К.: AUS Medicine Publishing, 2018. - 392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27. Ambulatory Gynecology. John V. </w:t>
      </w:r>
      <w:proofErr w:type="spellStart"/>
      <w:r w:rsidRPr="00AD51FB">
        <w:rPr>
          <w:rFonts w:ascii="Times New Roman" w:eastAsia="Times New Roman" w:hAnsi="Times New Roman" w:cs="Times New Roman"/>
          <w:sz w:val="24"/>
          <w:szCs w:val="24"/>
        </w:rPr>
        <w:t>Knaus</w:t>
      </w:r>
      <w:proofErr w:type="spellEnd"/>
      <w:r w:rsidRPr="00AD51FB">
        <w:rPr>
          <w:rFonts w:ascii="Times New Roman" w:eastAsia="Times New Roman" w:hAnsi="Times New Roman" w:cs="Times New Roman"/>
          <w:sz w:val="24"/>
          <w:szCs w:val="24"/>
        </w:rPr>
        <w:t xml:space="preserve">, Marko J. </w:t>
      </w:r>
      <w:proofErr w:type="spellStart"/>
      <w:r w:rsidRPr="00AD51FB">
        <w:rPr>
          <w:rFonts w:ascii="Times New Roman" w:eastAsia="Times New Roman" w:hAnsi="Times New Roman" w:cs="Times New Roman"/>
          <w:sz w:val="24"/>
          <w:szCs w:val="24"/>
        </w:rPr>
        <w:t>Jachtorowycz</w:t>
      </w:r>
      <w:proofErr w:type="spellEnd"/>
      <w:r w:rsidRPr="00AD51FB">
        <w:rPr>
          <w:rFonts w:ascii="Times New Roman" w:eastAsia="Times New Roman" w:hAnsi="Times New Roman" w:cs="Times New Roman"/>
          <w:sz w:val="24"/>
          <w:szCs w:val="24"/>
        </w:rPr>
        <w:t xml:space="preserve">, Allan A. </w:t>
      </w:r>
      <w:proofErr w:type="spellStart"/>
      <w:r w:rsidRPr="00AD51FB">
        <w:rPr>
          <w:rFonts w:ascii="Times New Roman" w:eastAsia="Times New Roman" w:hAnsi="Times New Roman" w:cs="Times New Roman"/>
          <w:sz w:val="24"/>
          <w:szCs w:val="24"/>
        </w:rPr>
        <w:t>Adajar</w:t>
      </w:r>
      <w:proofErr w:type="spellEnd"/>
      <w:r w:rsidRPr="00AD51FB">
        <w:rPr>
          <w:rFonts w:ascii="Times New Roman" w:eastAsia="Times New Roman" w:hAnsi="Times New Roman" w:cs="Times New Roman"/>
          <w:sz w:val="24"/>
          <w:szCs w:val="24"/>
        </w:rPr>
        <w:t>, Teresa Tam. Springer-Verlag New York, 2018. - 425 p.: 16 b / w illu</w:t>
      </w:r>
      <w:r w:rsidRPr="00AD51FB">
        <w:rPr>
          <w:rFonts w:ascii="Times New Roman" w:eastAsia="Times New Roman" w:hAnsi="Times New Roman" w:cs="Times New Roman"/>
          <w:sz w:val="24"/>
          <w:szCs w:val="24"/>
        </w:rPr>
        <w:t>strations, 34 illustrations in color</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28. Obstetrics &amp; Gynecology: in 2 vol.: textbook / </w:t>
      </w:r>
      <w:proofErr w:type="spellStart"/>
      <w:r w:rsidRPr="00AD51FB">
        <w:rPr>
          <w:rFonts w:ascii="Times New Roman" w:eastAsia="Times New Roman" w:hAnsi="Times New Roman" w:cs="Times New Roman"/>
          <w:sz w:val="24"/>
          <w:szCs w:val="24"/>
        </w:rPr>
        <w:t>V.</w:t>
      </w:r>
      <w:proofErr w:type="gramStart"/>
      <w:r w:rsidRPr="00AD51FB">
        <w:rPr>
          <w:rFonts w:ascii="Times New Roman" w:eastAsia="Times New Roman" w:hAnsi="Times New Roman" w:cs="Times New Roman"/>
          <w:sz w:val="24"/>
          <w:szCs w:val="24"/>
        </w:rPr>
        <w:t>I.Gryshchenko</w:t>
      </w:r>
      <w:proofErr w:type="spellEnd"/>
      <w:proofErr w:type="gram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M.O.Shcherbina</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L.B.Markinetal</w:t>
      </w:r>
      <w:proofErr w:type="spellEnd"/>
      <w:r w:rsidRPr="00AD51FB">
        <w:rPr>
          <w:rFonts w:ascii="Times New Roman" w:eastAsia="Times New Roman" w:hAnsi="Times New Roman" w:cs="Times New Roman"/>
          <w:sz w:val="24"/>
          <w:szCs w:val="24"/>
        </w:rPr>
        <w:t xml:space="preserve"> .; edited by VI </w:t>
      </w:r>
      <w:proofErr w:type="spellStart"/>
      <w:r w:rsidRPr="00AD51FB">
        <w:rPr>
          <w:rFonts w:ascii="Times New Roman" w:eastAsia="Times New Roman" w:hAnsi="Times New Roman" w:cs="Times New Roman"/>
          <w:sz w:val="24"/>
          <w:szCs w:val="24"/>
        </w:rPr>
        <w:t>Gryshchenko</w:t>
      </w:r>
      <w:proofErr w:type="spellEnd"/>
      <w:r w:rsidRPr="00AD51FB">
        <w:rPr>
          <w:rFonts w:ascii="Times New Roman" w:eastAsia="Times New Roman" w:hAnsi="Times New Roman" w:cs="Times New Roman"/>
          <w:sz w:val="24"/>
          <w:szCs w:val="24"/>
        </w:rPr>
        <w:t xml:space="preserve">, MO </w:t>
      </w:r>
      <w:proofErr w:type="spellStart"/>
      <w:r w:rsidRPr="00AD51FB">
        <w:rPr>
          <w:rFonts w:ascii="Times New Roman" w:eastAsia="Times New Roman" w:hAnsi="Times New Roman" w:cs="Times New Roman"/>
          <w:sz w:val="24"/>
          <w:szCs w:val="24"/>
        </w:rPr>
        <w:t>Shcherbina</w:t>
      </w:r>
      <w:proofErr w:type="spellEnd"/>
      <w:r w:rsidRPr="00AD51FB">
        <w:rPr>
          <w:rFonts w:ascii="Times New Roman" w:eastAsia="Times New Roman" w:hAnsi="Times New Roman" w:cs="Times New Roman"/>
          <w:sz w:val="24"/>
          <w:szCs w:val="24"/>
        </w:rPr>
        <w:t xml:space="preserve"> / - 2ndedition. - </w:t>
      </w:r>
      <w:proofErr w:type="gramStart"/>
      <w:r w:rsidRPr="00AD51FB">
        <w:rPr>
          <w:rFonts w:ascii="Times New Roman" w:eastAsia="Times New Roman" w:hAnsi="Times New Roman" w:cs="Times New Roman"/>
          <w:sz w:val="24"/>
          <w:szCs w:val="24"/>
        </w:rPr>
        <w:t>K .</w:t>
      </w:r>
      <w:proofErr w:type="gramEnd"/>
      <w:r w:rsidRPr="00AD51FB">
        <w:rPr>
          <w:rFonts w:ascii="Times New Roman" w:eastAsia="Times New Roman" w:hAnsi="Times New Roman" w:cs="Times New Roman"/>
          <w:sz w:val="24"/>
          <w:szCs w:val="24"/>
        </w:rPr>
        <w:t>: AUS Medicine Publishing, 2018. - 352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29. Emergencie</w:t>
      </w:r>
      <w:r w:rsidRPr="00AD51FB">
        <w:rPr>
          <w:rFonts w:ascii="Times New Roman" w:eastAsia="Times New Roman" w:hAnsi="Times New Roman" w:cs="Times New Roman"/>
          <w:sz w:val="24"/>
          <w:szCs w:val="24"/>
        </w:rPr>
        <w:t xml:space="preserve">s in obstetrics and gynecology / </w:t>
      </w:r>
      <w:proofErr w:type="spellStart"/>
      <w:proofErr w:type="gramStart"/>
      <w:r w:rsidRPr="00AD51FB">
        <w:rPr>
          <w:rFonts w:ascii="Times New Roman" w:eastAsia="Times New Roman" w:hAnsi="Times New Roman" w:cs="Times New Roman"/>
          <w:sz w:val="24"/>
          <w:szCs w:val="24"/>
        </w:rPr>
        <w:t>L.Markin</w:t>
      </w:r>
      <w:proofErr w:type="spellEnd"/>
      <w:proofErr w:type="gram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O.Medvyedyeva</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O.Matviyenko</w:t>
      </w:r>
      <w:proofErr w:type="spellEnd"/>
      <w:r w:rsidRPr="00AD51FB">
        <w:rPr>
          <w:rFonts w:ascii="Times New Roman" w:eastAsia="Times New Roman" w:hAnsi="Times New Roman" w:cs="Times New Roman"/>
          <w:sz w:val="24"/>
          <w:szCs w:val="24"/>
        </w:rPr>
        <w:t xml:space="preserve">. - </w:t>
      </w:r>
      <w:proofErr w:type="spellStart"/>
      <w:r w:rsidRPr="00AD51FB">
        <w:rPr>
          <w:rFonts w:ascii="Times New Roman" w:eastAsia="Times New Roman" w:hAnsi="Times New Roman" w:cs="Times New Roman"/>
          <w:sz w:val="24"/>
          <w:szCs w:val="24"/>
        </w:rPr>
        <w:t>Lviv</w:t>
      </w:r>
      <w:proofErr w:type="spellEnd"/>
      <w:r w:rsidRPr="00AD51FB">
        <w:rPr>
          <w:rFonts w:ascii="Times New Roman" w:eastAsia="Times New Roman" w:hAnsi="Times New Roman" w:cs="Times New Roman"/>
          <w:sz w:val="24"/>
          <w:szCs w:val="24"/>
        </w:rPr>
        <w:t>: ЗУКЦ, 2018. - 160 р.</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30. </w:t>
      </w:r>
      <w:proofErr w:type="spellStart"/>
      <w:r w:rsidRPr="00AD51FB">
        <w:rPr>
          <w:rFonts w:ascii="Times New Roman" w:eastAsia="Times New Roman" w:hAnsi="Times New Roman" w:cs="Times New Roman"/>
          <w:sz w:val="24"/>
          <w:szCs w:val="24"/>
        </w:rPr>
        <w:t>Rybalka</w:t>
      </w:r>
      <w:proofErr w:type="spellEnd"/>
      <w:r w:rsidRPr="00AD51FB">
        <w:rPr>
          <w:rFonts w:ascii="Times New Roman" w:eastAsia="Times New Roman" w:hAnsi="Times New Roman" w:cs="Times New Roman"/>
          <w:sz w:val="24"/>
          <w:szCs w:val="24"/>
        </w:rPr>
        <w:t xml:space="preserve"> AN, </w:t>
      </w:r>
      <w:proofErr w:type="spellStart"/>
      <w:r w:rsidRPr="00AD51FB">
        <w:rPr>
          <w:rFonts w:ascii="Times New Roman" w:eastAsia="Times New Roman" w:hAnsi="Times New Roman" w:cs="Times New Roman"/>
          <w:sz w:val="24"/>
          <w:szCs w:val="24"/>
        </w:rPr>
        <w:t>Kamilova</w:t>
      </w:r>
      <w:proofErr w:type="spellEnd"/>
      <w:r w:rsidRPr="00AD51FB">
        <w:rPr>
          <w:rFonts w:ascii="Times New Roman" w:eastAsia="Times New Roman" w:hAnsi="Times New Roman" w:cs="Times New Roman"/>
          <w:sz w:val="24"/>
          <w:szCs w:val="24"/>
        </w:rPr>
        <w:t xml:space="preserve"> IK, </w:t>
      </w:r>
      <w:proofErr w:type="spellStart"/>
      <w:r w:rsidRPr="00AD51FB">
        <w:rPr>
          <w:rFonts w:ascii="Times New Roman" w:eastAsia="Times New Roman" w:hAnsi="Times New Roman" w:cs="Times New Roman"/>
          <w:sz w:val="24"/>
          <w:szCs w:val="24"/>
        </w:rPr>
        <w:t>Zabolotnov</w:t>
      </w:r>
      <w:proofErr w:type="spellEnd"/>
      <w:r w:rsidRPr="00AD51FB">
        <w:rPr>
          <w:rFonts w:ascii="Times New Roman" w:eastAsia="Times New Roman" w:hAnsi="Times New Roman" w:cs="Times New Roman"/>
          <w:sz w:val="24"/>
          <w:szCs w:val="24"/>
        </w:rPr>
        <w:t xml:space="preserve"> VA OBSTETRICS. - Simferopol, 2007.- 648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31. </w:t>
      </w:r>
      <w:proofErr w:type="spellStart"/>
      <w:r w:rsidRPr="00AD51FB">
        <w:rPr>
          <w:rFonts w:ascii="Times New Roman" w:eastAsia="Times New Roman" w:hAnsi="Times New Roman" w:cs="Times New Roman"/>
          <w:sz w:val="24"/>
          <w:szCs w:val="24"/>
        </w:rPr>
        <w:t>Rybalka</w:t>
      </w:r>
      <w:proofErr w:type="spellEnd"/>
      <w:r w:rsidRPr="00AD51FB">
        <w:rPr>
          <w:rFonts w:ascii="Times New Roman" w:eastAsia="Times New Roman" w:hAnsi="Times New Roman" w:cs="Times New Roman"/>
          <w:sz w:val="24"/>
          <w:szCs w:val="24"/>
        </w:rPr>
        <w:t xml:space="preserve"> AN, </w:t>
      </w:r>
      <w:proofErr w:type="spellStart"/>
      <w:r w:rsidRPr="00AD51FB">
        <w:rPr>
          <w:rFonts w:ascii="Times New Roman" w:eastAsia="Times New Roman" w:hAnsi="Times New Roman" w:cs="Times New Roman"/>
          <w:sz w:val="24"/>
          <w:szCs w:val="24"/>
        </w:rPr>
        <w:t>Kamilova</w:t>
      </w:r>
      <w:proofErr w:type="spellEnd"/>
      <w:r w:rsidRPr="00AD51FB">
        <w:rPr>
          <w:rFonts w:ascii="Times New Roman" w:eastAsia="Times New Roman" w:hAnsi="Times New Roman" w:cs="Times New Roman"/>
          <w:sz w:val="24"/>
          <w:szCs w:val="24"/>
        </w:rPr>
        <w:t xml:space="preserve"> IK, </w:t>
      </w:r>
      <w:proofErr w:type="spellStart"/>
      <w:r w:rsidRPr="00AD51FB">
        <w:rPr>
          <w:rFonts w:ascii="Times New Roman" w:eastAsia="Times New Roman" w:hAnsi="Times New Roman" w:cs="Times New Roman"/>
          <w:sz w:val="24"/>
          <w:szCs w:val="24"/>
        </w:rPr>
        <w:t>Zabolotnov</w:t>
      </w:r>
      <w:proofErr w:type="spellEnd"/>
      <w:r w:rsidRPr="00AD51FB">
        <w:rPr>
          <w:rFonts w:ascii="Times New Roman" w:eastAsia="Times New Roman" w:hAnsi="Times New Roman" w:cs="Times New Roman"/>
          <w:sz w:val="24"/>
          <w:szCs w:val="24"/>
        </w:rPr>
        <w:t xml:space="preserve"> VA GYNAECOLOGY. - Simferopol, 20</w:t>
      </w:r>
      <w:r w:rsidRPr="00AD51FB">
        <w:rPr>
          <w:rFonts w:ascii="Times New Roman" w:eastAsia="Times New Roman" w:hAnsi="Times New Roman" w:cs="Times New Roman"/>
          <w:sz w:val="24"/>
          <w:szCs w:val="24"/>
        </w:rPr>
        <w:t>07. - 448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2) Auxiliary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 Obstetrics and gynecology (in 2 books): textbook (edited by VI </w:t>
      </w:r>
      <w:proofErr w:type="spellStart"/>
      <w:r w:rsidRPr="00AD51FB">
        <w:rPr>
          <w:rFonts w:ascii="Times New Roman" w:eastAsia="Times New Roman" w:hAnsi="Times New Roman" w:cs="Times New Roman"/>
          <w:sz w:val="24"/>
          <w:szCs w:val="24"/>
        </w:rPr>
        <w:t>Grishchenko</w:t>
      </w:r>
      <w:proofErr w:type="spellEnd"/>
      <w:r w:rsidRPr="00AD51FB">
        <w:rPr>
          <w:rFonts w:ascii="Times New Roman" w:eastAsia="Times New Roman" w:hAnsi="Times New Roman" w:cs="Times New Roman"/>
          <w:sz w:val="24"/>
          <w:szCs w:val="24"/>
        </w:rPr>
        <w:t xml:space="preserve">, MO </w:t>
      </w:r>
      <w:proofErr w:type="spellStart"/>
      <w:r w:rsidRPr="00AD51FB">
        <w:rPr>
          <w:rFonts w:ascii="Times New Roman" w:eastAsia="Times New Roman" w:hAnsi="Times New Roman" w:cs="Times New Roman"/>
          <w:sz w:val="24"/>
          <w:szCs w:val="24"/>
        </w:rPr>
        <w:t>Shcherbiny</w:t>
      </w:r>
      <w:proofErr w:type="spellEnd"/>
      <w:r w:rsidRPr="00AD51FB">
        <w:rPr>
          <w:rFonts w:ascii="Times New Roman" w:eastAsia="Times New Roman" w:hAnsi="Times New Roman" w:cs="Times New Roman"/>
          <w:sz w:val="24"/>
          <w:szCs w:val="24"/>
        </w:rPr>
        <w:t>) // Book II Gynecology. - K. Medicine, 2011.- 375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 Small student encyclopedia of obstetrics and gynecology / </w:t>
      </w:r>
      <w:proofErr w:type="spellStart"/>
      <w:r w:rsidRPr="00AD51FB">
        <w:rPr>
          <w:rFonts w:ascii="Times New Roman" w:eastAsia="Times New Roman" w:hAnsi="Times New Roman" w:cs="Times New Roman"/>
          <w:sz w:val="24"/>
          <w:szCs w:val="24"/>
        </w:rPr>
        <w:t>Markin</w:t>
      </w:r>
      <w:proofErr w:type="spellEnd"/>
      <w:r w:rsidRPr="00AD51FB">
        <w:rPr>
          <w:rFonts w:ascii="Times New Roman" w:eastAsia="Times New Roman" w:hAnsi="Times New Roman" w:cs="Times New Roman"/>
          <w:sz w:val="24"/>
          <w:szCs w:val="24"/>
        </w:rPr>
        <w:t xml:space="preserve"> LB, </w:t>
      </w:r>
      <w:proofErr w:type="spellStart"/>
      <w:r w:rsidRPr="00AD51FB">
        <w:rPr>
          <w:rFonts w:ascii="Times New Roman" w:eastAsia="Times New Roman" w:hAnsi="Times New Roman" w:cs="Times New Roman"/>
          <w:sz w:val="24"/>
          <w:szCs w:val="24"/>
        </w:rPr>
        <w:t>Shakhova</w:t>
      </w:r>
      <w:proofErr w:type="spellEnd"/>
      <w:r w:rsidRPr="00AD51FB">
        <w:rPr>
          <w:rFonts w:ascii="Times New Roman" w:eastAsia="Times New Roman" w:hAnsi="Times New Roman" w:cs="Times New Roman"/>
          <w:sz w:val="24"/>
          <w:szCs w:val="24"/>
        </w:rPr>
        <w:t xml:space="preserve"> OV,</w:t>
      </w:r>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Zhemela</w:t>
      </w:r>
      <w:proofErr w:type="spellEnd"/>
      <w:r w:rsidRPr="00AD51FB">
        <w:rPr>
          <w:rFonts w:ascii="Times New Roman" w:eastAsia="Times New Roman" w:hAnsi="Times New Roman" w:cs="Times New Roman"/>
          <w:sz w:val="24"/>
          <w:szCs w:val="24"/>
        </w:rPr>
        <w:t xml:space="preserve"> OM et al. - </w:t>
      </w:r>
      <w:proofErr w:type="spellStart"/>
      <w:r w:rsidRPr="00AD51FB">
        <w:rPr>
          <w:rFonts w:ascii="Times New Roman" w:eastAsia="Times New Roman" w:hAnsi="Times New Roman" w:cs="Times New Roman"/>
          <w:sz w:val="24"/>
          <w:szCs w:val="24"/>
        </w:rPr>
        <w:t>Posvit</w:t>
      </w:r>
      <w:proofErr w:type="spellEnd"/>
      <w:r w:rsidRPr="00AD51FB">
        <w:rPr>
          <w:rFonts w:ascii="Times New Roman" w:eastAsia="Times New Roman" w:hAnsi="Times New Roman" w:cs="Times New Roman"/>
          <w:sz w:val="24"/>
          <w:szCs w:val="24"/>
        </w:rPr>
        <w:t>: 2014. - 203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3. Emergencies in obstetrics and gynecology / ed. GK </w:t>
      </w:r>
      <w:proofErr w:type="spellStart"/>
      <w:r w:rsidRPr="00AD51FB">
        <w:rPr>
          <w:rFonts w:ascii="Times New Roman" w:eastAsia="Times New Roman" w:hAnsi="Times New Roman" w:cs="Times New Roman"/>
          <w:sz w:val="24"/>
          <w:szCs w:val="24"/>
        </w:rPr>
        <w:t>Stepankovskaya</w:t>
      </w:r>
      <w:proofErr w:type="spellEnd"/>
      <w:r w:rsidRPr="00AD51FB">
        <w:rPr>
          <w:rFonts w:ascii="Times New Roman" w:eastAsia="Times New Roman" w:hAnsi="Times New Roman" w:cs="Times New Roman"/>
          <w:sz w:val="24"/>
          <w:szCs w:val="24"/>
        </w:rPr>
        <w:t xml:space="preserve">, BM </w:t>
      </w:r>
      <w:proofErr w:type="spellStart"/>
      <w:r w:rsidRPr="00AD51FB">
        <w:rPr>
          <w:rFonts w:ascii="Times New Roman" w:eastAsia="Times New Roman" w:hAnsi="Times New Roman" w:cs="Times New Roman"/>
          <w:sz w:val="24"/>
          <w:szCs w:val="24"/>
        </w:rPr>
        <w:t>Ventskovsky</w:t>
      </w:r>
      <w:proofErr w:type="spellEnd"/>
      <w:r w:rsidRPr="00AD51FB">
        <w:rPr>
          <w:rFonts w:ascii="Times New Roman" w:eastAsia="Times New Roman" w:hAnsi="Times New Roman" w:cs="Times New Roman"/>
          <w:sz w:val="24"/>
          <w:szCs w:val="24"/>
        </w:rPr>
        <w:t xml:space="preserve">. - К.: </w:t>
      </w:r>
      <w:proofErr w:type="spellStart"/>
      <w:r w:rsidRPr="00AD51FB">
        <w:rPr>
          <w:rFonts w:ascii="Times New Roman" w:eastAsia="Times New Roman" w:hAnsi="Times New Roman" w:cs="Times New Roman"/>
          <w:sz w:val="24"/>
          <w:szCs w:val="24"/>
        </w:rPr>
        <w:t>Здоров'я</w:t>
      </w:r>
      <w:proofErr w:type="spellEnd"/>
      <w:r w:rsidRPr="00AD51FB">
        <w:rPr>
          <w:rFonts w:ascii="Times New Roman" w:eastAsia="Times New Roman" w:hAnsi="Times New Roman" w:cs="Times New Roman"/>
          <w:sz w:val="24"/>
          <w:szCs w:val="24"/>
        </w:rPr>
        <w:t>, 2000.</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4. </w:t>
      </w:r>
      <w:proofErr w:type="spellStart"/>
      <w:r w:rsidRPr="00AD51FB">
        <w:rPr>
          <w:rFonts w:ascii="Times New Roman" w:eastAsia="Times New Roman" w:hAnsi="Times New Roman" w:cs="Times New Roman"/>
          <w:sz w:val="24"/>
          <w:szCs w:val="24"/>
        </w:rPr>
        <w:t>Grishchenko</w:t>
      </w:r>
      <w:proofErr w:type="spellEnd"/>
      <w:r w:rsidRPr="00AD51FB">
        <w:rPr>
          <w:rFonts w:ascii="Times New Roman" w:eastAsia="Times New Roman" w:hAnsi="Times New Roman" w:cs="Times New Roman"/>
          <w:sz w:val="24"/>
          <w:szCs w:val="24"/>
        </w:rPr>
        <w:t xml:space="preserve"> VI et al. The course of pregnancy and childbirth in extragenital </w:t>
      </w:r>
      <w:proofErr w:type="gramStart"/>
      <w:r w:rsidRPr="00AD51FB">
        <w:rPr>
          <w:rFonts w:ascii="Times New Roman" w:eastAsia="Times New Roman" w:hAnsi="Times New Roman" w:cs="Times New Roman"/>
          <w:sz w:val="24"/>
          <w:szCs w:val="24"/>
        </w:rPr>
        <w:t>diseases.-</w:t>
      </w:r>
      <w:proofErr w:type="gramEnd"/>
      <w:r w:rsidRPr="00AD51FB">
        <w:rPr>
          <w:rFonts w:ascii="Times New Roman" w:eastAsia="Times New Roman" w:hAnsi="Times New Roman" w:cs="Times New Roman"/>
          <w:sz w:val="24"/>
          <w:szCs w:val="24"/>
        </w:rPr>
        <w:t>Kharkov, 2005.-</w:t>
      </w:r>
      <w:r w:rsidRPr="00AD51FB">
        <w:rPr>
          <w:rFonts w:ascii="Times New Roman" w:eastAsia="Times New Roman" w:hAnsi="Times New Roman" w:cs="Times New Roman"/>
          <w:sz w:val="24"/>
          <w:szCs w:val="24"/>
        </w:rPr>
        <w:t>190p.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5. </w:t>
      </w:r>
      <w:proofErr w:type="spellStart"/>
      <w:r w:rsidRPr="00AD51FB">
        <w:rPr>
          <w:rFonts w:ascii="Times New Roman" w:eastAsia="Times New Roman" w:hAnsi="Times New Roman" w:cs="Times New Roman"/>
          <w:sz w:val="24"/>
          <w:szCs w:val="24"/>
        </w:rPr>
        <w:t>Sidorova</w:t>
      </w:r>
      <w:proofErr w:type="spellEnd"/>
      <w:r w:rsidRPr="00AD51FB">
        <w:rPr>
          <w:rFonts w:ascii="Times New Roman" w:eastAsia="Times New Roman" w:hAnsi="Times New Roman" w:cs="Times New Roman"/>
          <w:sz w:val="24"/>
          <w:szCs w:val="24"/>
        </w:rPr>
        <w:t xml:space="preserve"> IS Physiology and pathology of patrimonial activity / IS </w:t>
      </w:r>
      <w:proofErr w:type="spellStart"/>
      <w:r w:rsidRPr="00AD51FB">
        <w:rPr>
          <w:rFonts w:ascii="Times New Roman" w:eastAsia="Times New Roman" w:hAnsi="Times New Roman" w:cs="Times New Roman"/>
          <w:sz w:val="24"/>
          <w:szCs w:val="24"/>
        </w:rPr>
        <w:t>Sidorova</w:t>
      </w:r>
      <w:proofErr w:type="spellEnd"/>
      <w:r w:rsidRPr="00AD51FB">
        <w:rPr>
          <w:rFonts w:ascii="Times New Roman" w:eastAsia="Times New Roman" w:hAnsi="Times New Roman" w:cs="Times New Roman"/>
          <w:sz w:val="24"/>
          <w:szCs w:val="24"/>
        </w:rPr>
        <w:t xml:space="preserve"> - </w:t>
      </w:r>
      <w:proofErr w:type="gramStart"/>
      <w:r w:rsidRPr="00AD51FB">
        <w:rPr>
          <w:rFonts w:ascii="Times New Roman" w:eastAsia="Times New Roman" w:hAnsi="Times New Roman" w:cs="Times New Roman"/>
          <w:sz w:val="24"/>
          <w:szCs w:val="24"/>
        </w:rPr>
        <w:t>M .</w:t>
      </w:r>
      <w:proofErr w:type="gram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MEDpress</w:t>
      </w:r>
      <w:proofErr w:type="spellEnd"/>
      <w:r w:rsidRPr="00AD51FB">
        <w:rPr>
          <w:rFonts w:ascii="Times New Roman" w:eastAsia="Times New Roman" w:hAnsi="Times New Roman" w:cs="Times New Roman"/>
          <w:sz w:val="24"/>
          <w:szCs w:val="24"/>
        </w:rPr>
        <w:t>, 2000.</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6. </w:t>
      </w:r>
      <w:proofErr w:type="spellStart"/>
      <w:r w:rsidRPr="00AD51FB">
        <w:rPr>
          <w:rFonts w:ascii="Times New Roman" w:eastAsia="Times New Roman" w:hAnsi="Times New Roman" w:cs="Times New Roman"/>
          <w:sz w:val="24"/>
          <w:szCs w:val="24"/>
        </w:rPr>
        <w:t>Stepankivska</w:t>
      </w:r>
      <w:proofErr w:type="spellEnd"/>
      <w:r w:rsidRPr="00AD51FB">
        <w:rPr>
          <w:rFonts w:ascii="Times New Roman" w:eastAsia="Times New Roman" w:hAnsi="Times New Roman" w:cs="Times New Roman"/>
          <w:sz w:val="24"/>
          <w:szCs w:val="24"/>
        </w:rPr>
        <w:t xml:space="preserve"> GK Obstetrics / GK </w:t>
      </w:r>
      <w:proofErr w:type="spellStart"/>
      <w:r w:rsidRPr="00AD51FB">
        <w:rPr>
          <w:rFonts w:ascii="Times New Roman" w:eastAsia="Times New Roman" w:hAnsi="Times New Roman" w:cs="Times New Roman"/>
          <w:sz w:val="24"/>
          <w:szCs w:val="24"/>
        </w:rPr>
        <w:t>Stepankivska</w:t>
      </w:r>
      <w:proofErr w:type="spellEnd"/>
      <w:r w:rsidRPr="00AD51FB">
        <w:rPr>
          <w:rFonts w:ascii="Times New Roman" w:eastAsia="Times New Roman" w:hAnsi="Times New Roman" w:cs="Times New Roman"/>
          <w:sz w:val="24"/>
          <w:szCs w:val="24"/>
        </w:rPr>
        <w:t xml:space="preserve">, OT </w:t>
      </w:r>
      <w:proofErr w:type="spellStart"/>
      <w:r w:rsidRPr="00AD51FB">
        <w:rPr>
          <w:rFonts w:ascii="Times New Roman" w:eastAsia="Times New Roman" w:hAnsi="Times New Roman" w:cs="Times New Roman"/>
          <w:sz w:val="24"/>
          <w:szCs w:val="24"/>
        </w:rPr>
        <w:t>Mykhaylenko</w:t>
      </w:r>
      <w:proofErr w:type="spellEnd"/>
      <w:r w:rsidRPr="00AD51FB">
        <w:rPr>
          <w:rFonts w:ascii="Times New Roman" w:eastAsia="Times New Roman" w:hAnsi="Times New Roman" w:cs="Times New Roman"/>
          <w:sz w:val="24"/>
          <w:szCs w:val="24"/>
        </w:rPr>
        <w:t xml:space="preserve">. - К.: </w:t>
      </w:r>
      <w:proofErr w:type="spellStart"/>
      <w:r w:rsidRPr="00AD51FB">
        <w:rPr>
          <w:rFonts w:ascii="Times New Roman" w:eastAsia="Times New Roman" w:hAnsi="Times New Roman" w:cs="Times New Roman"/>
          <w:sz w:val="24"/>
          <w:szCs w:val="24"/>
        </w:rPr>
        <w:t>Здоров'я</w:t>
      </w:r>
      <w:proofErr w:type="spellEnd"/>
      <w:r w:rsidRPr="00AD51FB">
        <w:rPr>
          <w:rFonts w:ascii="Times New Roman" w:eastAsia="Times New Roman" w:hAnsi="Times New Roman" w:cs="Times New Roman"/>
          <w:sz w:val="24"/>
          <w:szCs w:val="24"/>
        </w:rPr>
        <w:t>, 2000.</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7. </w:t>
      </w:r>
      <w:proofErr w:type="spellStart"/>
      <w:r w:rsidRPr="00AD51FB">
        <w:rPr>
          <w:rFonts w:ascii="Times New Roman" w:eastAsia="Times New Roman" w:hAnsi="Times New Roman" w:cs="Times New Roman"/>
          <w:sz w:val="24"/>
          <w:szCs w:val="24"/>
        </w:rPr>
        <w:t>Chernukha</w:t>
      </w:r>
      <w:proofErr w:type="spellEnd"/>
      <w:r w:rsidRPr="00AD51FB">
        <w:rPr>
          <w:rFonts w:ascii="Times New Roman" w:eastAsia="Times New Roman" w:hAnsi="Times New Roman" w:cs="Times New Roman"/>
          <w:sz w:val="24"/>
          <w:szCs w:val="24"/>
        </w:rPr>
        <w:t xml:space="preserve"> EA Generic block. A guide for doctors. Moscow, 20</w:t>
      </w:r>
      <w:r w:rsidRPr="00AD51FB">
        <w:rPr>
          <w:rFonts w:ascii="Times New Roman" w:eastAsia="Times New Roman" w:hAnsi="Times New Roman" w:cs="Times New Roman"/>
          <w:sz w:val="24"/>
          <w:szCs w:val="24"/>
        </w:rPr>
        <w:t>03. - 708p.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8. </w:t>
      </w:r>
      <w:proofErr w:type="spellStart"/>
      <w:r w:rsidRPr="00AD51FB">
        <w:rPr>
          <w:rFonts w:ascii="Times New Roman" w:eastAsia="Times New Roman" w:hAnsi="Times New Roman" w:cs="Times New Roman"/>
          <w:sz w:val="24"/>
          <w:szCs w:val="24"/>
        </w:rPr>
        <w:t>Shekhtman</w:t>
      </w:r>
      <w:proofErr w:type="spellEnd"/>
      <w:r w:rsidRPr="00AD51FB">
        <w:rPr>
          <w:rFonts w:ascii="Times New Roman" w:eastAsia="Times New Roman" w:hAnsi="Times New Roman" w:cs="Times New Roman"/>
          <w:sz w:val="24"/>
          <w:szCs w:val="24"/>
        </w:rPr>
        <w:t xml:space="preserve"> MM </w:t>
      </w:r>
      <w:proofErr w:type="spellStart"/>
      <w:r w:rsidRPr="00AD51FB">
        <w:rPr>
          <w:rFonts w:ascii="Times New Roman" w:eastAsia="Times New Roman" w:hAnsi="Times New Roman" w:cs="Times New Roman"/>
          <w:sz w:val="24"/>
          <w:szCs w:val="24"/>
        </w:rPr>
        <w:t>Rukovovodstvo</w:t>
      </w:r>
      <w:proofErr w:type="spellEnd"/>
      <w:r w:rsidRPr="00AD51FB">
        <w:rPr>
          <w:rFonts w:ascii="Times New Roman" w:eastAsia="Times New Roman" w:hAnsi="Times New Roman" w:cs="Times New Roman"/>
          <w:sz w:val="24"/>
          <w:szCs w:val="24"/>
        </w:rPr>
        <w:t xml:space="preserve"> po </w:t>
      </w:r>
      <w:proofErr w:type="spellStart"/>
      <w:r w:rsidRPr="00AD51FB">
        <w:rPr>
          <w:rFonts w:ascii="Times New Roman" w:eastAsia="Times New Roman" w:hAnsi="Times New Roman" w:cs="Times New Roman"/>
          <w:sz w:val="24"/>
          <w:szCs w:val="24"/>
        </w:rPr>
        <w:t>ekstragenitalnoj</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patologii</w:t>
      </w:r>
      <w:proofErr w:type="spellEnd"/>
      <w:r w:rsidRPr="00AD51FB">
        <w:rPr>
          <w:rFonts w:ascii="Times New Roman" w:eastAsia="Times New Roman" w:hAnsi="Times New Roman" w:cs="Times New Roman"/>
          <w:sz w:val="24"/>
          <w:szCs w:val="24"/>
        </w:rPr>
        <w:t xml:space="preserve"> u </w:t>
      </w:r>
      <w:proofErr w:type="spellStart"/>
      <w:proofErr w:type="gramStart"/>
      <w:r w:rsidRPr="00AD51FB">
        <w:rPr>
          <w:rFonts w:ascii="Times New Roman" w:eastAsia="Times New Roman" w:hAnsi="Times New Roman" w:cs="Times New Roman"/>
          <w:sz w:val="24"/>
          <w:szCs w:val="24"/>
        </w:rPr>
        <w:t>beremennykh</w:t>
      </w:r>
      <w:proofErr w:type="spellEnd"/>
      <w:r w:rsidRPr="00AD51FB">
        <w:rPr>
          <w:rFonts w:ascii="Times New Roman" w:eastAsia="Times New Roman" w:hAnsi="Times New Roman" w:cs="Times New Roman"/>
          <w:sz w:val="24"/>
          <w:szCs w:val="24"/>
        </w:rPr>
        <w:t>.-</w:t>
      </w:r>
      <w:proofErr w:type="gramEnd"/>
      <w:r w:rsidRPr="00AD51FB">
        <w:rPr>
          <w:rFonts w:ascii="Times New Roman" w:eastAsia="Times New Roman" w:hAnsi="Times New Roman" w:cs="Times New Roman"/>
          <w:sz w:val="24"/>
          <w:szCs w:val="24"/>
        </w:rPr>
        <w:t>M .: tri-</w:t>
      </w:r>
      <w:proofErr w:type="spellStart"/>
      <w:r w:rsidRPr="00AD51FB">
        <w:rPr>
          <w:rFonts w:ascii="Times New Roman" w:eastAsia="Times New Roman" w:hAnsi="Times New Roman" w:cs="Times New Roman"/>
          <w:sz w:val="24"/>
          <w:szCs w:val="24"/>
        </w:rPr>
        <w:t>ada</w:t>
      </w:r>
      <w:proofErr w:type="spellEnd"/>
      <w:r w:rsidRPr="00AD51FB">
        <w:rPr>
          <w:rFonts w:ascii="Times New Roman" w:eastAsia="Times New Roman" w:hAnsi="Times New Roman" w:cs="Times New Roman"/>
          <w:sz w:val="24"/>
          <w:szCs w:val="24"/>
        </w:rPr>
        <w:t>-X, 2010.- 812p.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9. Postpartum and post-abortion family planning: textbook. way. / for ed. N. </w:t>
      </w:r>
      <w:proofErr w:type="spellStart"/>
      <w:r w:rsidRPr="00AD51FB">
        <w:rPr>
          <w:rFonts w:ascii="Times New Roman" w:eastAsia="Times New Roman" w:hAnsi="Times New Roman" w:cs="Times New Roman"/>
          <w:sz w:val="24"/>
          <w:szCs w:val="24"/>
        </w:rPr>
        <w:t>Ya</w:t>
      </w:r>
      <w:proofErr w:type="spellEnd"/>
      <w:r w:rsidRPr="00AD51FB">
        <w:rPr>
          <w:rFonts w:ascii="Times New Roman" w:eastAsia="Times New Roman" w:hAnsi="Times New Roman" w:cs="Times New Roman"/>
          <w:sz w:val="24"/>
          <w:szCs w:val="24"/>
        </w:rPr>
        <w:t>. Veins. - К., 2007. - 193 с.</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10. Preparing the family for th</w:t>
      </w:r>
      <w:r w:rsidRPr="00AD51FB">
        <w:rPr>
          <w:rFonts w:ascii="Times New Roman" w:eastAsia="Times New Roman" w:hAnsi="Times New Roman" w:cs="Times New Roman"/>
          <w:sz w:val="24"/>
          <w:szCs w:val="24"/>
        </w:rPr>
        <w:t xml:space="preserve">e birth of a child in Ukraine: textbook. way. / for ed. N. </w:t>
      </w:r>
      <w:proofErr w:type="spellStart"/>
      <w:r w:rsidRPr="00AD51FB">
        <w:rPr>
          <w:rFonts w:ascii="Times New Roman" w:eastAsia="Times New Roman" w:hAnsi="Times New Roman" w:cs="Times New Roman"/>
          <w:sz w:val="24"/>
          <w:szCs w:val="24"/>
        </w:rPr>
        <w:t>Ya</w:t>
      </w:r>
      <w:proofErr w:type="spellEnd"/>
      <w:r w:rsidRPr="00AD51FB">
        <w:rPr>
          <w:rFonts w:ascii="Times New Roman" w:eastAsia="Times New Roman" w:hAnsi="Times New Roman" w:cs="Times New Roman"/>
          <w:sz w:val="24"/>
          <w:szCs w:val="24"/>
        </w:rPr>
        <w:t>. Veins. - К., 2006. - 160 с.</w:t>
      </w:r>
    </w:p>
    <w:p w:rsidR="000E6303" w:rsidRPr="00AD51FB" w:rsidRDefault="001436E8">
      <w:pPr>
        <w:jc w:val="both"/>
        <w:rPr>
          <w:rFonts w:ascii="Times New Roman" w:eastAsia="Times New Roman" w:hAnsi="Times New Roman" w:cs="Times New Roman"/>
          <w:sz w:val="24"/>
          <w:szCs w:val="24"/>
          <w:lang w:val="ru-RU"/>
        </w:rPr>
      </w:pPr>
      <w:r w:rsidRPr="00AD51FB">
        <w:rPr>
          <w:rFonts w:ascii="Times New Roman" w:eastAsia="Times New Roman" w:hAnsi="Times New Roman" w:cs="Times New Roman"/>
          <w:sz w:val="24"/>
          <w:szCs w:val="24"/>
        </w:rPr>
        <w:t xml:space="preserve">11. Counseling on pregnancy: textbook. way. / for ed. N. </w:t>
      </w:r>
      <w:proofErr w:type="spellStart"/>
      <w:r w:rsidRPr="00AD51FB">
        <w:rPr>
          <w:rFonts w:ascii="Times New Roman" w:eastAsia="Times New Roman" w:hAnsi="Times New Roman" w:cs="Times New Roman"/>
          <w:sz w:val="24"/>
          <w:szCs w:val="24"/>
        </w:rPr>
        <w:t>Ya</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Zhilka</w:t>
      </w:r>
      <w:proofErr w:type="spellEnd"/>
      <w:r w:rsidRPr="00AD51FB">
        <w:rPr>
          <w:rFonts w:ascii="Times New Roman" w:eastAsia="Times New Roman" w:hAnsi="Times New Roman" w:cs="Times New Roman"/>
          <w:sz w:val="24"/>
          <w:szCs w:val="24"/>
          <w:lang w:val="ru-RU"/>
        </w:rPr>
        <w:t xml:space="preserve">, </w:t>
      </w:r>
      <w:r w:rsidRPr="00AD51FB">
        <w:rPr>
          <w:rFonts w:ascii="Times New Roman" w:eastAsia="Times New Roman" w:hAnsi="Times New Roman" w:cs="Times New Roman"/>
          <w:sz w:val="24"/>
          <w:szCs w:val="24"/>
        </w:rPr>
        <w:t>OG</w:t>
      </w:r>
      <w:r w:rsidRPr="00AD51FB">
        <w:rPr>
          <w:rFonts w:ascii="Times New Roman" w:eastAsia="Times New Roman" w:hAnsi="Times New Roman" w:cs="Times New Roman"/>
          <w:sz w:val="24"/>
          <w:szCs w:val="24"/>
          <w:lang w:val="ru-RU"/>
        </w:rPr>
        <w:t xml:space="preserve"> </w:t>
      </w:r>
      <w:proofErr w:type="spellStart"/>
      <w:r w:rsidRPr="00AD51FB">
        <w:rPr>
          <w:rFonts w:ascii="Times New Roman" w:eastAsia="Times New Roman" w:hAnsi="Times New Roman" w:cs="Times New Roman"/>
          <w:sz w:val="24"/>
          <w:szCs w:val="24"/>
        </w:rPr>
        <w:t>Karagodina</w:t>
      </w:r>
      <w:proofErr w:type="spellEnd"/>
      <w:r w:rsidRPr="00AD51FB">
        <w:rPr>
          <w:rFonts w:ascii="Times New Roman" w:eastAsia="Times New Roman" w:hAnsi="Times New Roman" w:cs="Times New Roman"/>
          <w:sz w:val="24"/>
          <w:szCs w:val="24"/>
          <w:lang w:val="ru-RU"/>
        </w:rPr>
        <w:t xml:space="preserve">. - </w:t>
      </w:r>
      <w:proofErr w:type="gramStart"/>
      <w:r w:rsidRPr="00AD51FB">
        <w:rPr>
          <w:rFonts w:ascii="Times New Roman" w:eastAsia="Times New Roman" w:hAnsi="Times New Roman" w:cs="Times New Roman"/>
          <w:sz w:val="24"/>
          <w:szCs w:val="24"/>
          <w:lang w:val="ru-RU"/>
        </w:rPr>
        <w:t>К .</w:t>
      </w:r>
      <w:proofErr w:type="gramEnd"/>
      <w:r w:rsidRPr="00AD51FB">
        <w:rPr>
          <w:rFonts w:ascii="Times New Roman" w:eastAsia="Times New Roman" w:hAnsi="Times New Roman" w:cs="Times New Roman"/>
          <w:sz w:val="24"/>
          <w:szCs w:val="24"/>
          <w:lang w:val="ru-RU"/>
        </w:rPr>
        <w:t>: Калита, 2007. - 136 с.</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12. Modern aspects of family planning. GM </w:t>
      </w:r>
      <w:proofErr w:type="spellStart"/>
      <w:r w:rsidRPr="00AD51FB">
        <w:rPr>
          <w:rFonts w:ascii="Times New Roman" w:eastAsia="Times New Roman" w:hAnsi="Times New Roman" w:cs="Times New Roman"/>
          <w:sz w:val="24"/>
          <w:szCs w:val="24"/>
        </w:rPr>
        <w:t>Adamova</w:t>
      </w:r>
      <w:proofErr w:type="spellEnd"/>
      <w:r w:rsidRPr="00AD51FB">
        <w:rPr>
          <w:rFonts w:ascii="Times New Roman" w:eastAsia="Times New Roman" w:hAnsi="Times New Roman" w:cs="Times New Roman"/>
          <w:sz w:val="24"/>
          <w:szCs w:val="24"/>
        </w:rPr>
        <w:t xml:space="preserve">, </w:t>
      </w:r>
      <w:r w:rsidRPr="00AD51FB">
        <w:rPr>
          <w:rFonts w:ascii="Times New Roman" w:eastAsia="Times New Roman" w:hAnsi="Times New Roman" w:cs="Times New Roman"/>
          <w:sz w:val="24"/>
          <w:szCs w:val="24"/>
        </w:rPr>
        <w:t xml:space="preserve">OA </w:t>
      </w:r>
      <w:proofErr w:type="spellStart"/>
      <w:r w:rsidRPr="00AD51FB">
        <w:rPr>
          <w:rFonts w:ascii="Times New Roman" w:eastAsia="Times New Roman" w:hAnsi="Times New Roman" w:cs="Times New Roman"/>
          <w:sz w:val="24"/>
          <w:szCs w:val="24"/>
        </w:rPr>
        <w:t>Bondarenko</w:t>
      </w:r>
      <w:proofErr w:type="spellEnd"/>
      <w:r w:rsidRPr="00AD51FB">
        <w:rPr>
          <w:rFonts w:ascii="Times New Roman" w:eastAsia="Times New Roman" w:hAnsi="Times New Roman" w:cs="Times New Roman"/>
          <w:sz w:val="24"/>
          <w:szCs w:val="24"/>
        </w:rPr>
        <w:t xml:space="preserve">, NG </w:t>
      </w:r>
      <w:proofErr w:type="spellStart"/>
      <w:r w:rsidRPr="00AD51FB">
        <w:rPr>
          <w:rFonts w:ascii="Times New Roman" w:eastAsia="Times New Roman" w:hAnsi="Times New Roman" w:cs="Times New Roman"/>
          <w:sz w:val="24"/>
          <w:szCs w:val="24"/>
        </w:rPr>
        <w:t>Goida</w:t>
      </w:r>
      <w:proofErr w:type="spellEnd"/>
      <w:r w:rsidRPr="00AD51FB">
        <w:rPr>
          <w:rFonts w:ascii="Times New Roman" w:eastAsia="Times New Roman" w:hAnsi="Times New Roman" w:cs="Times New Roman"/>
          <w:sz w:val="24"/>
          <w:szCs w:val="24"/>
        </w:rPr>
        <w:t xml:space="preserve"> and others. Manual. –– К., 2012. - 320 с.</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13. Family planning: textbook. way. / for ed. N. </w:t>
      </w:r>
      <w:proofErr w:type="spellStart"/>
      <w:r w:rsidRPr="00AD51FB">
        <w:rPr>
          <w:rFonts w:ascii="Times New Roman" w:eastAsia="Times New Roman" w:hAnsi="Times New Roman" w:cs="Times New Roman"/>
          <w:sz w:val="24"/>
          <w:szCs w:val="24"/>
        </w:rPr>
        <w:t>Ya</w:t>
      </w:r>
      <w:proofErr w:type="spellEnd"/>
      <w:r w:rsidRPr="00AD51FB">
        <w:rPr>
          <w:rFonts w:ascii="Times New Roman" w:eastAsia="Times New Roman" w:hAnsi="Times New Roman" w:cs="Times New Roman"/>
          <w:sz w:val="24"/>
          <w:szCs w:val="24"/>
        </w:rPr>
        <w:t xml:space="preserve">. </w:t>
      </w:r>
      <w:proofErr w:type="spellStart"/>
      <w:r w:rsidRPr="00AD51FB">
        <w:rPr>
          <w:rFonts w:ascii="Times New Roman" w:eastAsia="Times New Roman" w:hAnsi="Times New Roman" w:cs="Times New Roman"/>
          <w:sz w:val="24"/>
          <w:szCs w:val="24"/>
        </w:rPr>
        <w:t>Zhilki</w:t>
      </w:r>
      <w:proofErr w:type="spellEnd"/>
      <w:r w:rsidRPr="00AD51FB">
        <w:rPr>
          <w:rFonts w:ascii="Times New Roman" w:eastAsia="Times New Roman" w:hAnsi="Times New Roman" w:cs="Times New Roman"/>
          <w:sz w:val="24"/>
          <w:szCs w:val="24"/>
        </w:rPr>
        <w:t xml:space="preserve">, IB </w:t>
      </w:r>
      <w:proofErr w:type="spellStart"/>
      <w:r w:rsidRPr="00AD51FB">
        <w:rPr>
          <w:rFonts w:ascii="Times New Roman" w:eastAsia="Times New Roman" w:hAnsi="Times New Roman" w:cs="Times New Roman"/>
          <w:sz w:val="24"/>
          <w:szCs w:val="24"/>
        </w:rPr>
        <w:t>Vovk</w:t>
      </w:r>
      <w:proofErr w:type="spellEnd"/>
      <w:r w:rsidRPr="00AD51FB">
        <w:rPr>
          <w:rFonts w:ascii="Times New Roman" w:eastAsia="Times New Roman" w:hAnsi="Times New Roman" w:cs="Times New Roman"/>
          <w:sz w:val="24"/>
          <w:szCs w:val="24"/>
        </w:rPr>
        <w:t>. - 3rd ed., Ext. - К., 2010. - 300 с.</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14. Oral hormonal contraceptives: clinical guidance / </w:t>
      </w:r>
      <w:proofErr w:type="spellStart"/>
      <w:r w:rsidRPr="00AD51FB">
        <w:rPr>
          <w:rFonts w:ascii="Times New Roman" w:eastAsia="Times New Roman" w:hAnsi="Times New Roman" w:cs="Times New Roman"/>
          <w:sz w:val="24"/>
          <w:szCs w:val="24"/>
        </w:rPr>
        <w:t>Ventskivsky</w:t>
      </w:r>
      <w:proofErr w:type="spellEnd"/>
      <w:r w:rsidRPr="00AD51FB">
        <w:rPr>
          <w:rFonts w:ascii="Times New Roman" w:eastAsia="Times New Roman" w:hAnsi="Times New Roman" w:cs="Times New Roman"/>
          <w:sz w:val="24"/>
          <w:szCs w:val="24"/>
        </w:rPr>
        <w:t xml:space="preserve"> BM, </w:t>
      </w:r>
      <w:proofErr w:type="spellStart"/>
      <w:r w:rsidRPr="00AD51FB">
        <w:rPr>
          <w:rFonts w:ascii="Times New Roman" w:eastAsia="Times New Roman" w:hAnsi="Times New Roman" w:cs="Times New Roman"/>
          <w:sz w:val="24"/>
          <w:szCs w:val="24"/>
        </w:rPr>
        <w:t>Vovk</w:t>
      </w:r>
      <w:proofErr w:type="spellEnd"/>
      <w:r w:rsidRPr="00AD51FB">
        <w:rPr>
          <w:rFonts w:ascii="Times New Roman" w:eastAsia="Times New Roman" w:hAnsi="Times New Roman" w:cs="Times New Roman"/>
          <w:sz w:val="24"/>
          <w:szCs w:val="24"/>
        </w:rPr>
        <w:t xml:space="preserve"> IB, </w:t>
      </w:r>
      <w:proofErr w:type="spellStart"/>
      <w:r w:rsidRPr="00AD51FB">
        <w:rPr>
          <w:rFonts w:ascii="Times New Roman" w:eastAsia="Times New Roman" w:hAnsi="Times New Roman" w:cs="Times New Roman"/>
          <w:sz w:val="24"/>
          <w:szCs w:val="24"/>
        </w:rPr>
        <w:t>Vorobyova</w:t>
      </w:r>
      <w:proofErr w:type="spellEnd"/>
      <w:r w:rsidRPr="00AD51FB">
        <w:rPr>
          <w:rFonts w:ascii="Times New Roman" w:eastAsia="Times New Roman" w:hAnsi="Times New Roman" w:cs="Times New Roman"/>
          <w:sz w:val="24"/>
          <w:szCs w:val="24"/>
        </w:rPr>
        <w:t xml:space="preserve"> LI [etc.]. – K., 2007. - 36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15. </w:t>
      </w:r>
      <w:proofErr w:type="spellStart"/>
      <w:r w:rsidRPr="00AD51FB">
        <w:rPr>
          <w:rFonts w:ascii="Times New Roman" w:eastAsia="Times New Roman" w:hAnsi="Times New Roman" w:cs="Times New Roman"/>
          <w:sz w:val="24"/>
          <w:szCs w:val="24"/>
        </w:rPr>
        <w:t>Vovk</w:t>
      </w:r>
      <w:proofErr w:type="spellEnd"/>
      <w:r w:rsidRPr="00AD51FB">
        <w:rPr>
          <w:rFonts w:ascii="Times New Roman" w:eastAsia="Times New Roman" w:hAnsi="Times New Roman" w:cs="Times New Roman"/>
          <w:sz w:val="24"/>
          <w:szCs w:val="24"/>
        </w:rPr>
        <w:t xml:space="preserve"> IB, </w:t>
      </w:r>
      <w:proofErr w:type="spellStart"/>
      <w:r w:rsidRPr="00AD51FB">
        <w:rPr>
          <w:rFonts w:ascii="Times New Roman" w:eastAsia="Times New Roman" w:hAnsi="Times New Roman" w:cs="Times New Roman"/>
          <w:sz w:val="24"/>
          <w:szCs w:val="24"/>
        </w:rPr>
        <w:t>Vdovychenko</w:t>
      </w:r>
      <w:proofErr w:type="spellEnd"/>
      <w:r w:rsidRPr="00AD51FB">
        <w:rPr>
          <w:rFonts w:ascii="Times New Roman" w:eastAsia="Times New Roman" w:hAnsi="Times New Roman" w:cs="Times New Roman"/>
          <w:sz w:val="24"/>
          <w:szCs w:val="24"/>
        </w:rPr>
        <w:t xml:space="preserve"> YP, </w:t>
      </w:r>
      <w:proofErr w:type="spellStart"/>
      <w:r w:rsidRPr="00AD51FB">
        <w:rPr>
          <w:rFonts w:ascii="Times New Roman" w:eastAsia="Times New Roman" w:hAnsi="Times New Roman" w:cs="Times New Roman"/>
          <w:sz w:val="24"/>
          <w:szCs w:val="24"/>
        </w:rPr>
        <w:t>Kornatska</w:t>
      </w:r>
      <w:proofErr w:type="spellEnd"/>
      <w:r w:rsidRPr="00AD51FB">
        <w:rPr>
          <w:rFonts w:ascii="Times New Roman" w:eastAsia="Times New Roman" w:hAnsi="Times New Roman" w:cs="Times New Roman"/>
          <w:sz w:val="24"/>
          <w:szCs w:val="24"/>
        </w:rPr>
        <w:t xml:space="preserve"> AG Tumor-like lesions of the ovaries. Kyiv, 2017. 242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16. Handbook of Reproductive Health / ed</w:t>
      </w:r>
      <w:r w:rsidRPr="00AD51FB">
        <w:rPr>
          <w:rFonts w:ascii="Times New Roman" w:eastAsia="Times New Roman" w:hAnsi="Times New Roman" w:cs="Times New Roman"/>
          <w:sz w:val="24"/>
          <w:szCs w:val="24"/>
        </w:rPr>
        <w:t xml:space="preserve">. NG </w:t>
      </w:r>
      <w:proofErr w:type="spellStart"/>
      <w:r w:rsidRPr="00AD51FB">
        <w:rPr>
          <w:rFonts w:ascii="Times New Roman" w:eastAsia="Times New Roman" w:hAnsi="Times New Roman" w:cs="Times New Roman"/>
          <w:sz w:val="24"/>
          <w:szCs w:val="24"/>
        </w:rPr>
        <w:t>Goidi</w:t>
      </w:r>
      <w:proofErr w:type="spellEnd"/>
      <w:r w:rsidRPr="00AD51FB">
        <w:rPr>
          <w:rFonts w:ascii="Times New Roman" w:eastAsia="Times New Roman" w:hAnsi="Times New Roman" w:cs="Times New Roman"/>
          <w:sz w:val="24"/>
          <w:szCs w:val="24"/>
        </w:rPr>
        <w:t xml:space="preserve">. - Kyiv: </w:t>
      </w:r>
      <w:proofErr w:type="spellStart"/>
      <w:r w:rsidRPr="00AD51FB">
        <w:rPr>
          <w:rFonts w:ascii="Times New Roman" w:eastAsia="Times New Roman" w:hAnsi="Times New Roman" w:cs="Times New Roman"/>
          <w:sz w:val="24"/>
          <w:szCs w:val="24"/>
        </w:rPr>
        <w:t>Raevsky</w:t>
      </w:r>
      <w:proofErr w:type="spellEnd"/>
      <w:r w:rsidRPr="00AD51FB">
        <w:rPr>
          <w:rFonts w:ascii="Times New Roman" w:eastAsia="Times New Roman" w:hAnsi="Times New Roman" w:cs="Times New Roman"/>
          <w:sz w:val="24"/>
          <w:szCs w:val="24"/>
        </w:rPr>
        <w:t xml:space="preserve"> Publishing House, 2004. - 127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17. Hirsch HA, </w:t>
      </w:r>
      <w:proofErr w:type="spellStart"/>
      <w:r w:rsidRPr="00AD51FB">
        <w:rPr>
          <w:rFonts w:ascii="Times New Roman" w:eastAsia="Times New Roman" w:hAnsi="Times New Roman" w:cs="Times New Roman"/>
          <w:sz w:val="24"/>
          <w:szCs w:val="24"/>
        </w:rPr>
        <w:t>Kezer</w:t>
      </w:r>
      <w:proofErr w:type="spellEnd"/>
      <w:r w:rsidRPr="00AD51FB">
        <w:rPr>
          <w:rFonts w:ascii="Times New Roman" w:eastAsia="Times New Roman" w:hAnsi="Times New Roman" w:cs="Times New Roman"/>
          <w:sz w:val="24"/>
          <w:szCs w:val="24"/>
        </w:rPr>
        <w:t xml:space="preserve"> O., </w:t>
      </w:r>
      <w:proofErr w:type="spellStart"/>
      <w:r w:rsidRPr="00AD51FB">
        <w:rPr>
          <w:rFonts w:ascii="Times New Roman" w:eastAsia="Times New Roman" w:hAnsi="Times New Roman" w:cs="Times New Roman"/>
          <w:sz w:val="24"/>
          <w:szCs w:val="24"/>
        </w:rPr>
        <w:t>Ikle</w:t>
      </w:r>
      <w:proofErr w:type="spellEnd"/>
      <w:r w:rsidRPr="00AD51FB">
        <w:rPr>
          <w:rFonts w:ascii="Times New Roman" w:eastAsia="Times New Roman" w:hAnsi="Times New Roman" w:cs="Times New Roman"/>
          <w:sz w:val="24"/>
          <w:szCs w:val="24"/>
        </w:rPr>
        <w:t xml:space="preserve"> FA. Operative gynecology. Translated from English by </w:t>
      </w:r>
      <w:proofErr w:type="spellStart"/>
      <w:r w:rsidRPr="00AD51FB">
        <w:rPr>
          <w:rFonts w:ascii="Times New Roman" w:eastAsia="Times New Roman" w:hAnsi="Times New Roman" w:cs="Times New Roman"/>
          <w:sz w:val="24"/>
          <w:szCs w:val="24"/>
        </w:rPr>
        <w:t>Kulakov</w:t>
      </w:r>
      <w:proofErr w:type="spellEnd"/>
      <w:r w:rsidRPr="00AD51FB">
        <w:rPr>
          <w:rFonts w:ascii="Times New Roman" w:eastAsia="Times New Roman" w:hAnsi="Times New Roman" w:cs="Times New Roman"/>
          <w:sz w:val="24"/>
          <w:szCs w:val="24"/>
        </w:rPr>
        <w:t xml:space="preserve"> VI 2005.-649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18. </w:t>
      </w:r>
      <w:proofErr w:type="spellStart"/>
      <w:r w:rsidRPr="00AD51FB">
        <w:rPr>
          <w:rFonts w:ascii="Times New Roman" w:eastAsia="Times New Roman" w:hAnsi="Times New Roman" w:cs="Times New Roman"/>
          <w:sz w:val="24"/>
          <w:szCs w:val="24"/>
        </w:rPr>
        <w:t>Prilepskaya</w:t>
      </w:r>
      <w:proofErr w:type="spellEnd"/>
      <w:r w:rsidRPr="00AD51FB">
        <w:rPr>
          <w:rFonts w:ascii="Times New Roman" w:eastAsia="Times New Roman" w:hAnsi="Times New Roman" w:cs="Times New Roman"/>
          <w:sz w:val="24"/>
          <w:szCs w:val="24"/>
        </w:rPr>
        <w:t xml:space="preserve"> VN Hormonal contraception. Clinical lectures. Moscow: GEOTAR-Media, 2014. 256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19. </w:t>
      </w:r>
      <w:proofErr w:type="spellStart"/>
      <w:r w:rsidRPr="00AD51FB">
        <w:rPr>
          <w:rFonts w:ascii="Times New Roman" w:eastAsia="Times New Roman" w:hAnsi="Times New Roman" w:cs="Times New Roman"/>
          <w:sz w:val="24"/>
          <w:szCs w:val="24"/>
        </w:rPr>
        <w:t>Abdullaev</w:t>
      </w:r>
      <w:proofErr w:type="spellEnd"/>
      <w:r w:rsidRPr="00AD51FB">
        <w:rPr>
          <w:rFonts w:ascii="Times New Roman" w:eastAsia="Times New Roman" w:hAnsi="Times New Roman" w:cs="Times New Roman"/>
          <w:sz w:val="24"/>
          <w:szCs w:val="24"/>
        </w:rPr>
        <w:t xml:space="preserve"> RY, </w:t>
      </w:r>
      <w:proofErr w:type="spellStart"/>
      <w:r w:rsidRPr="00AD51FB">
        <w:rPr>
          <w:rFonts w:ascii="Times New Roman" w:eastAsia="Times New Roman" w:hAnsi="Times New Roman" w:cs="Times New Roman"/>
          <w:sz w:val="24"/>
          <w:szCs w:val="24"/>
        </w:rPr>
        <w:t>Vdovichenko</w:t>
      </w:r>
      <w:proofErr w:type="spellEnd"/>
      <w:r w:rsidRPr="00AD51FB">
        <w:rPr>
          <w:rFonts w:ascii="Times New Roman" w:eastAsia="Times New Roman" w:hAnsi="Times New Roman" w:cs="Times New Roman"/>
          <w:sz w:val="24"/>
          <w:szCs w:val="24"/>
        </w:rPr>
        <w:t xml:space="preserve"> YP, </w:t>
      </w:r>
      <w:proofErr w:type="spellStart"/>
      <w:r w:rsidRPr="00AD51FB">
        <w:rPr>
          <w:rFonts w:ascii="Times New Roman" w:eastAsia="Times New Roman" w:hAnsi="Times New Roman" w:cs="Times New Roman"/>
          <w:sz w:val="24"/>
          <w:szCs w:val="24"/>
        </w:rPr>
        <w:t>Mukhomor</w:t>
      </w:r>
      <w:proofErr w:type="spellEnd"/>
      <w:r w:rsidRPr="00AD51FB">
        <w:rPr>
          <w:rFonts w:ascii="Times New Roman" w:eastAsia="Times New Roman" w:hAnsi="Times New Roman" w:cs="Times New Roman"/>
          <w:sz w:val="24"/>
          <w:szCs w:val="24"/>
        </w:rPr>
        <w:t xml:space="preserve"> AI. Ultrasound diagnostics in reproductive gynecology. Textbook </w:t>
      </w:r>
      <w:proofErr w:type="spellStart"/>
      <w:r w:rsidRPr="00AD51FB">
        <w:rPr>
          <w:rFonts w:ascii="Times New Roman" w:eastAsia="Times New Roman" w:hAnsi="Times New Roman" w:cs="Times New Roman"/>
          <w:sz w:val="24"/>
          <w:szCs w:val="24"/>
        </w:rPr>
        <w:t>Kharkiv</w:t>
      </w:r>
      <w:proofErr w:type="spellEnd"/>
      <w:r w:rsidRPr="00AD51FB">
        <w:rPr>
          <w:rFonts w:ascii="Times New Roman" w:eastAsia="Times New Roman" w:hAnsi="Times New Roman" w:cs="Times New Roman"/>
          <w:sz w:val="24"/>
          <w:szCs w:val="24"/>
        </w:rPr>
        <w:t xml:space="preserve">: New word, 2013. - 147 p.: ill. Recommended </w:t>
      </w:r>
      <w:r w:rsidRPr="00AD51FB">
        <w:rPr>
          <w:rFonts w:ascii="Times New Roman" w:eastAsia="Times New Roman" w:hAnsi="Times New Roman" w:cs="Times New Roman"/>
          <w:sz w:val="24"/>
          <w:szCs w:val="24"/>
        </w:rPr>
        <w:t>by the Ministry of Health of Ukraine dated 04.06.2013 (protocol №2)</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20. Cytological screening of cervical cancer: a guide. for doctors / LS </w:t>
      </w:r>
      <w:proofErr w:type="spellStart"/>
      <w:r w:rsidRPr="00AD51FB">
        <w:rPr>
          <w:rFonts w:ascii="Times New Roman" w:eastAsia="Times New Roman" w:hAnsi="Times New Roman" w:cs="Times New Roman"/>
          <w:sz w:val="24"/>
          <w:szCs w:val="24"/>
        </w:rPr>
        <w:t>Bolgov</w:t>
      </w:r>
      <w:proofErr w:type="spellEnd"/>
      <w:r w:rsidRPr="00AD51FB">
        <w:rPr>
          <w:rFonts w:ascii="Times New Roman" w:eastAsia="Times New Roman" w:hAnsi="Times New Roman" w:cs="Times New Roman"/>
          <w:sz w:val="24"/>
          <w:szCs w:val="24"/>
        </w:rPr>
        <w:t xml:space="preserve">, TN </w:t>
      </w:r>
      <w:proofErr w:type="spellStart"/>
      <w:r w:rsidRPr="00AD51FB">
        <w:rPr>
          <w:rFonts w:ascii="Times New Roman" w:eastAsia="Times New Roman" w:hAnsi="Times New Roman" w:cs="Times New Roman"/>
          <w:sz w:val="24"/>
          <w:szCs w:val="24"/>
        </w:rPr>
        <w:t>Tuganov</w:t>
      </w:r>
      <w:proofErr w:type="spellEnd"/>
      <w:r w:rsidRPr="00AD51FB">
        <w:rPr>
          <w:rFonts w:ascii="Times New Roman" w:eastAsia="Times New Roman" w:hAnsi="Times New Roman" w:cs="Times New Roman"/>
          <w:sz w:val="24"/>
          <w:szCs w:val="24"/>
        </w:rPr>
        <w:t xml:space="preserve">, LI </w:t>
      </w:r>
      <w:proofErr w:type="spellStart"/>
      <w:r w:rsidRPr="00AD51FB">
        <w:rPr>
          <w:rFonts w:ascii="Times New Roman" w:eastAsia="Times New Roman" w:hAnsi="Times New Roman" w:cs="Times New Roman"/>
          <w:sz w:val="24"/>
          <w:szCs w:val="24"/>
        </w:rPr>
        <w:t>Vorobyov</w:t>
      </w:r>
      <w:proofErr w:type="spellEnd"/>
      <w:r w:rsidRPr="00AD51FB">
        <w:rPr>
          <w:rFonts w:ascii="Times New Roman" w:eastAsia="Times New Roman" w:hAnsi="Times New Roman" w:cs="Times New Roman"/>
          <w:sz w:val="24"/>
          <w:szCs w:val="24"/>
        </w:rPr>
        <w:t xml:space="preserve"> [etc.]. - К., 2007. - 148 с.</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21. </w:t>
      </w:r>
      <w:proofErr w:type="spellStart"/>
      <w:r w:rsidRPr="00AD51FB">
        <w:rPr>
          <w:rFonts w:ascii="Times New Roman" w:eastAsia="Times New Roman" w:hAnsi="Times New Roman" w:cs="Times New Roman"/>
          <w:sz w:val="24"/>
          <w:szCs w:val="24"/>
        </w:rPr>
        <w:t>Sukhikh</w:t>
      </w:r>
      <w:proofErr w:type="spellEnd"/>
      <w:r w:rsidRPr="00AD51FB">
        <w:rPr>
          <w:rFonts w:ascii="Times New Roman" w:eastAsia="Times New Roman" w:hAnsi="Times New Roman" w:cs="Times New Roman"/>
          <w:sz w:val="24"/>
          <w:szCs w:val="24"/>
        </w:rPr>
        <w:t xml:space="preserve"> GT, </w:t>
      </w:r>
      <w:proofErr w:type="spellStart"/>
      <w:r w:rsidRPr="00AD51FB">
        <w:rPr>
          <w:rFonts w:ascii="Times New Roman" w:eastAsia="Times New Roman" w:hAnsi="Times New Roman" w:cs="Times New Roman"/>
          <w:sz w:val="24"/>
          <w:szCs w:val="24"/>
        </w:rPr>
        <w:t>Shurshalina</w:t>
      </w:r>
      <w:proofErr w:type="spellEnd"/>
      <w:r w:rsidRPr="00AD51FB">
        <w:rPr>
          <w:rFonts w:ascii="Times New Roman" w:eastAsia="Times New Roman" w:hAnsi="Times New Roman" w:cs="Times New Roman"/>
          <w:sz w:val="24"/>
          <w:szCs w:val="24"/>
        </w:rPr>
        <w:t xml:space="preserve"> AV Chronic endometritis: a </w:t>
      </w:r>
      <w:r w:rsidRPr="00AD51FB">
        <w:rPr>
          <w:rFonts w:ascii="Times New Roman" w:eastAsia="Times New Roman" w:hAnsi="Times New Roman" w:cs="Times New Roman"/>
          <w:sz w:val="24"/>
          <w:szCs w:val="24"/>
        </w:rPr>
        <w:t>guide. - Moscow: GEOTAR-Media, 2013. 64 p.</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22. Harada T. Endometriosis: Pathogenesis and Treatment / T. Harada // Japan. Springer. - 2014. - R. 475.</w:t>
      </w:r>
    </w:p>
    <w:p w:rsidR="000E6303" w:rsidRPr="00AD51FB" w:rsidRDefault="001436E8">
      <w:pPr>
        <w:jc w:val="both"/>
        <w:rPr>
          <w:rFonts w:ascii="Times New Roman" w:eastAsia="Times New Roman" w:hAnsi="Times New Roman" w:cs="Times New Roman"/>
          <w:b/>
          <w:sz w:val="24"/>
          <w:szCs w:val="24"/>
        </w:rPr>
      </w:pPr>
      <w:r w:rsidRPr="00AD51FB">
        <w:rPr>
          <w:rFonts w:ascii="Times New Roman" w:eastAsia="Times New Roman" w:hAnsi="Times New Roman" w:cs="Times New Roman"/>
          <w:b/>
          <w:sz w:val="24"/>
          <w:szCs w:val="24"/>
        </w:rPr>
        <w:t>16. Information resources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E-mail address of the university website: http://vnmu.edu.ua</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E-mail address of th</w:t>
      </w:r>
      <w:r w:rsidRPr="00AD51FB">
        <w:rPr>
          <w:rFonts w:ascii="Times New Roman" w:eastAsia="Times New Roman" w:hAnsi="Times New Roman" w:cs="Times New Roman"/>
          <w:sz w:val="24"/>
          <w:szCs w:val="24"/>
        </w:rPr>
        <w:t>e university library website: http://library.vnmu.edu.ua</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Testing center https://www.testcentr.org.ua/uk/</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Ministry of Health of Ukraine https://moz.gov.ua/</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Public Health Center of the Ministry of Health of Ukraine https://phc.org.ua/kontrol-zakhvoryuvan</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Inf</w:t>
      </w:r>
      <w:r w:rsidRPr="00AD51FB">
        <w:rPr>
          <w:rFonts w:ascii="Times New Roman" w:eastAsia="Times New Roman" w:hAnsi="Times New Roman" w:cs="Times New Roman"/>
          <w:sz w:val="24"/>
          <w:szCs w:val="24"/>
        </w:rPr>
        <w:t>ormation package (ESTC) www.uzhnu.adu.ua</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Standards of medical care in Ukraine http://medstandart.net/byspec/9</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Electronic protocols of the Ministry of Health of Ukraine:</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medstandart.net/browse/229 - Methodical recommendations on the organization of outpat</w:t>
      </w:r>
      <w:r w:rsidRPr="00AD51FB">
        <w:rPr>
          <w:rFonts w:ascii="Times New Roman" w:eastAsia="Times New Roman" w:hAnsi="Times New Roman" w:cs="Times New Roman"/>
          <w:sz w:val="24"/>
          <w:szCs w:val="24"/>
        </w:rPr>
        <w:t>ient obstetric and gynecological care.</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medstandart.net/browse/230 - Standards for providing medical care to women in the specialty "Obstetrics and Gynecology" in outpatient clinics.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medstandart.net/browse/231 - Monitoring the course of a normal pregnan</w:t>
      </w:r>
      <w:r w:rsidRPr="00AD51FB">
        <w:rPr>
          <w:rFonts w:ascii="Times New Roman" w:eastAsia="Times New Roman" w:hAnsi="Times New Roman" w:cs="Times New Roman"/>
          <w:sz w:val="24"/>
          <w:szCs w:val="24"/>
        </w:rPr>
        <w:t>cy.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medstandart.net/browse/232 - Complications during pregnancy. Preeclampsia of pregnant women.</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medstandart.net/browse/233 - Bleeding in early pregnancy.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medstandart.net/browse/237 - Anomalies of the pelvis and genitals.</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medstandart.net/browse/238</w:t>
      </w:r>
      <w:r w:rsidRPr="00AD51FB">
        <w:rPr>
          <w:rFonts w:ascii="Times New Roman" w:eastAsia="Times New Roman" w:hAnsi="Times New Roman" w:cs="Times New Roman"/>
          <w:sz w:val="24"/>
          <w:szCs w:val="24"/>
        </w:rPr>
        <w:t xml:space="preserve"> - Pathology of the placenta, PFPN.</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medstandart.net/browse/244 - Diabetes and pregnancy.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medstandart.net/browse/245 - Kidney infections during pregnancy.</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medstandart.net/browse/249 - Pathological conditions of the fetus (hypoxia or rhesus conflict, S</w:t>
      </w:r>
      <w:r w:rsidRPr="00AD51FB">
        <w:rPr>
          <w:rFonts w:ascii="Times New Roman" w:eastAsia="Times New Roman" w:hAnsi="Times New Roman" w:cs="Times New Roman"/>
          <w:sz w:val="24"/>
          <w:szCs w:val="24"/>
        </w:rPr>
        <w:t xml:space="preserve">ZRP, large fetus, other </w:t>
      </w:r>
      <w:proofErr w:type="spellStart"/>
      <w:r w:rsidRPr="00AD51FB">
        <w:rPr>
          <w:rFonts w:ascii="Times New Roman" w:eastAsia="Times New Roman" w:hAnsi="Times New Roman" w:cs="Times New Roman"/>
          <w:sz w:val="24"/>
          <w:szCs w:val="24"/>
        </w:rPr>
        <w:t>immunoconflicts</w:t>
      </w:r>
      <w:proofErr w:type="spellEnd"/>
      <w:r w:rsidRPr="00AD51FB">
        <w:rPr>
          <w:rFonts w:ascii="Times New Roman" w:eastAsia="Times New Roman" w:hAnsi="Times New Roman" w:cs="Times New Roman"/>
          <w:sz w:val="24"/>
          <w:szCs w:val="24"/>
        </w:rPr>
        <w:t>).</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 xml:space="preserve">• medstandart.net/browse/252 - Inflammatory processes of female genitals and STDs. Salpingitis and </w:t>
      </w:r>
      <w:proofErr w:type="spellStart"/>
      <w:r w:rsidRPr="00AD51FB">
        <w:rPr>
          <w:rFonts w:ascii="Times New Roman" w:eastAsia="Times New Roman" w:hAnsi="Times New Roman" w:cs="Times New Roman"/>
          <w:sz w:val="24"/>
          <w:szCs w:val="24"/>
        </w:rPr>
        <w:t>oophoritis</w:t>
      </w:r>
      <w:proofErr w:type="spellEnd"/>
      <w:r w:rsidRPr="00AD51FB">
        <w:rPr>
          <w:rFonts w:ascii="Times New Roman" w:eastAsia="Times New Roman" w:hAnsi="Times New Roman" w:cs="Times New Roman"/>
          <w:sz w:val="24"/>
          <w:szCs w:val="24"/>
        </w:rPr>
        <w:t>.</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Standards of emergency care in obstetrics and gynecology medicine Medscape</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9. The schedule and distribu</w:t>
      </w:r>
      <w:r w:rsidRPr="00AD51FB">
        <w:rPr>
          <w:rFonts w:ascii="Times New Roman" w:eastAsia="Times New Roman" w:hAnsi="Times New Roman" w:cs="Times New Roman"/>
          <w:b/>
          <w:sz w:val="24"/>
          <w:szCs w:val="24"/>
        </w:rPr>
        <w:t>tion of groups by teachers</w:t>
      </w:r>
      <w:r w:rsidRPr="00AD51FB">
        <w:rPr>
          <w:rFonts w:ascii="Times New Roman" w:eastAsia="Times New Roman" w:hAnsi="Times New Roman" w:cs="Times New Roman"/>
          <w:sz w:val="24"/>
          <w:szCs w:val="24"/>
        </w:rPr>
        <w:t xml:space="preserve"> is published on the website of the department (https://www.vnmu.edu.ua/ Department of Obstetrics and Gynecology / Student).</w:t>
      </w: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b/>
          <w:sz w:val="24"/>
          <w:szCs w:val="24"/>
        </w:rPr>
        <w:t>10. Questions to the intermediate and final controls</w:t>
      </w:r>
      <w:r w:rsidRPr="00AD51FB">
        <w:rPr>
          <w:rFonts w:ascii="Times New Roman" w:eastAsia="Times New Roman" w:hAnsi="Times New Roman" w:cs="Times New Roman"/>
          <w:sz w:val="24"/>
          <w:szCs w:val="24"/>
        </w:rPr>
        <w:t xml:space="preserve"> of the discipline are published on the web page of t</w:t>
      </w:r>
      <w:r w:rsidRPr="00AD51FB">
        <w:rPr>
          <w:rFonts w:ascii="Times New Roman" w:eastAsia="Times New Roman" w:hAnsi="Times New Roman" w:cs="Times New Roman"/>
          <w:sz w:val="24"/>
          <w:szCs w:val="24"/>
        </w:rPr>
        <w:t>he department (https://www.vnmu.edu.ua/ Department of Obstetrics and Gynecology / Student).</w:t>
      </w:r>
    </w:p>
    <w:p w:rsidR="000E6303" w:rsidRPr="00AD51FB" w:rsidRDefault="000E6303">
      <w:pPr>
        <w:jc w:val="both"/>
        <w:rPr>
          <w:rFonts w:ascii="Times New Roman" w:eastAsia="Times New Roman" w:hAnsi="Times New Roman" w:cs="Times New Roman"/>
          <w:sz w:val="24"/>
          <w:szCs w:val="24"/>
        </w:rPr>
      </w:pPr>
    </w:p>
    <w:p w:rsidR="000E6303" w:rsidRPr="00AD51FB" w:rsidRDefault="001436E8">
      <w:pPr>
        <w:jc w:val="both"/>
        <w:rPr>
          <w:rFonts w:ascii="Times New Roman" w:eastAsia="Times New Roman" w:hAnsi="Times New Roman" w:cs="Times New Roman"/>
          <w:sz w:val="24"/>
          <w:szCs w:val="24"/>
        </w:rPr>
      </w:pPr>
      <w:r w:rsidRPr="00AD51FB">
        <w:rPr>
          <w:rFonts w:ascii="Times New Roman" w:eastAsia="Times New Roman" w:hAnsi="Times New Roman" w:cs="Times New Roman"/>
          <w:sz w:val="24"/>
          <w:szCs w:val="24"/>
        </w:rPr>
        <w:t>Syllabus on the subject "Obstetrics and Gynecology" was discussed and approved at the meeting of the Department of Obstetrics and Gynecology №1 (Minutes № 1, from "29" August 2025)</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1"/>
        <w:gridCol w:w="3145"/>
        <w:gridCol w:w="3069"/>
      </w:tblGrid>
      <w:tr w:rsidR="00AD51FB" w:rsidRPr="00AD51FB" w:rsidTr="00AD51FB">
        <w:tc>
          <w:tcPr>
            <w:tcW w:w="3141" w:type="dxa"/>
            <w:vAlign w:val="center"/>
            <w:hideMark/>
          </w:tcPr>
          <w:p w:rsidR="00AD51FB" w:rsidRPr="00AD51FB" w:rsidRDefault="00AD51FB">
            <w:pPr>
              <w:rPr>
                <w:color w:val="000000"/>
                <w:sz w:val="24"/>
                <w:szCs w:val="24"/>
              </w:rPr>
            </w:pPr>
            <w:r w:rsidRPr="00AD51FB">
              <w:rPr>
                <w:sz w:val="24"/>
                <w:szCs w:val="24"/>
              </w:rPr>
              <w:t>Responsible for the course Lili YAREMCHUK</w:t>
            </w:r>
          </w:p>
        </w:tc>
        <w:tc>
          <w:tcPr>
            <w:tcW w:w="3145" w:type="dxa"/>
            <w:hideMark/>
          </w:tcPr>
          <w:p w:rsidR="00AD51FB" w:rsidRPr="00AD51FB" w:rsidRDefault="00AD51FB">
            <w:pPr>
              <w:jc w:val="center"/>
              <w:rPr>
                <w:color w:val="000000"/>
                <w:sz w:val="24"/>
                <w:szCs w:val="24"/>
              </w:rPr>
            </w:pPr>
            <w:r w:rsidRPr="00AD51FB">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368300</wp:posOffset>
                      </wp:positionH>
                      <wp:positionV relativeFrom="paragraph">
                        <wp:posOffset>615950</wp:posOffset>
                      </wp:positionV>
                      <wp:extent cx="1080135" cy="0"/>
                      <wp:effectExtent l="0" t="0" r="0" b="0"/>
                      <wp:wrapNone/>
                      <wp:docPr id="3" name="Пряма сполучна лінія 3"/>
                      <wp:cNvGraphicFramePr/>
                      <a:graphic xmlns:a="http://schemas.openxmlformats.org/drawingml/2006/main">
                        <a:graphicData uri="http://schemas.microsoft.com/office/word/2010/wordprocessingShape">
                          <wps:wsp>
                            <wps:cNvCnPr/>
                            <wps:spPr>
                              <a:xfrm flipV="1">
                                <a:off x="0" y="0"/>
                                <a:ext cx="1080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7F5E1" id="Пряма сполучна лінія 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" strokecolor="black [3200]" strokeweight=".5pt">
                      <v:stroke joinstyle="miter"/>
                    </v:line>
                  </w:pict>
                </mc:Fallback>
              </mc:AlternateContent>
            </w:r>
            <w:r w:rsidRPr="00AD51FB">
              <w:rPr>
                <w:noProof/>
                <w:sz w:val="24"/>
                <w:szCs w:val="24"/>
              </w:rPr>
              <w:drawing>
                <wp:inline distT="0" distB="0" distL="0" distR="0">
                  <wp:extent cx="781050" cy="1047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1047750"/>
                          </a:xfrm>
                          <a:prstGeom prst="rect">
                            <a:avLst/>
                          </a:prstGeom>
                          <a:noFill/>
                          <a:ln>
                            <a:noFill/>
                          </a:ln>
                        </pic:spPr>
                      </pic:pic>
                    </a:graphicData>
                  </a:graphic>
                </wp:inline>
              </w:drawing>
            </w:r>
          </w:p>
        </w:tc>
        <w:tc>
          <w:tcPr>
            <w:tcW w:w="3069" w:type="dxa"/>
          </w:tcPr>
          <w:p w:rsidR="00AD51FB" w:rsidRPr="00AD51FB" w:rsidRDefault="00AD51FB">
            <w:pPr>
              <w:jc w:val="both"/>
              <w:rPr>
                <w:color w:val="000000"/>
                <w:sz w:val="24"/>
                <w:szCs w:val="24"/>
              </w:rPr>
            </w:pPr>
          </w:p>
        </w:tc>
      </w:tr>
      <w:tr w:rsidR="00AD51FB" w:rsidRPr="00AD51FB" w:rsidTr="00AD51FB">
        <w:tc>
          <w:tcPr>
            <w:tcW w:w="3141" w:type="dxa"/>
          </w:tcPr>
          <w:p w:rsidR="00AD51FB" w:rsidRPr="00AD51FB" w:rsidRDefault="00AD51FB">
            <w:pPr>
              <w:jc w:val="both"/>
              <w:rPr>
                <w:color w:val="000000"/>
                <w:sz w:val="24"/>
                <w:szCs w:val="24"/>
              </w:rPr>
            </w:pPr>
          </w:p>
        </w:tc>
        <w:tc>
          <w:tcPr>
            <w:tcW w:w="3145" w:type="dxa"/>
          </w:tcPr>
          <w:p w:rsidR="00AD51FB" w:rsidRPr="00AD51FB" w:rsidRDefault="00AD51FB">
            <w:pPr>
              <w:jc w:val="both"/>
              <w:rPr>
                <w:color w:val="000000"/>
                <w:sz w:val="24"/>
                <w:szCs w:val="24"/>
              </w:rPr>
            </w:pPr>
          </w:p>
        </w:tc>
        <w:tc>
          <w:tcPr>
            <w:tcW w:w="3069" w:type="dxa"/>
          </w:tcPr>
          <w:p w:rsidR="00AD51FB" w:rsidRPr="00AD51FB" w:rsidRDefault="00AD51FB">
            <w:pPr>
              <w:jc w:val="both"/>
              <w:rPr>
                <w:color w:val="000000"/>
                <w:sz w:val="24"/>
                <w:szCs w:val="24"/>
              </w:rPr>
            </w:pPr>
          </w:p>
        </w:tc>
      </w:tr>
      <w:tr w:rsidR="00AD51FB" w:rsidRPr="00AD51FB" w:rsidTr="00AD51FB">
        <w:tc>
          <w:tcPr>
            <w:tcW w:w="3141" w:type="dxa"/>
            <w:vAlign w:val="center"/>
            <w:hideMark/>
          </w:tcPr>
          <w:p w:rsidR="00AD51FB" w:rsidRPr="00AD51FB" w:rsidRDefault="00AD51FB">
            <w:pPr>
              <w:rPr>
                <w:color w:val="000000"/>
                <w:sz w:val="24"/>
                <w:szCs w:val="24"/>
              </w:rPr>
            </w:pPr>
            <w:proofErr w:type="spellStart"/>
            <w:r w:rsidRPr="00AD51FB">
              <w:rPr>
                <w:color w:val="000000"/>
                <w:sz w:val="24"/>
                <w:szCs w:val="24"/>
              </w:rPr>
              <w:t>Завідувач</w:t>
            </w:r>
            <w:proofErr w:type="spellEnd"/>
            <w:r w:rsidRPr="00AD51FB">
              <w:rPr>
                <w:color w:val="000000"/>
                <w:sz w:val="24"/>
                <w:szCs w:val="24"/>
              </w:rPr>
              <w:t xml:space="preserve"> </w:t>
            </w:r>
            <w:proofErr w:type="spellStart"/>
            <w:r w:rsidRPr="00AD51FB">
              <w:rPr>
                <w:color w:val="000000"/>
                <w:sz w:val="24"/>
                <w:szCs w:val="24"/>
              </w:rPr>
              <w:t>кафедри</w:t>
            </w:r>
            <w:proofErr w:type="spellEnd"/>
            <w:r w:rsidRPr="00AD51FB">
              <w:rPr>
                <w:color w:val="000000"/>
                <w:sz w:val="24"/>
                <w:szCs w:val="24"/>
              </w:rPr>
              <w:t xml:space="preserve">                </w:t>
            </w:r>
          </w:p>
          <w:p w:rsidR="00AD51FB" w:rsidRPr="00AD51FB" w:rsidRDefault="00AD51FB">
            <w:pPr>
              <w:rPr>
                <w:color w:val="000000"/>
                <w:sz w:val="24"/>
                <w:szCs w:val="24"/>
              </w:rPr>
            </w:pPr>
            <w:proofErr w:type="spellStart"/>
            <w:r w:rsidRPr="00AD51FB">
              <w:rPr>
                <w:color w:val="000000"/>
                <w:sz w:val="24"/>
                <w:szCs w:val="24"/>
              </w:rPr>
              <w:t>Hryhorii</w:t>
            </w:r>
            <w:proofErr w:type="spellEnd"/>
            <w:r w:rsidRPr="00AD51FB">
              <w:rPr>
                <w:color w:val="000000"/>
                <w:sz w:val="24"/>
                <w:szCs w:val="24"/>
              </w:rPr>
              <w:t xml:space="preserve"> CHAIKA</w:t>
            </w:r>
          </w:p>
        </w:tc>
        <w:tc>
          <w:tcPr>
            <w:tcW w:w="3145" w:type="dxa"/>
            <w:hideMark/>
          </w:tcPr>
          <w:p w:rsidR="00AD51FB" w:rsidRPr="00AD51FB" w:rsidRDefault="00AD51FB">
            <w:pPr>
              <w:jc w:val="center"/>
              <w:rPr>
                <w:color w:val="000000"/>
                <w:sz w:val="24"/>
                <w:szCs w:val="24"/>
              </w:rPr>
            </w:pPr>
            <w:r w:rsidRPr="00AD51FB">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327025</wp:posOffset>
                      </wp:positionH>
                      <wp:positionV relativeFrom="paragraph">
                        <wp:posOffset>506730</wp:posOffset>
                      </wp:positionV>
                      <wp:extent cx="1080135" cy="13335"/>
                      <wp:effectExtent l="0" t="0" r="24765" b="24765"/>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80135"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52CAA29" id="Пряма сполучна лінія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" strokecolor="black [3200]" strokeweight=".5pt">
                      <v:stroke joinstyle="miter"/>
                    </v:line>
                  </w:pict>
                </mc:Fallback>
              </mc:AlternateContent>
            </w:r>
            <w:r w:rsidRPr="00AD51FB">
              <w:rPr>
                <w:noProof/>
                <w:sz w:val="24"/>
                <w:szCs w:val="24"/>
              </w:rPr>
              <w:drawing>
                <wp:inline distT="0" distB="0" distL="0" distR="0">
                  <wp:extent cx="1028700" cy="781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781050"/>
                          </a:xfrm>
                          <a:prstGeom prst="rect">
                            <a:avLst/>
                          </a:prstGeom>
                          <a:noFill/>
                          <a:ln>
                            <a:noFill/>
                          </a:ln>
                        </pic:spPr>
                      </pic:pic>
                    </a:graphicData>
                  </a:graphic>
                </wp:inline>
              </w:drawing>
            </w:r>
          </w:p>
        </w:tc>
        <w:tc>
          <w:tcPr>
            <w:tcW w:w="3069" w:type="dxa"/>
          </w:tcPr>
          <w:p w:rsidR="00AD51FB" w:rsidRPr="00AD51FB" w:rsidRDefault="00AD51FB">
            <w:pPr>
              <w:jc w:val="both"/>
              <w:rPr>
                <w:color w:val="000000"/>
                <w:sz w:val="24"/>
                <w:szCs w:val="24"/>
              </w:rPr>
            </w:pPr>
          </w:p>
        </w:tc>
      </w:tr>
    </w:tbl>
    <w:p w:rsidR="000E6303" w:rsidRPr="00AD51FB" w:rsidRDefault="000E6303" w:rsidP="00AD51FB">
      <w:pPr>
        <w:jc w:val="both"/>
        <w:rPr>
          <w:rFonts w:ascii="Times New Roman" w:eastAsia="Times New Roman" w:hAnsi="Times New Roman" w:cs="Times New Roman"/>
          <w:sz w:val="24"/>
          <w:szCs w:val="24"/>
        </w:rPr>
      </w:pPr>
    </w:p>
    <w:sectPr w:rsidR="000E6303" w:rsidRPr="00AD51FB">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3414B"/>
    <w:multiLevelType w:val="multilevel"/>
    <w:tmpl w:val="477245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303"/>
    <w:rsid w:val="000E6303"/>
    <w:rsid w:val="001436E8"/>
    <w:rsid w:val="00536162"/>
    <w:rsid w:val="00AD51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DD8A18C"/>
  <w15:docId w15:val="{4E3ACEB7-5128-4DD7-86CB-CD87DF4A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uk-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rsid w:val="00EB04F7"/>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uiPriority w:val="34"/>
    <w:qFormat/>
    <w:rsid w:val="00633A3B"/>
    <w:pPr>
      <w:ind w:left="720"/>
      <w:contextualSpacing/>
    </w:pPr>
  </w:style>
  <w:style w:type="character" w:styleId="a5">
    <w:name w:val="Hyperlink"/>
    <w:basedOn w:val="a0"/>
    <w:uiPriority w:val="99"/>
    <w:unhideWhenUsed/>
    <w:rsid w:val="00A97AEE"/>
    <w:rPr>
      <w:color w:val="0563C1" w:themeColor="hyperlink"/>
      <w:u w:val="single"/>
    </w:rPr>
  </w:style>
  <w:style w:type="character" w:customStyle="1" w:styleId="10">
    <w:name w:val="Незакрита згадка1"/>
    <w:basedOn w:val="a0"/>
    <w:uiPriority w:val="99"/>
    <w:semiHidden/>
    <w:unhideWhenUsed/>
    <w:rsid w:val="00A97AEE"/>
    <w:rPr>
      <w:color w:val="605E5C"/>
      <w:shd w:val="clear" w:color="auto" w:fill="E1DFDD"/>
    </w:rPr>
  </w:style>
  <w:style w:type="character" w:customStyle="1" w:styleId="20">
    <w:name w:val="Заголовок 2 Знак"/>
    <w:basedOn w:val="a0"/>
    <w:link w:val="2"/>
    <w:rsid w:val="00EB04F7"/>
    <w:rPr>
      <w:rFonts w:ascii="Arial" w:eastAsia="Times New Roman" w:hAnsi="Arial" w:cs="Arial"/>
      <w:b/>
      <w:bCs/>
      <w:i/>
      <w:iCs/>
      <w:sz w:val="28"/>
      <w:szCs w:val="28"/>
      <w:lang w:val="ru-RU" w:eastAsia="ru-RU"/>
    </w:rPr>
  </w:style>
  <w:style w:type="paragraph" w:styleId="a6">
    <w:name w:val="No Spacing"/>
    <w:uiPriority w:val="1"/>
    <w:qFormat/>
    <w:rsid w:val="007C1DC8"/>
    <w:pPr>
      <w:spacing w:after="0" w:line="240" w:lineRule="auto"/>
    </w:pPr>
    <w:rPr>
      <w:rFonts w:ascii="Times New Roman" w:eastAsia="Times New Roman" w:hAnsi="Times New Roman" w:cs="Times New Roman"/>
      <w:sz w:val="24"/>
      <w:szCs w:val="24"/>
      <w:lang w:val="uk-UA" w:eastAsia="ru-RU"/>
    </w:rPr>
  </w:style>
  <w:style w:type="table" w:styleId="a7">
    <w:name w:val="Table Grid"/>
    <w:basedOn w:val="a1"/>
    <w:uiPriority w:val="39"/>
    <w:rsid w:val="007C1D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34386">
      <w:bodyDiv w:val="1"/>
      <w:marLeft w:val="0"/>
      <w:marRight w:val="0"/>
      <w:marTop w:val="0"/>
      <w:marBottom w:val="0"/>
      <w:divBdr>
        <w:top w:val="none" w:sz="0" w:space="0" w:color="auto"/>
        <w:left w:val="none" w:sz="0" w:space="0" w:color="auto"/>
        <w:bottom w:val="none" w:sz="0" w:space="0" w:color="auto"/>
        <w:right w:val="none" w:sz="0" w:space="0" w:color="auto"/>
      </w:divBdr>
    </w:div>
    <w:div w:id="664673326">
      <w:bodyDiv w:val="1"/>
      <w:marLeft w:val="0"/>
      <w:marRight w:val="0"/>
      <w:marTop w:val="0"/>
      <w:marBottom w:val="0"/>
      <w:divBdr>
        <w:top w:val="none" w:sz="0" w:space="0" w:color="auto"/>
        <w:left w:val="none" w:sz="0" w:space="0" w:color="auto"/>
        <w:bottom w:val="none" w:sz="0" w:space="0" w:color="auto"/>
        <w:right w:val="none" w:sz="0" w:space="0" w:color="auto"/>
      </w:divBdr>
    </w:div>
    <w:div w:id="1976794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000XXX@vnmu.edu.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vnm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5rHQ3SaK6VRcpfdb0eQUdJFSxQ==">CgMxLjAyCGguZ2pkZ3hzOAByITFBd2hsY0ZfMnd2YTZ3Zm95VDNORWlTWUM0cHdBM0F3Tw==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25764</Words>
  <Characters>14687</Characters>
  <Application>Microsoft Office Word</Application>
  <DocSecurity>0</DocSecurity>
  <Lines>122</Lines>
  <Paragraphs>80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Костюк  Ірина  Юріївна</dc:creator>
  <cp:lastModifiedBy>user</cp:lastModifiedBy>
  <cp:revision>3</cp:revision>
  <dcterms:created xsi:type="dcterms:W3CDTF">2021-04-03T15:15:00Z</dcterms:created>
  <dcterms:modified xsi:type="dcterms:W3CDTF">2025-09-09T10:12:00Z</dcterms:modified>
</cp:coreProperties>
</file>