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Ind w:w="8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3856"/>
      </w:tblGrid>
      <w:tr w:rsidR="00962C45" w:rsidRPr="00D95F5C" w:rsidTr="00D94F80">
        <w:trPr>
          <w:tblCellSpacing w:w="0" w:type="dxa"/>
        </w:trPr>
        <w:tc>
          <w:tcPr>
            <w:tcW w:w="9639" w:type="dxa"/>
            <w:gridSpan w:val="2"/>
            <w:hideMark/>
          </w:tcPr>
          <w:p w:rsidR="00962C45" w:rsidRDefault="00962C45" w:rsidP="00D94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C45" w:rsidRPr="00D95F5C" w:rsidRDefault="00962C45" w:rsidP="00D94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62C45" w:rsidRPr="00D95F5C" w:rsidTr="00D94F80">
        <w:trPr>
          <w:tblCellSpacing w:w="0" w:type="dxa"/>
        </w:trPr>
        <w:tc>
          <w:tcPr>
            <w:tcW w:w="9639" w:type="dxa"/>
            <w:gridSpan w:val="2"/>
            <w:hideMark/>
          </w:tcPr>
          <w:p w:rsidR="00962C45" w:rsidRDefault="00962C45" w:rsidP="00D94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</w:t>
            </w:r>
            <w:r w:rsidRPr="00D95F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ОСВІТИ І НАУКИ УКРАЇНИ</w:t>
            </w:r>
          </w:p>
          <w:p w:rsidR="00962C45" w:rsidRPr="00D95F5C" w:rsidRDefault="00962C45" w:rsidP="00D94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62C45" w:rsidRPr="00D95F5C" w:rsidTr="00D94F80">
        <w:trPr>
          <w:tblCellSpacing w:w="0" w:type="dxa"/>
        </w:trPr>
        <w:tc>
          <w:tcPr>
            <w:tcW w:w="9639" w:type="dxa"/>
            <w:gridSpan w:val="2"/>
            <w:hideMark/>
          </w:tcPr>
          <w:p w:rsidR="00962C45" w:rsidRDefault="00962C45" w:rsidP="00D9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</w:t>
            </w:r>
            <w:r w:rsidRPr="00D95F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  <w:p w:rsidR="00962C45" w:rsidRPr="00D95F5C" w:rsidRDefault="00962C45" w:rsidP="00D9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62C45" w:rsidRPr="00962C45" w:rsidTr="00D94F80">
        <w:trPr>
          <w:tblCellSpacing w:w="0" w:type="dxa"/>
        </w:trPr>
        <w:tc>
          <w:tcPr>
            <w:tcW w:w="9639" w:type="dxa"/>
            <w:gridSpan w:val="2"/>
            <w:hideMark/>
          </w:tcPr>
          <w:p w:rsidR="00962C45" w:rsidRPr="00962C45" w:rsidRDefault="00962C45" w:rsidP="00D94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2C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18.04.2017  № 605</w:t>
            </w:r>
          </w:p>
          <w:p w:rsidR="00962C45" w:rsidRPr="00962C45" w:rsidRDefault="00962C45" w:rsidP="00D94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62C45" w:rsidRPr="00962C45" w:rsidTr="00D94F80">
        <w:trPr>
          <w:tblCellSpacing w:w="0" w:type="dxa"/>
        </w:trPr>
        <w:tc>
          <w:tcPr>
            <w:tcW w:w="5783" w:type="dxa"/>
            <w:hideMark/>
          </w:tcPr>
          <w:p w:rsidR="00962C45" w:rsidRPr="00962C45" w:rsidRDefault="00962C45" w:rsidP="00D94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3"/>
            <w:bookmarkEnd w:id="1"/>
          </w:p>
        </w:tc>
        <w:tc>
          <w:tcPr>
            <w:tcW w:w="3856" w:type="dxa"/>
            <w:hideMark/>
          </w:tcPr>
          <w:p w:rsidR="00962C45" w:rsidRPr="00962C45" w:rsidRDefault="00962C45" w:rsidP="00D94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2C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Зареєстровано в Міністерстві </w:t>
            </w:r>
            <w:r w:rsidRPr="00962C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юстиції України </w:t>
            </w:r>
            <w:r w:rsidRPr="00962C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15 травня 2017 р. </w:t>
            </w:r>
            <w:r w:rsidRPr="00962C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 № 620/30488</w:t>
            </w:r>
          </w:p>
        </w:tc>
      </w:tr>
    </w:tbl>
    <w:p w:rsidR="00962C45" w:rsidRPr="00962C45" w:rsidRDefault="00962C45" w:rsidP="00962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4"/>
      <w:bookmarkEnd w:id="2"/>
      <w:r w:rsidRPr="00962C45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затвердження Положення про Всеукраїнський конкурс студентських наукових робіт з галузей знань і спеціальностей</w:t>
      </w:r>
    </w:p>
    <w:p w:rsidR="00962C45" w:rsidRPr="00962C45" w:rsidRDefault="00962C45" w:rsidP="0096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5"/>
      <w:bookmarkEnd w:id="3"/>
      <w:r w:rsidRPr="00962C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Відповідно до </w:t>
      </w:r>
      <w:hyperlink r:id="rId6" w:anchor="n964" w:tgtFrame="_blank" w:history="1">
        <w:r w:rsidRPr="00962C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статті 62</w:t>
        </w:r>
      </w:hyperlink>
      <w:r w:rsidRPr="00962C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Закону України "Про вищу освіту", </w:t>
      </w:r>
      <w:hyperlink r:id="rId7" w:anchor="n894" w:tgtFrame="_blank" w:history="1">
        <w:r w:rsidRPr="00962C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статті 61</w:t>
        </w:r>
      </w:hyperlink>
      <w:r w:rsidRPr="00962C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Закону України "Про наукову і науково-технічну діяльність" з метою виявлення й підтримки обдарованої студентської молоді, створення умов для її творчого зростання, підготовки наукових кадрів вищої кваліфікації та приведення нормативно-правових актів у відповідність до законодавства НАКАЗУЮ:</w:t>
      </w:r>
    </w:p>
    <w:p w:rsidR="00962C45" w:rsidRPr="00962C45" w:rsidRDefault="00962C45" w:rsidP="0096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6"/>
      <w:bookmarkEnd w:id="4"/>
      <w:r w:rsidRPr="00962C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Затвердити </w:t>
      </w:r>
      <w:hyperlink r:id="rId8" w:anchor="n15" w:history="1">
        <w:r w:rsidRPr="00962C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Положення про Всеукраїнський конкурс студентських наукових робіт з галузей знань і спеціальностей</w:t>
        </w:r>
      </w:hyperlink>
      <w:r w:rsidRPr="00962C45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додається.</w:t>
      </w:r>
    </w:p>
    <w:p w:rsidR="00962C45" w:rsidRPr="00962C45" w:rsidRDefault="00962C45" w:rsidP="0096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7"/>
      <w:bookmarkEnd w:id="5"/>
      <w:r w:rsidRPr="00962C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Визнати таким, що втратив чинність, </w:t>
      </w:r>
      <w:hyperlink r:id="rId9" w:tgtFrame="_blank" w:history="1">
        <w:r w:rsidRPr="00962C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наказ Міністерства освіти і науки, молоді та спорту України від 21 лютого 2012 року № 202</w:t>
        </w:r>
      </w:hyperlink>
      <w:r w:rsidRPr="00962C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"Про затвердження Положення про проведення Всеукраїнського конкурсу студентських наукових робіт з природничих, технічних та гуманітарних наук", зареєстрований в Міністерстві юстиції України 13 березня 2012 року за № 389/20702.</w:t>
      </w:r>
    </w:p>
    <w:p w:rsidR="00962C45" w:rsidRPr="00962C45" w:rsidRDefault="00962C45" w:rsidP="0096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n8"/>
      <w:bookmarkEnd w:id="6"/>
      <w:r w:rsidRPr="00962C45">
        <w:rPr>
          <w:rFonts w:ascii="Times New Roman" w:eastAsia="Times New Roman" w:hAnsi="Times New Roman" w:cs="Times New Roman"/>
          <w:sz w:val="24"/>
          <w:szCs w:val="24"/>
          <w:lang w:eastAsia="uk-UA"/>
        </w:rPr>
        <w:t>3. Управлінню адміністративно-господарського та організаційного забезпечення (</w:t>
      </w:r>
      <w:proofErr w:type="spellStart"/>
      <w:r w:rsidRPr="00962C45">
        <w:rPr>
          <w:rFonts w:ascii="Times New Roman" w:eastAsia="Times New Roman" w:hAnsi="Times New Roman" w:cs="Times New Roman"/>
          <w:sz w:val="24"/>
          <w:szCs w:val="24"/>
          <w:lang w:eastAsia="uk-UA"/>
        </w:rPr>
        <w:t>Єрко</w:t>
      </w:r>
      <w:proofErr w:type="spellEnd"/>
      <w:r w:rsidRPr="00962C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І.А.) в установленому порядку зробити відмітку у справах архіву.</w:t>
      </w:r>
    </w:p>
    <w:p w:rsidR="00962C45" w:rsidRPr="00962C45" w:rsidRDefault="00962C45" w:rsidP="0096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n9"/>
      <w:bookmarkEnd w:id="7"/>
      <w:r w:rsidRPr="00962C45">
        <w:rPr>
          <w:rFonts w:ascii="Times New Roman" w:eastAsia="Times New Roman" w:hAnsi="Times New Roman" w:cs="Times New Roman"/>
          <w:sz w:val="24"/>
          <w:szCs w:val="24"/>
          <w:lang w:eastAsia="uk-UA"/>
        </w:rPr>
        <w:t>4. Департаменту вищої освіти (Шаров О.І.) забезпечити подання цього наказу на державну реєстрацію до Міністерства юстиції України в установленому порядку.</w:t>
      </w:r>
    </w:p>
    <w:p w:rsidR="00962C45" w:rsidRPr="00962C45" w:rsidRDefault="00962C45" w:rsidP="0096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10"/>
      <w:bookmarkEnd w:id="8"/>
      <w:r w:rsidRPr="00962C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Контроль за виконанням цього наказу покласти на першого заступника Міністра </w:t>
      </w:r>
      <w:proofErr w:type="spellStart"/>
      <w:r w:rsidRPr="00962C45">
        <w:rPr>
          <w:rFonts w:ascii="Times New Roman" w:eastAsia="Times New Roman" w:hAnsi="Times New Roman" w:cs="Times New Roman"/>
          <w:sz w:val="24"/>
          <w:szCs w:val="24"/>
          <w:lang w:eastAsia="uk-UA"/>
        </w:rPr>
        <w:t>Ковтунця</w:t>
      </w:r>
      <w:proofErr w:type="spellEnd"/>
      <w:r w:rsidRPr="00962C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В.В.</w:t>
      </w:r>
    </w:p>
    <w:p w:rsidR="00962C45" w:rsidRPr="00962C45" w:rsidRDefault="00962C45" w:rsidP="0096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n11"/>
      <w:bookmarkEnd w:id="9"/>
      <w:r w:rsidRPr="00962C45">
        <w:rPr>
          <w:rFonts w:ascii="Times New Roman" w:eastAsia="Times New Roman" w:hAnsi="Times New Roman" w:cs="Times New Roman"/>
          <w:sz w:val="24"/>
          <w:szCs w:val="24"/>
          <w:lang w:eastAsia="uk-UA"/>
        </w:rPr>
        <w:t>6. Цей наказ набирає чинності з дня його офіційного опублікування.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5591"/>
      </w:tblGrid>
      <w:tr w:rsidR="00962C45" w:rsidRPr="00962C45" w:rsidTr="00D94F80">
        <w:trPr>
          <w:tblCellSpacing w:w="0" w:type="dxa"/>
        </w:trPr>
        <w:tc>
          <w:tcPr>
            <w:tcW w:w="2100" w:type="pct"/>
            <w:hideMark/>
          </w:tcPr>
          <w:p w:rsidR="00962C45" w:rsidRPr="00962C45" w:rsidRDefault="00962C45" w:rsidP="00D94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n12"/>
            <w:bookmarkEnd w:id="10"/>
            <w:r w:rsidRPr="00962C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Міністр</w:t>
            </w:r>
          </w:p>
        </w:tc>
        <w:tc>
          <w:tcPr>
            <w:tcW w:w="3500" w:type="pct"/>
            <w:hideMark/>
          </w:tcPr>
          <w:p w:rsidR="00962C45" w:rsidRPr="00962C45" w:rsidRDefault="00962C45" w:rsidP="00D94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2C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Л.М. Гриневич</w:t>
            </w:r>
          </w:p>
        </w:tc>
      </w:tr>
    </w:tbl>
    <w:p w:rsidR="005940E8" w:rsidRPr="00962C45" w:rsidRDefault="005940E8"/>
    <w:sectPr w:rsidR="005940E8" w:rsidRPr="00962C45" w:rsidSect="005940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45"/>
    <w:rsid w:val="000B73D1"/>
    <w:rsid w:val="0011780D"/>
    <w:rsid w:val="00183991"/>
    <w:rsid w:val="001D29DA"/>
    <w:rsid w:val="002215F3"/>
    <w:rsid w:val="00304EE1"/>
    <w:rsid w:val="00306AF4"/>
    <w:rsid w:val="003230E7"/>
    <w:rsid w:val="00371821"/>
    <w:rsid w:val="003B3A40"/>
    <w:rsid w:val="003C4605"/>
    <w:rsid w:val="004D14A0"/>
    <w:rsid w:val="00562156"/>
    <w:rsid w:val="005940E8"/>
    <w:rsid w:val="0066051F"/>
    <w:rsid w:val="00764707"/>
    <w:rsid w:val="00957496"/>
    <w:rsid w:val="00962C45"/>
    <w:rsid w:val="00A560B3"/>
    <w:rsid w:val="00A650E7"/>
    <w:rsid w:val="00AB6A68"/>
    <w:rsid w:val="00B60685"/>
    <w:rsid w:val="00B81EF0"/>
    <w:rsid w:val="00B97F1B"/>
    <w:rsid w:val="00B97FD5"/>
    <w:rsid w:val="00C312A3"/>
    <w:rsid w:val="00C430D9"/>
    <w:rsid w:val="00CF3C37"/>
    <w:rsid w:val="00D4327F"/>
    <w:rsid w:val="00EC5AFA"/>
    <w:rsid w:val="00F039B2"/>
    <w:rsid w:val="00F53304"/>
    <w:rsid w:val="00FB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0620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848-19/paran8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556-18/paran96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z0389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science1</dc:creator>
  <cp:lastModifiedBy>Петренко Тетяна Михайлівна</cp:lastModifiedBy>
  <cp:revision>2</cp:revision>
  <dcterms:created xsi:type="dcterms:W3CDTF">2017-10-25T08:43:00Z</dcterms:created>
  <dcterms:modified xsi:type="dcterms:W3CDTF">2017-10-25T08:43:00Z</dcterms:modified>
</cp:coreProperties>
</file>